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theme/themeOverride3.xml" ContentType="application/vnd.openxmlformats-officedocument.themeOverride+xml"/>
  <Override PartName="/word/charts/colors4.xml" ContentType="application/vnd.ms-office.chartcolorstyle+xml"/>
  <Override PartName="/word/charts/style4.xml" ContentType="application/vnd.ms-office.chartstyle+xml"/>
  <Override PartName="/word/charts/chart5.xml" ContentType="application/vnd.openxmlformats-officedocument.drawingml.chart+xml"/>
  <Override PartName="/word/theme/themeOverride2.xml" ContentType="application/vnd.openxmlformats-officedocument.themeOverride+xml"/>
  <Override PartName="/word/charts/colors3.xml" ContentType="application/vnd.ms-office.chartcolorstyle+xml"/>
  <Override PartName="/word/charts/chart6.xml" ContentType="application/vnd.openxmlformats-officedocument.drawingml.chart+xml"/>
  <Override PartName="/word/charts/style5.xml" ContentType="application/vnd.ms-office.chartstyle+xml"/>
  <Override PartName="/word/theme/theme1.xml" ContentType="application/vnd.openxmlformats-officedocument.theme+xml"/>
  <Override PartName="/word/theme/themeOverride4.xml" ContentType="application/vnd.openxmlformats-officedocument.themeOverride+xml"/>
  <Override PartName="/word/charts/colors5.xml" ContentType="application/vnd.ms-office.chartcolorstyle+xml"/>
  <Override PartName="/word/charts/style3.xml" ContentType="application/vnd.ms-office.chartstyle+xml"/>
  <Override PartName="/word/charts/chart4.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charts/chart2.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3.xml" ContentType="application/vnd.openxmlformats-officedocument.drawingml.chart+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5B9" w:rsidRDefault="00501C36" w:rsidP="00E23374">
      <w:pPr>
        <w:spacing w:after="0" w:line="360" w:lineRule="auto"/>
        <w:jc w:val="both"/>
        <w:rPr>
          <w:rFonts w:ascii="Times New Roman" w:hAnsi="Times New Roman" w:cs="Times New Roman"/>
          <w:sz w:val="24"/>
          <w:szCs w:val="24"/>
        </w:rPr>
      </w:pPr>
      <w:r w:rsidRPr="00FE10A0">
        <w:rPr>
          <w:rFonts w:ascii="Times New Roman" w:hAnsi="Times New Roman" w:cs="Times New Roman"/>
          <w:sz w:val="24"/>
          <w:szCs w:val="24"/>
        </w:rPr>
        <w:t xml:space="preserve">FACTOR  </w:t>
      </w:r>
      <w:r w:rsidR="00FE10A0">
        <w:rPr>
          <w:rFonts w:ascii="Times New Roman" w:hAnsi="Times New Roman" w:cs="Times New Roman"/>
          <w:sz w:val="24"/>
          <w:szCs w:val="24"/>
        </w:rPr>
        <w:t xml:space="preserve">2 </w:t>
      </w:r>
      <w:r w:rsidR="00FE7C9E">
        <w:rPr>
          <w:rFonts w:ascii="Times New Roman" w:hAnsi="Times New Roman" w:cs="Times New Roman"/>
          <w:sz w:val="24"/>
          <w:szCs w:val="24"/>
        </w:rPr>
        <w:t>–</w:t>
      </w:r>
      <w:r w:rsidR="00FE10A0">
        <w:rPr>
          <w:rFonts w:ascii="Times New Roman" w:hAnsi="Times New Roman" w:cs="Times New Roman"/>
          <w:sz w:val="24"/>
          <w:szCs w:val="24"/>
        </w:rPr>
        <w:t xml:space="preserve"> </w:t>
      </w:r>
      <w:r w:rsidRPr="00FE10A0">
        <w:rPr>
          <w:rFonts w:ascii="Times New Roman" w:hAnsi="Times New Roman" w:cs="Times New Roman"/>
          <w:sz w:val="24"/>
          <w:szCs w:val="24"/>
        </w:rPr>
        <w:t>ESTUDIANTES</w:t>
      </w:r>
    </w:p>
    <w:p w:rsidR="00FE7C9E" w:rsidRDefault="00FE7C9E" w:rsidP="00E23374">
      <w:pPr>
        <w:spacing w:after="0" w:line="360" w:lineRule="auto"/>
        <w:jc w:val="both"/>
        <w:rPr>
          <w:rFonts w:ascii="Times New Roman" w:hAnsi="Times New Roman" w:cs="Times New Roman"/>
          <w:sz w:val="24"/>
          <w:szCs w:val="24"/>
        </w:rPr>
      </w:pPr>
    </w:p>
    <w:p w:rsidR="00FE7C9E" w:rsidRDefault="00FE7C9E" w:rsidP="00E233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Una institución de alta calidad reconoce  los deberes y  derechos de los estudiantes, aplica con transparencia  las normas establecidas  para tal fin,  respeta y promueve su participación en los organismos de decisión y garantiza su ingreso  y permanencia  en el marco de políticas  de equidad e  inclusión que garantice la graduación  en condiciones de calidad, en todos los lugares donde tiene influencia</w:t>
      </w:r>
    </w:p>
    <w:p w:rsidR="00FE7C9E" w:rsidRPr="00FE10A0" w:rsidRDefault="00FE7C9E" w:rsidP="00E23374">
      <w:pPr>
        <w:spacing w:after="0" w:line="360" w:lineRule="auto"/>
        <w:jc w:val="both"/>
        <w:rPr>
          <w:rFonts w:ascii="Times New Roman" w:hAnsi="Times New Roman" w:cs="Times New Roman"/>
          <w:sz w:val="24"/>
          <w:szCs w:val="24"/>
        </w:rPr>
      </w:pPr>
    </w:p>
    <w:p w:rsidR="00E23374" w:rsidRPr="00FE10A0" w:rsidRDefault="00E23374" w:rsidP="00E23374">
      <w:pPr>
        <w:spacing w:after="0" w:line="360" w:lineRule="auto"/>
        <w:jc w:val="both"/>
        <w:rPr>
          <w:rFonts w:ascii="Times New Roman" w:hAnsi="Times New Roman" w:cs="Times New Roman"/>
          <w:sz w:val="24"/>
          <w:szCs w:val="24"/>
        </w:rPr>
      </w:pPr>
    </w:p>
    <w:p w:rsidR="009145B9" w:rsidRPr="00FE10A0" w:rsidRDefault="009145B9" w:rsidP="00E23374">
      <w:pPr>
        <w:spacing w:after="0" w:line="360" w:lineRule="auto"/>
        <w:jc w:val="both"/>
        <w:rPr>
          <w:rFonts w:ascii="Times New Roman" w:hAnsi="Times New Roman" w:cs="Times New Roman"/>
          <w:sz w:val="24"/>
          <w:szCs w:val="24"/>
        </w:rPr>
      </w:pPr>
      <w:r w:rsidRPr="00FE10A0">
        <w:rPr>
          <w:rFonts w:ascii="Times New Roman" w:hAnsi="Times New Roman" w:cs="Times New Roman"/>
          <w:sz w:val="24"/>
          <w:szCs w:val="24"/>
        </w:rPr>
        <w:t>Característica 4. Deberes y derechos de los estudiantes uconianos</w:t>
      </w:r>
    </w:p>
    <w:p w:rsidR="00F506FA" w:rsidRPr="00FE10A0" w:rsidRDefault="00F506FA" w:rsidP="00E23374">
      <w:pPr>
        <w:spacing w:after="0" w:line="360" w:lineRule="auto"/>
        <w:jc w:val="both"/>
        <w:rPr>
          <w:rFonts w:ascii="Times New Roman" w:hAnsi="Times New Roman" w:cs="Times New Roman"/>
          <w:sz w:val="24"/>
          <w:szCs w:val="24"/>
        </w:rPr>
      </w:pPr>
    </w:p>
    <w:p w:rsidR="00E23374" w:rsidRPr="00FE10A0" w:rsidRDefault="00787876" w:rsidP="00F71ED6">
      <w:pPr>
        <w:pStyle w:val="Prrafodelista"/>
        <w:numPr>
          <w:ilvl w:val="0"/>
          <w:numId w:val="2"/>
        </w:numPr>
        <w:spacing w:after="0" w:line="360" w:lineRule="auto"/>
        <w:ind w:left="397" w:hanging="397"/>
        <w:jc w:val="both"/>
        <w:rPr>
          <w:rFonts w:ascii="Times New Roman" w:hAnsi="Times New Roman" w:cs="Times New Roman"/>
          <w:sz w:val="24"/>
          <w:szCs w:val="24"/>
        </w:rPr>
      </w:pPr>
      <w:r w:rsidRPr="00FE10A0">
        <w:rPr>
          <w:rFonts w:ascii="Times New Roman" w:hAnsi="Times New Roman" w:cs="Times New Roman"/>
          <w:sz w:val="24"/>
          <w:szCs w:val="24"/>
        </w:rPr>
        <w:t>Apreciación de los estudiantes acerca de la adecuada aplicación de las disposiciones del estatuto estudiantil.</w:t>
      </w:r>
    </w:p>
    <w:p w:rsidR="00BE2FFB" w:rsidRPr="00F71ED6" w:rsidRDefault="00BE2FFB" w:rsidP="006B34AE">
      <w:pPr>
        <w:spacing w:after="0" w:line="360" w:lineRule="auto"/>
        <w:jc w:val="both"/>
        <w:rPr>
          <w:rFonts w:ascii="Times New Roman" w:hAnsi="Times New Roman" w:cs="Times New Roman"/>
          <w:sz w:val="24"/>
          <w:szCs w:val="24"/>
        </w:rPr>
      </w:pPr>
    </w:p>
    <w:p w:rsidR="00387BDE" w:rsidRPr="00F71ED6" w:rsidRDefault="00BE2FFB" w:rsidP="006B34AE">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A partir de l</w:t>
      </w:r>
      <w:r w:rsidR="006B34AE" w:rsidRPr="00F71ED6">
        <w:rPr>
          <w:rFonts w:ascii="Times New Roman" w:hAnsi="Times New Roman" w:cs="Times New Roman"/>
          <w:sz w:val="24"/>
          <w:szCs w:val="24"/>
        </w:rPr>
        <w:t xml:space="preserve">os resultados de los instrumentos de autoevaluación </w:t>
      </w:r>
      <w:r w:rsidRPr="00F71ED6">
        <w:rPr>
          <w:rFonts w:ascii="Times New Roman" w:hAnsi="Times New Roman" w:cs="Times New Roman"/>
          <w:sz w:val="24"/>
          <w:szCs w:val="24"/>
        </w:rPr>
        <w:t xml:space="preserve">institucional </w:t>
      </w:r>
      <w:r w:rsidR="006B34AE" w:rsidRPr="00F71ED6">
        <w:rPr>
          <w:rFonts w:ascii="Times New Roman" w:hAnsi="Times New Roman" w:cs="Times New Roman"/>
          <w:sz w:val="24"/>
          <w:szCs w:val="24"/>
        </w:rPr>
        <w:t xml:space="preserve">aplicados, </w:t>
      </w:r>
      <w:r w:rsidRPr="00F71ED6">
        <w:rPr>
          <w:rFonts w:ascii="Times New Roman" w:hAnsi="Times New Roman" w:cs="Times New Roman"/>
          <w:sz w:val="24"/>
          <w:szCs w:val="24"/>
        </w:rPr>
        <w:t>se evidencia la valoración que</w:t>
      </w:r>
      <w:r w:rsidR="00A2349D">
        <w:rPr>
          <w:rFonts w:ascii="Times New Roman" w:hAnsi="Times New Roman" w:cs="Times New Roman"/>
          <w:sz w:val="24"/>
          <w:szCs w:val="24"/>
        </w:rPr>
        <w:t>,</w:t>
      </w:r>
      <w:r w:rsidRPr="00F71ED6">
        <w:rPr>
          <w:rFonts w:ascii="Times New Roman" w:hAnsi="Times New Roman" w:cs="Times New Roman"/>
          <w:sz w:val="24"/>
          <w:szCs w:val="24"/>
        </w:rPr>
        <w:t xml:space="preserve"> </w:t>
      </w:r>
      <w:r w:rsidR="00A2349D">
        <w:rPr>
          <w:rFonts w:ascii="Times New Roman" w:hAnsi="Times New Roman" w:cs="Times New Roman"/>
          <w:sz w:val="24"/>
          <w:szCs w:val="24"/>
        </w:rPr>
        <w:t xml:space="preserve">acerca de este aspecto, </w:t>
      </w:r>
      <w:r w:rsidRPr="00F71ED6">
        <w:rPr>
          <w:rFonts w:ascii="Times New Roman" w:hAnsi="Times New Roman" w:cs="Times New Roman"/>
          <w:sz w:val="24"/>
          <w:szCs w:val="24"/>
        </w:rPr>
        <w:t>realiza la comunidad unive</w:t>
      </w:r>
      <w:r w:rsidR="00A2349D">
        <w:rPr>
          <w:rFonts w:ascii="Times New Roman" w:hAnsi="Times New Roman" w:cs="Times New Roman"/>
          <w:sz w:val="24"/>
          <w:szCs w:val="24"/>
        </w:rPr>
        <w:t xml:space="preserve">rsitaria: directivos académicos (tabla 1), docentes (tabla 2), estudiantes de posgrado (tabla 3) y estudiantes de pregrado (tabla 4). </w:t>
      </w:r>
    </w:p>
    <w:p w:rsidR="00C732F6" w:rsidRDefault="00C732F6" w:rsidP="006B34AE">
      <w:pPr>
        <w:spacing w:after="0" w:line="360" w:lineRule="auto"/>
        <w:jc w:val="both"/>
        <w:rPr>
          <w:rFonts w:ascii="Times New Roman" w:hAnsi="Times New Roman" w:cs="Times New Roman"/>
          <w:sz w:val="24"/>
          <w:szCs w:val="24"/>
        </w:rPr>
      </w:pPr>
    </w:p>
    <w:p w:rsidR="00A2349D" w:rsidRPr="00E0370B" w:rsidRDefault="00A2349D" w:rsidP="006B34AE">
      <w:pPr>
        <w:spacing w:after="0" w:line="360" w:lineRule="auto"/>
        <w:jc w:val="both"/>
        <w:rPr>
          <w:rFonts w:ascii="Times New Roman" w:hAnsi="Times New Roman" w:cs="Times New Roman"/>
          <w:sz w:val="20"/>
          <w:szCs w:val="20"/>
        </w:rPr>
      </w:pPr>
      <w:r w:rsidRPr="00E0370B">
        <w:rPr>
          <w:rFonts w:ascii="Times New Roman" w:hAnsi="Times New Roman" w:cs="Times New Roman"/>
          <w:i/>
          <w:sz w:val="20"/>
          <w:szCs w:val="20"/>
        </w:rPr>
        <w:t>Tabla 1</w:t>
      </w:r>
      <w:r w:rsidRPr="00E0370B">
        <w:rPr>
          <w:rFonts w:ascii="Times New Roman" w:hAnsi="Times New Roman" w:cs="Times New Roman"/>
          <w:sz w:val="20"/>
          <w:szCs w:val="20"/>
        </w:rPr>
        <w:t xml:space="preserve">. </w:t>
      </w:r>
      <w:r w:rsidR="00E0370B" w:rsidRPr="00E0370B">
        <w:rPr>
          <w:rFonts w:ascii="Times New Roman" w:hAnsi="Times New Roman" w:cs="Times New Roman"/>
          <w:sz w:val="20"/>
          <w:szCs w:val="20"/>
        </w:rPr>
        <w:t>Apreciación de directivos académicos sobre conocimiento y aplicación de reglamentos</w:t>
      </w:r>
    </w:p>
    <w:tbl>
      <w:tblPr>
        <w:tblStyle w:val="Tablaconcuadrcula"/>
        <w:tblW w:w="5000" w:type="pct"/>
        <w:jc w:val="center"/>
        <w:tblLook w:val="04A0" w:firstRow="1" w:lastRow="0" w:firstColumn="1" w:lastColumn="0" w:noHBand="0" w:noVBand="1"/>
      </w:tblPr>
      <w:tblGrid>
        <w:gridCol w:w="4179"/>
        <w:gridCol w:w="709"/>
        <w:gridCol w:w="709"/>
        <w:gridCol w:w="708"/>
        <w:gridCol w:w="708"/>
        <w:gridCol w:w="712"/>
        <w:gridCol w:w="1335"/>
      </w:tblGrid>
      <w:tr w:rsidR="00202303" w:rsidRPr="00F71ED6" w:rsidTr="00C732F6">
        <w:trPr>
          <w:jc w:val="center"/>
        </w:trPr>
        <w:tc>
          <w:tcPr>
            <w:tcW w:w="5000" w:type="pct"/>
            <w:gridSpan w:val="7"/>
            <w:shd w:val="clear" w:color="auto" w:fill="D9D9D9" w:themeFill="background1" w:themeFillShade="D9"/>
          </w:tcPr>
          <w:p w:rsidR="00202303" w:rsidRPr="00F71ED6" w:rsidRDefault="00C732F6"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DIRECTIVOS ACADÉMICOS</w:t>
            </w:r>
          </w:p>
        </w:tc>
      </w:tr>
      <w:tr w:rsidR="00202303" w:rsidRPr="00F71ED6" w:rsidTr="001924EB">
        <w:trPr>
          <w:jc w:val="center"/>
        </w:trPr>
        <w:tc>
          <w:tcPr>
            <w:tcW w:w="2306" w:type="pct"/>
            <w:vMerge w:val="restart"/>
            <w:shd w:val="clear" w:color="auto" w:fill="D9D9D9" w:themeFill="background1" w:themeFillShade="D9"/>
            <w:vAlign w:val="center"/>
          </w:tcPr>
          <w:p w:rsidR="00202303" w:rsidRPr="00F71ED6" w:rsidRDefault="00202303"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Aspecto evaluado</w:t>
            </w:r>
          </w:p>
        </w:tc>
        <w:tc>
          <w:tcPr>
            <w:tcW w:w="1957" w:type="pct"/>
            <w:gridSpan w:val="5"/>
            <w:shd w:val="clear" w:color="auto" w:fill="D9D9D9" w:themeFill="background1" w:themeFillShade="D9"/>
            <w:vAlign w:val="center"/>
          </w:tcPr>
          <w:p w:rsidR="00202303" w:rsidRPr="00F71ED6" w:rsidRDefault="00202303"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Criterios de valoración</w:t>
            </w:r>
          </w:p>
        </w:tc>
        <w:tc>
          <w:tcPr>
            <w:tcW w:w="737" w:type="pct"/>
            <w:vMerge w:val="restart"/>
            <w:shd w:val="clear" w:color="auto" w:fill="D9D9D9" w:themeFill="background1" w:themeFillShade="D9"/>
            <w:vAlign w:val="center"/>
          </w:tcPr>
          <w:p w:rsidR="00202303" w:rsidRPr="00F71ED6" w:rsidRDefault="00202303"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Total general</w:t>
            </w:r>
          </w:p>
        </w:tc>
      </w:tr>
      <w:tr w:rsidR="00202303" w:rsidRPr="00F71ED6" w:rsidTr="00FE10A0">
        <w:trPr>
          <w:cantSplit/>
          <w:trHeight w:val="1085"/>
          <w:jc w:val="center"/>
        </w:trPr>
        <w:tc>
          <w:tcPr>
            <w:tcW w:w="2306" w:type="pct"/>
            <w:vMerge/>
            <w:shd w:val="clear" w:color="auto" w:fill="D9D9D9" w:themeFill="background1" w:themeFillShade="D9"/>
            <w:vAlign w:val="center"/>
          </w:tcPr>
          <w:p w:rsidR="00202303" w:rsidRPr="00F71ED6" w:rsidRDefault="00202303" w:rsidP="001924EB">
            <w:pPr>
              <w:spacing w:line="360" w:lineRule="auto"/>
              <w:jc w:val="center"/>
              <w:rPr>
                <w:rFonts w:ascii="Times New Roman" w:hAnsi="Times New Roman" w:cs="Times New Roman"/>
                <w:b/>
                <w:sz w:val="16"/>
                <w:szCs w:val="16"/>
              </w:rPr>
            </w:pPr>
          </w:p>
        </w:tc>
        <w:tc>
          <w:tcPr>
            <w:tcW w:w="391" w:type="pct"/>
            <w:shd w:val="clear" w:color="auto" w:fill="D9D9D9" w:themeFill="background1" w:themeFillShade="D9"/>
            <w:textDirection w:val="btLr"/>
            <w:vAlign w:val="center"/>
          </w:tcPr>
          <w:p w:rsidR="00202303" w:rsidRPr="00F71ED6" w:rsidRDefault="00202303" w:rsidP="00690D08">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Completamente de acuerdo</w:t>
            </w:r>
          </w:p>
        </w:tc>
        <w:tc>
          <w:tcPr>
            <w:tcW w:w="391" w:type="pct"/>
            <w:shd w:val="clear" w:color="auto" w:fill="D9D9D9" w:themeFill="background1" w:themeFillShade="D9"/>
            <w:textDirection w:val="btLr"/>
            <w:vAlign w:val="center"/>
          </w:tcPr>
          <w:p w:rsidR="00202303" w:rsidRPr="00F71ED6" w:rsidRDefault="00202303" w:rsidP="00690D08">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De acuerdo</w:t>
            </w:r>
          </w:p>
        </w:tc>
        <w:tc>
          <w:tcPr>
            <w:tcW w:w="391" w:type="pct"/>
            <w:shd w:val="clear" w:color="auto" w:fill="D9D9D9" w:themeFill="background1" w:themeFillShade="D9"/>
            <w:textDirection w:val="btLr"/>
            <w:vAlign w:val="center"/>
          </w:tcPr>
          <w:p w:rsidR="00202303" w:rsidRPr="00F71ED6" w:rsidRDefault="00202303" w:rsidP="00690D08">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Neutro</w:t>
            </w:r>
          </w:p>
        </w:tc>
        <w:tc>
          <w:tcPr>
            <w:tcW w:w="391" w:type="pct"/>
            <w:shd w:val="clear" w:color="auto" w:fill="D9D9D9" w:themeFill="background1" w:themeFillShade="D9"/>
            <w:textDirection w:val="btLr"/>
            <w:vAlign w:val="center"/>
          </w:tcPr>
          <w:p w:rsidR="00202303" w:rsidRPr="00F71ED6" w:rsidRDefault="00202303" w:rsidP="00690D08">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En desacuerdo</w:t>
            </w:r>
          </w:p>
        </w:tc>
        <w:tc>
          <w:tcPr>
            <w:tcW w:w="393" w:type="pct"/>
            <w:shd w:val="clear" w:color="auto" w:fill="D9D9D9" w:themeFill="background1" w:themeFillShade="D9"/>
            <w:textDirection w:val="btLr"/>
            <w:vAlign w:val="center"/>
          </w:tcPr>
          <w:p w:rsidR="00202303" w:rsidRPr="00F71ED6" w:rsidRDefault="00202303" w:rsidP="00690D08">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Completamente en desacuerdo</w:t>
            </w:r>
          </w:p>
        </w:tc>
        <w:tc>
          <w:tcPr>
            <w:tcW w:w="737" w:type="pct"/>
            <w:vMerge/>
            <w:shd w:val="clear" w:color="auto" w:fill="D9D9D9" w:themeFill="background1" w:themeFillShade="D9"/>
            <w:textDirection w:val="btLr"/>
          </w:tcPr>
          <w:p w:rsidR="00202303" w:rsidRPr="00F71ED6" w:rsidRDefault="00202303" w:rsidP="00690D08">
            <w:pPr>
              <w:spacing w:line="360" w:lineRule="auto"/>
              <w:ind w:left="113" w:right="113"/>
              <w:jc w:val="center"/>
              <w:rPr>
                <w:rFonts w:ascii="Times New Roman" w:hAnsi="Times New Roman" w:cs="Times New Roman"/>
                <w:b/>
                <w:sz w:val="12"/>
                <w:szCs w:val="12"/>
              </w:rPr>
            </w:pPr>
          </w:p>
        </w:tc>
      </w:tr>
      <w:tr w:rsidR="00202303" w:rsidRPr="00F71ED6" w:rsidTr="001924EB">
        <w:trPr>
          <w:cantSplit/>
          <w:trHeight w:val="209"/>
          <w:jc w:val="center"/>
        </w:trPr>
        <w:tc>
          <w:tcPr>
            <w:tcW w:w="2306" w:type="pct"/>
            <w:vMerge/>
            <w:shd w:val="clear" w:color="auto" w:fill="D9D9D9" w:themeFill="background1" w:themeFillShade="D9"/>
            <w:vAlign w:val="center"/>
          </w:tcPr>
          <w:p w:rsidR="00202303" w:rsidRPr="00F71ED6" w:rsidRDefault="00202303" w:rsidP="001924EB">
            <w:pPr>
              <w:spacing w:line="360" w:lineRule="auto"/>
              <w:jc w:val="center"/>
              <w:rPr>
                <w:rFonts w:ascii="Times New Roman" w:hAnsi="Times New Roman" w:cs="Times New Roman"/>
                <w:b/>
                <w:sz w:val="16"/>
                <w:szCs w:val="16"/>
              </w:rPr>
            </w:pPr>
          </w:p>
        </w:tc>
        <w:tc>
          <w:tcPr>
            <w:tcW w:w="1957" w:type="pct"/>
            <w:gridSpan w:val="5"/>
            <w:shd w:val="clear" w:color="auto" w:fill="D9D9D9" w:themeFill="background1" w:themeFillShade="D9"/>
            <w:vAlign w:val="center"/>
          </w:tcPr>
          <w:p w:rsidR="00202303" w:rsidRPr="00F71ED6" w:rsidRDefault="00202303" w:rsidP="00202303">
            <w:pPr>
              <w:spacing w:line="360" w:lineRule="auto"/>
              <w:jc w:val="center"/>
              <w:rPr>
                <w:rFonts w:ascii="Times New Roman" w:hAnsi="Times New Roman" w:cs="Times New Roman"/>
                <w:b/>
                <w:sz w:val="12"/>
                <w:szCs w:val="12"/>
              </w:rPr>
            </w:pPr>
            <w:r w:rsidRPr="00F71ED6">
              <w:rPr>
                <w:rFonts w:ascii="Times New Roman" w:hAnsi="Times New Roman" w:cs="Times New Roman"/>
                <w:b/>
                <w:sz w:val="12"/>
                <w:szCs w:val="12"/>
              </w:rPr>
              <w:t>Número de encuestados que respondieron</w:t>
            </w:r>
          </w:p>
        </w:tc>
        <w:tc>
          <w:tcPr>
            <w:tcW w:w="737" w:type="pct"/>
            <w:shd w:val="clear" w:color="auto" w:fill="D9D9D9" w:themeFill="background1" w:themeFillShade="D9"/>
            <w:textDirection w:val="btLr"/>
          </w:tcPr>
          <w:p w:rsidR="00202303" w:rsidRPr="00F71ED6" w:rsidRDefault="00202303" w:rsidP="00690D08">
            <w:pPr>
              <w:spacing w:line="360" w:lineRule="auto"/>
              <w:ind w:left="113" w:right="113"/>
              <w:jc w:val="center"/>
              <w:rPr>
                <w:rFonts w:ascii="Times New Roman" w:hAnsi="Times New Roman" w:cs="Times New Roman"/>
                <w:b/>
                <w:sz w:val="12"/>
                <w:szCs w:val="12"/>
              </w:rPr>
            </w:pPr>
          </w:p>
        </w:tc>
      </w:tr>
      <w:tr w:rsidR="00202303" w:rsidRPr="00F71ED6" w:rsidTr="00215EE6">
        <w:trPr>
          <w:cantSplit/>
          <w:trHeight w:val="70"/>
          <w:jc w:val="center"/>
        </w:trPr>
        <w:tc>
          <w:tcPr>
            <w:tcW w:w="2306" w:type="pct"/>
            <w:tcBorders>
              <w:bottom w:val="single" w:sz="4" w:space="0" w:color="auto"/>
            </w:tcBorders>
            <w:vAlign w:val="center"/>
          </w:tcPr>
          <w:p w:rsidR="00202303" w:rsidRPr="00F71ED6" w:rsidRDefault="00202303" w:rsidP="000E6918">
            <w:pPr>
              <w:jc w:val="both"/>
              <w:rPr>
                <w:rFonts w:ascii="Times New Roman" w:hAnsi="Times New Roman" w:cs="Times New Roman"/>
                <w:color w:val="000000"/>
                <w:sz w:val="16"/>
                <w:szCs w:val="16"/>
              </w:rPr>
            </w:pPr>
            <w:r w:rsidRPr="00F71ED6">
              <w:rPr>
                <w:rFonts w:ascii="Times New Roman" w:hAnsi="Times New Roman" w:cs="Times New Roman"/>
                <w:color w:val="000000"/>
                <w:sz w:val="16"/>
                <w:szCs w:val="16"/>
              </w:rPr>
              <w:t>Conozc</w:t>
            </w:r>
            <w:r w:rsidR="00FE10A0">
              <w:rPr>
                <w:rFonts w:ascii="Times New Roman" w:hAnsi="Times New Roman" w:cs="Times New Roman"/>
                <w:color w:val="000000"/>
                <w:sz w:val="16"/>
                <w:szCs w:val="16"/>
              </w:rPr>
              <w:t>o los reglamentos estudiantiles</w:t>
            </w:r>
            <w:r w:rsidRPr="00F71ED6">
              <w:rPr>
                <w:rFonts w:ascii="Times New Roman" w:hAnsi="Times New Roman" w:cs="Times New Roman"/>
                <w:color w:val="000000"/>
                <w:sz w:val="16"/>
                <w:szCs w:val="16"/>
              </w:rPr>
              <w:t xml:space="preserve"> (C4)</w:t>
            </w:r>
          </w:p>
        </w:tc>
        <w:tc>
          <w:tcPr>
            <w:tcW w:w="391" w:type="pct"/>
            <w:vAlign w:val="center"/>
          </w:tcPr>
          <w:p w:rsidR="00202303" w:rsidRPr="00F71ED6" w:rsidRDefault="00202303"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14</w:t>
            </w:r>
          </w:p>
        </w:tc>
        <w:tc>
          <w:tcPr>
            <w:tcW w:w="391" w:type="pct"/>
            <w:vAlign w:val="center"/>
          </w:tcPr>
          <w:p w:rsidR="00202303" w:rsidRPr="00F71ED6" w:rsidRDefault="00202303"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12</w:t>
            </w:r>
          </w:p>
        </w:tc>
        <w:tc>
          <w:tcPr>
            <w:tcW w:w="391" w:type="pct"/>
            <w:vAlign w:val="center"/>
          </w:tcPr>
          <w:p w:rsidR="00202303" w:rsidRPr="00F71ED6" w:rsidRDefault="009C1B9D"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w:t>
            </w:r>
          </w:p>
        </w:tc>
        <w:tc>
          <w:tcPr>
            <w:tcW w:w="391" w:type="pct"/>
            <w:vAlign w:val="center"/>
          </w:tcPr>
          <w:p w:rsidR="00202303" w:rsidRPr="00F71ED6" w:rsidRDefault="009C1B9D"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w:t>
            </w:r>
          </w:p>
        </w:tc>
        <w:tc>
          <w:tcPr>
            <w:tcW w:w="393" w:type="pct"/>
            <w:vAlign w:val="center"/>
          </w:tcPr>
          <w:p w:rsidR="00202303" w:rsidRPr="00F71ED6" w:rsidRDefault="009C1B9D"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w:t>
            </w:r>
          </w:p>
        </w:tc>
        <w:tc>
          <w:tcPr>
            <w:tcW w:w="737" w:type="pct"/>
            <w:vAlign w:val="center"/>
          </w:tcPr>
          <w:p w:rsidR="00202303" w:rsidRPr="00F71ED6" w:rsidRDefault="00202303"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26</w:t>
            </w:r>
          </w:p>
        </w:tc>
      </w:tr>
      <w:tr w:rsidR="00215EE6" w:rsidRPr="00F71ED6" w:rsidTr="00215EE6">
        <w:trPr>
          <w:cantSplit/>
          <w:trHeight w:val="70"/>
          <w:jc w:val="center"/>
        </w:trPr>
        <w:tc>
          <w:tcPr>
            <w:tcW w:w="2306" w:type="pct"/>
            <w:tcBorders>
              <w:left w:val="nil"/>
            </w:tcBorders>
            <w:vAlign w:val="center"/>
          </w:tcPr>
          <w:p w:rsidR="00215EE6" w:rsidRPr="00F71ED6" w:rsidRDefault="00215EE6" w:rsidP="000E6918">
            <w:pPr>
              <w:jc w:val="both"/>
              <w:rPr>
                <w:rFonts w:ascii="Times New Roman" w:hAnsi="Times New Roman" w:cs="Times New Roman"/>
                <w:color w:val="000000"/>
                <w:sz w:val="16"/>
                <w:szCs w:val="16"/>
              </w:rPr>
            </w:pPr>
          </w:p>
        </w:tc>
        <w:tc>
          <w:tcPr>
            <w:tcW w:w="391" w:type="pct"/>
            <w:vAlign w:val="center"/>
          </w:tcPr>
          <w:p w:rsidR="00215EE6" w:rsidRPr="00F71ED6" w:rsidRDefault="00215EE6"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54%</w:t>
            </w:r>
          </w:p>
        </w:tc>
        <w:tc>
          <w:tcPr>
            <w:tcW w:w="391" w:type="pct"/>
            <w:vAlign w:val="center"/>
          </w:tcPr>
          <w:p w:rsidR="00215EE6" w:rsidRPr="00F71ED6" w:rsidRDefault="00215EE6"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46%</w:t>
            </w:r>
          </w:p>
        </w:tc>
        <w:tc>
          <w:tcPr>
            <w:tcW w:w="391" w:type="pct"/>
            <w:vAlign w:val="center"/>
          </w:tcPr>
          <w:p w:rsidR="00215EE6" w:rsidRPr="00F71ED6" w:rsidRDefault="00215EE6"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w:t>
            </w:r>
          </w:p>
        </w:tc>
        <w:tc>
          <w:tcPr>
            <w:tcW w:w="391" w:type="pct"/>
            <w:vAlign w:val="center"/>
          </w:tcPr>
          <w:p w:rsidR="00215EE6" w:rsidRPr="00F71ED6" w:rsidRDefault="00215EE6"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w:t>
            </w:r>
          </w:p>
        </w:tc>
        <w:tc>
          <w:tcPr>
            <w:tcW w:w="393" w:type="pct"/>
            <w:vAlign w:val="center"/>
          </w:tcPr>
          <w:p w:rsidR="00215EE6" w:rsidRPr="00F71ED6" w:rsidRDefault="00215EE6"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w:t>
            </w:r>
          </w:p>
        </w:tc>
        <w:tc>
          <w:tcPr>
            <w:tcW w:w="737" w:type="pct"/>
            <w:vAlign w:val="center"/>
          </w:tcPr>
          <w:p w:rsidR="00215EE6" w:rsidRPr="00F71ED6" w:rsidRDefault="00215EE6"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100%</w:t>
            </w:r>
          </w:p>
        </w:tc>
      </w:tr>
      <w:tr w:rsidR="00EE7063" w:rsidRPr="00F71ED6" w:rsidTr="00EE7063">
        <w:trPr>
          <w:cantSplit/>
          <w:trHeight w:val="70"/>
          <w:jc w:val="center"/>
        </w:trPr>
        <w:tc>
          <w:tcPr>
            <w:tcW w:w="1" w:type="pct"/>
            <w:gridSpan w:val="7"/>
            <w:tcBorders>
              <w:left w:val="nil"/>
            </w:tcBorders>
            <w:shd w:val="clear" w:color="auto" w:fill="D9D9D9" w:themeFill="background1" w:themeFillShade="D9"/>
            <w:vAlign w:val="center"/>
          </w:tcPr>
          <w:p w:rsidR="00EE7063" w:rsidRPr="00F71ED6" w:rsidRDefault="00EE7063" w:rsidP="00EE7063">
            <w:pPr>
              <w:spacing w:line="360" w:lineRule="auto"/>
              <w:jc w:val="both"/>
              <w:rPr>
                <w:rFonts w:ascii="Times New Roman" w:hAnsi="Times New Roman" w:cs="Times New Roman"/>
                <w:b/>
                <w:sz w:val="16"/>
                <w:szCs w:val="16"/>
              </w:rPr>
            </w:pPr>
            <w:r w:rsidRPr="00F71ED6">
              <w:rPr>
                <w:rFonts w:ascii="Times New Roman" w:hAnsi="Times New Roman" w:cs="Times New Roman"/>
                <w:sz w:val="18"/>
                <w:szCs w:val="18"/>
              </w:rPr>
              <w:t>Completamente de acuerdo y de acuerdo: 100%</w:t>
            </w:r>
          </w:p>
        </w:tc>
      </w:tr>
      <w:tr w:rsidR="00202303" w:rsidRPr="00F71ED6" w:rsidTr="00215EE6">
        <w:trPr>
          <w:cantSplit/>
          <w:trHeight w:val="70"/>
          <w:jc w:val="center"/>
        </w:trPr>
        <w:tc>
          <w:tcPr>
            <w:tcW w:w="2306" w:type="pct"/>
            <w:tcBorders>
              <w:bottom w:val="single" w:sz="4" w:space="0" w:color="auto"/>
            </w:tcBorders>
            <w:vAlign w:val="center"/>
          </w:tcPr>
          <w:p w:rsidR="00202303" w:rsidRPr="00F71ED6" w:rsidRDefault="00202303" w:rsidP="00FE10A0">
            <w:pPr>
              <w:jc w:val="both"/>
              <w:rPr>
                <w:rFonts w:ascii="Times New Roman" w:hAnsi="Times New Roman" w:cs="Times New Roman"/>
                <w:color w:val="000000"/>
                <w:sz w:val="16"/>
                <w:szCs w:val="16"/>
              </w:rPr>
            </w:pPr>
            <w:r w:rsidRPr="00F71ED6">
              <w:rPr>
                <w:rFonts w:ascii="Times New Roman" w:hAnsi="Times New Roman" w:cs="Times New Roman"/>
                <w:color w:val="000000"/>
                <w:sz w:val="16"/>
                <w:szCs w:val="16"/>
              </w:rPr>
              <w:t>En la Universidad Católica de Oriente se aplican</w:t>
            </w:r>
            <w:r w:rsidR="007C5A82" w:rsidRPr="00F71ED6">
              <w:rPr>
                <w:rFonts w:ascii="Times New Roman" w:hAnsi="Times New Roman" w:cs="Times New Roman"/>
                <w:color w:val="000000"/>
                <w:sz w:val="16"/>
                <w:szCs w:val="16"/>
              </w:rPr>
              <w:t xml:space="preserve"> los reglamentos estudiantiles </w:t>
            </w:r>
            <w:r w:rsidRPr="00F71ED6">
              <w:rPr>
                <w:rFonts w:ascii="Times New Roman" w:hAnsi="Times New Roman" w:cs="Times New Roman"/>
                <w:color w:val="000000"/>
                <w:sz w:val="16"/>
                <w:szCs w:val="16"/>
              </w:rPr>
              <w:t>(C4)</w:t>
            </w:r>
          </w:p>
        </w:tc>
        <w:tc>
          <w:tcPr>
            <w:tcW w:w="391" w:type="pct"/>
            <w:vAlign w:val="center"/>
          </w:tcPr>
          <w:p w:rsidR="00202303" w:rsidRPr="00F71ED6" w:rsidRDefault="00202303"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w:t>
            </w:r>
          </w:p>
        </w:tc>
        <w:tc>
          <w:tcPr>
            <w:tcW w:w="391" w:type="pct"/>
            <w:vAlign w:val="center"/>
          </w:tcPr>
          <w:p w:rsidR="00202303" w:rsidRPr="00F71ED6" w:rsidRDefault="00202303"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14</w:t>
            </w:r>
          </w:p>
        </w:tc>
        <w:tc>
          <w:tcPr>
            <w:tcW w:w="391" w:type="pct"/>
            <w:vAlign w:val="center"/>
          </w:tcPr>
          <w:p w:rsidR="00202303" w:rsidRPr="00F71ED6" w:rsidRDefault="00202303"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w:t>
            </w:r>
          </w:p>
        </w:tc>
        <w:tc>
          <w:tcPr>
            <w:tcW w:w="391" w:type="pct"/>
            <w:vAlign w:val="center"/>
          </w:tcPr>
          <w:p w:rsidR="00202303" w:rsidRPr="00F71ED6" w:rsidRDefault="00202303"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w:t>
            </w:r>
          </w:p>
        </w:tc>
        <w:tc>
          <w:tcPr>
            <w:tcW w:w="393" w:type="pct"/>
            <w:vAlign w:val="center"/>
          </w:tcPr>
          <w:p w:rsidR="00202303" w:rsidRPr="00F71ED6" w:rsidRDefault="00202303"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w:t>
            </w:r>
          </w:p>
        </w:tc>
        <w:tc>
          <w:tcPr>
            <w:tcW w:w="737" w:type="pct"/>
            <w:vAlign w:val="center"/>
          </w:tcPr>
          <w:p w:rsidR="00202303" w:rsidRPr="00F71ED6" w:rsidRDefault="00202303"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26</w:t>
            </w:r>
          </w:p>
        </w:tc>
      </w:tr>
      <w:tr w:rsidR="00215EE6" w:rsidRPr="00F71ED6" w:rsidTr="00EE7063">
        <w:trPr>
          <w:cantSplit/>
          <w:trHeight w:val="70"/>
          <w:jc w:val="center"/>
        </w:trPr>
        <w:tc>
          <w:tcPr>
            <w:tcW w:w="2306" w:type="pct"/>
            <w:tcBorders>
              <w:left w:val="nil"/>
            </w:tcBorders>
            <w:shd w:val="clear" w:color="auto" w:fill="FFFFFF" w:themeFill="background1"/>
            <w:vAlign w:val="center"/>
          </w:tcPr>
          <w:p w:rsidR="00215EE6" w:rsidRPr="00F71ED6" w:rsidRDefault="00215EE6" w:rsidP="00EE7063">
            <w:pPr>
              <w:spacing w:line="360" w:lineRule="auto"/>
              <w:jc w:val="both"/>
              <w:rPr>
                <w:rFonts w:ascii="Times New Roman" w:hAnsi="Times New Roman" w:cs="Times New Roman"/>
                <w:color w:val="000000"/>
                <w:sz w:val="16"/>
                <w:szCs w:val="16"/>
              </w:rPr>
            </w:pPr>
          </w:p>
        </w:tc>
        <w:tc>
          <w:tcPr>
            <w:tcW w:w="391" w:type="pct"/>
            <w:vAlign w:val="center"/>
          </w:tcPr>
          <w:p w:rsidR="00215EE6" w:rsidRPr="00F71ED6" w:rsidRDefault="00215EE6"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15%</w:t>
            </w:r>
          </w:p>
        </w:tc>
        <w:tc>
          <w:tcPr>
            <w:tcW w:w="391" w:type="pct"/>
            <w:vAlign w:val="center"/>
          </w:tcPr>
          <w:p w:rsidR="00215EE6" w:rsidRPr="00F71ED6" w:rsidRDefault="00215EE6"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54%</w:t>
            </w:r>
          </w:p>
        </w:tc>
        <w:tc>
          <w:tcPr>
            <w:tcW w:w="391" w:type="pct"/>
            <w:vAlign w:val="center"/>
          </w:tcPr>
          <w:p w:rsidR="00215EE6" w:rsidRPr="00F71ED6" w:rsidRDefault="00215EE6"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15%</w:t>
            </w:r>
          </w:p>
        </w:tc>
        <w:tc>
          <w:tcPr>
            <w:tcW w:w="391" w:type="pct"/>
            <w:vAlign w:val="center"/>
          </w:tcPr>
          <w:p w:rsidR="00215EE6" w:rsidRPr="00F71ED6" w:rsidRDefault="00215EE6"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12%</w:t>
            </w:r>
          </w:p>
        </w:tc>
        <w:tc>
          <w:tcPr>
            <w:tcW w:w="393" w:type="pct"/>
            <w:vAlign w:val="center"/>
          </w:tcPr>
          <w:p w:rsidR="00215EE6" w:rsidRPr="00F71ED6" w:rsidRDefault="00215EE6"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w:t>
            </w:r>
          </w:p>
        </w:tc>
        <w:tc>
          <w:tcPr>
            <w:tcW w:w="737" w:type="pct"/>
            <w:vAlign w:val="center"/>
          </w:tcPr>
          <w:p w:rsidR="00215EE6" w:rsidRPr="00F71ED6" w:rsidRDefault="00215EE6" w:rsidP="00202303">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100%</w:t>
            </w:r>
          </w:p>
        </w:tc>
      </w:tr>
      <w:tr w:rsidR="00EE7063" w:rsidRPr="00F71ED6" w:rsidTr="00FE10A0">
        <w:trPr>
          <w:cantSplit/>
          <w:trHeight w:val="913"/>
          <w:jc w:val="center"/>
        </w:trPr>
        <w:tc>
          <w:tcPr>
            <w:tcW w:w="5000" w:type="pct"/>
            <w:gridSpan w:val="7"/>
            <w:tcBorders>
              <w:left w:val="nil"/>
              <w:bottom w:val="nil"/>
            </w:tcBorders>
            <w:shd w:val="clear" w:color="auto" w:fill="D9D9D9" w:themeFill="background1" w:themeFillShade="D9"/>
            <w:vAlign w:val="center"/>
          </w:tcPr>
          <w:p w:rsidR="00EE7063" w:rsidRPr="00F71ED6" w:rsidRDefault="00FE10A0" w:rsidP="00EE7063">
            <w:pPr>
              <w:spacing w:line="360" w:lineRule="auto"/>
              <w:jc w:val="both"/>
              <w:rPr>
                <w:rFonts w:ascii="Times New Roman" w:hAnsi="Times New Roman" w:cs="Times New Roman"/>
                <w:sz w:val="18"/>
                <w:szCs w:val="18"/>
              </w:rPr>
            </w:pPr>
            <w:r>
              <w:rPr>
                <w:rFonts w:ascii="Times New Roman" w:hAnsi="Times New Roman" w:cs="Times New Roman"/>
                <w:sz w:val="18"/>
                <w:szCs w:val="18"/>
              </w:rPr>
              <w:t>Completamente de acuerdo y D</w:t>
            </w:r>
            <w:r w:rsidR="00EE7063" w:rsidRPr="00F71ED6">
              <w:rPr>
                <w:rFonts w:ascii="Times New Roman" w:hAnsi="Times New Roman" w:cs="Times New Roman"/>
                <w:sz w:val="18"/>
                <w:szCs w:val="18"/>
              </w:rPr>
              <w:t>e acuerdo: 69%</w:t>
            </w:r>
          </w:p>
          <w:p w:rsidR="00EE7063" w:rsidRPr="00F71ED6" w:rsidRDefault="00EE7063" w:rsidP="00EE7063">
            <w:pPr>
              <w:spacing w:line="360" w:lineRule="auto"/>
              <w:jc w:val="both"/>
              <w:rPr>
                <w:rFonts w:ascii="Times New Roman" w:hAnsi="Times New Roman" w:cs="Times New Roman"/>
                <w:sz w:val="18"/>
                <w:szCs w:val="18"/>
              </w:rPr>
            </w:pPr>
            <w:r w:rsidRPr="00F71ED6">
              <w:rPr>
                <w:rFonts w:ascii="Times New Roman" w:hAnsi="Times New Roman" w:cs="Times New Roman"/>
                <w:sz w:val="18"/>
                <w:szCs w:val="18"/>
              </w:rPr>
              <w:t>Neutro: 15%</w:t>
            </w:r>
          </w:p>
          <w:p w:rsidR="00EE7063" w:rsidRPr="00F71ED6" w:rsidRDefault="00FE10A0" w:rsidP="00FE10A0">
            <w:pPr>
              <w:spacing w:line="360" w:lineRule="auto"/>
              <w:jc w:val="both"/>
              <w:rPr>
                <w:rFonts w:ascii="Times New Roman" w:hAnsi="Times New Roman" w:cs="Times New Roman"/>
                <w:b/>
                <w:sz w:val="16"/>
                <w:szCs w:val="16"/>
              </w:rPr>
            </w:pPr>
            <w:r>
              <w:rPr>
                <w:rFonts w:ascii="Times New Roman" w:hAnsi="Times New Roman" w:cs="Times New Roman"/>
                <w:sz w:val="18"/>
                <w:szCs w:val="18"/>
              </w:rPr>
              <w:t>En desacuerdo y C</w:t>
            </w:r>
            <w:r w:rsidR="00EE7063" w:rsidRPr="00F71ED6">
              <w:rPr>
                <w:rFonts w:ascii="Times New Roman" w:hAnsi="Times New Roman" w:cs="Times New Roman"/>
                <w:sz w:val="18"/>
                <w:szCs w:val="18"/>
              </w:rPr>
              <w:t>ompletamente en desacuerdo: 16%</w:t>
            </w:r>
          </w:p>
        </w:tc>
      </w:tr>
    </w:tbl>
    <w:p w:rsidR="00EE7063" w:rsidRDefault="00EE7063" w:rsidP="006B34AE">
      <w:pPr>
        <w:spacing w:after="0" w:line="360" w:lineRule="auto"/>
        <w:jc w:val="both"/>
        <w:rPr>
          <w:rFonts w:ascii="Times New Roman" w:hAnsi="Times New Roman" w:cs="Times New Roman"/>
          <w:sz w:val="18"/>
          <w:szCs w:val="18"/>
        </w:rPr>
      </w:pPr>
    </w:p>
    <w:p w:rsidR="00E0370B" w:rsidRPr="00E0370B" w:rsidRDefault="00E0370B" w:rsidP="00E0370B">
      <w:pPr>
        <w:spacing w:after="0" w:line="360" w:lineRule="auto"/>
        <w:jc w:val="both"/>
        <w:rPr>
          <w:rFonts w:ascii="Times New Roman" w:hAnsi="Times New Roman" w:cs="Times New Roman"/>
          <w:sz w:val="20"/>
          <w:szCs w:val="20"/>
        </w:rPr>
      </w:pPr>
      <w:r>
        <w:rPr>
          <w:rFonts w:ascii="Times New Roman" w:hAnsi="Times New Roman" w:cs="Times New Roman"/>
          <w:i/>
          <w:sz w:val="20"/>
          <w:szCs w:val="20"/>
        </w:rPr>
        <w:t>Tabla 2</w:t>
      </w:r>
      <w:r w:rsidRPr="00E0370B">
        <w:rPr>
          <w:rFonts w:ascii="Times New Roman" w:hAnsi="Times New Roman" w:cs="Times New Roman"/>
          <w:sz w:val="20"/>
          <w:szCs w:val="20"/>
        </w:rPr>
        <w:t xml:space="preserve">. Apreciación de </w:t>
      </w:r>
      <w:r>
        <w:rPr>
          <w:rFonts w:ascii="Times New Roman" w:hAnsi="Times New Roman" w:cs="Times New Roman"/>
          <w:sz w:val="20"/>
          <w:szCs w:val="20"/>
        </w:rPr>
        <w:t>docentes</w:t>
      </w:r>
      <w:r w:rsidRPr="00E0370B">
        <w:rPr>
          <w:rFonts w:ascii="Times New Roman" w:hAnsi="Times New Roman" w:cs="Times New Roman"/>
          <w:sz w:val="20"/>
          <w:szCs w:val="20"/>
        </w:rPr>
        <w:t xml:space="preserve"> sobre conocimiento y aplicación de reglamentos</w:t>
      </w:r>
    </w:p>
    <w:tbl>
      <w:tblPr>
        <w:tblStyle w:val="Tablaconcuadrcula"/>
        <w:tblW w:w="5000" w:type="pct"/>
        <w:jc w:val="center"/>
        <w:tblLook w:val="04A0" w:firstRow="1" w:lastRow="0" w:firstColumn="1" w:lastColumn="0" w:noHBand="0" w:noVBand="1"/>
      </w:tblPr>
      <w:tblGrid>
        <w:gridCol w:w="4179"/>
        <w:gridCol w:w="709"/>
        <w:gridCol w:w="709"/>
        <w:gridCol w:w="708"/>
        <w:gridCol w:w="708"/>
        <w:gridCol w:w="712"/>
        <w:gridCol w:w="1335"/>
      </w:tblGrid>
      <w:tr w:rsidR="00F53231" w:rsidRPr="00F71ED6" w:rsidTr="001924EB">
        <w:trPr>
          <w:jc w:val="center"/>
        </w:trPr>
        <w:tc>
          <w:tcPr>
            <w:tcW w:w="5000" w:type="pct"/>
            <w:gridSpan w:val="7"/>
            <w:shd w:val="clear" w:color="auto" w:fill="D9D9D9" w:themeFill="background1" w:themeFillShade="D9"/>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DOCENTES</w:t>
            </w:r>
          </w:p>
        </w:tc>
      </w:tr>
      <w:tr w:rsidR="00F53231" w:rsidRPr="00F71ED6" w:rsidTr="001924EB">
        <w:trPr>
          <w:jc w:val="center"/>
        </w:trPr>
        <w:tc>
          <w:tcPr>
            <w:tcW w:w="2306" w:type="pct"/>
            <w:vMerge w:val="restart"/>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Aspecto evaluado</w:t>
            </w:r>
          </w:p>
        </w:tc>
        <w:tc>
          <w:tcPr>
            <w:tcW w:w="1957" w:type="pct"/>
            <w:gridSpan w:val="5"/>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Criterios de valoración</w:t>
            </w:r>
          </w:p>
        </w:tc>
        <w:tc>
          <w:tcPr>
            <w:tcW w:w="737" w:type="pct"/>
            <w:vMerge w:val="restart"/>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Total general</w:t>
            </w:r>
          </w:p>
        </w:tc>
      </w:tr>
      <w:tr w:rsidR="00F53231" w:rsidRPr="00F71ED6" w:rsidTr="001924EB">
        <w:trPr>
          <w:cantSplit/>
          <w:trHeight w:val="1134"/>
          <w:jc w:val="center"/>
        </w:trPr>
        <w:tc>
          <w:tcPr>
            <w:tcW w:w="2306" w:type="pct"/>
            <w:vMerge/>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6"/>
                <w:szCs w:val="16"/>
              </w:rPr>
            </w:pPr>
          </w:p>
        </w:tc>
        <w:tc>
          <w:tcPr>
            <w:tcW w:w="391" w:type="pct"/>
            <w:shd w:val="clear" w:color="auto" w:fill="D9D9D9" w:themeFill="background1" w:themeFillShade="D9"/>
            <w:textDirection w:val="btLr"/>
            <w:vAlign w:val="center"/>
          </w:tcPr>
          <w:p w:rsidR="00F53231" w:rsidRPr="00F71ED6" w:rsidRDefault="00F53231" w:rsidP="001924EB">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Completamente de acuerdo</w:t>
            </w:r>
          </w:p>
        </w:tc>
        <w:tc>
          <w:tcPr>
            <w:tcW w:w="391" w:type="pct"/>
            <w:shd w:val="clear" w:color="auto" w:fill="D9D9D9" w:themeFill="background1" w:themeFillShade="D9"/>
            <w:textDirection w:val="btLr"/>
            <w:vAlign w:val="center"/>
          </w:tcPr>
          <w:p w:rsidR="00F53231" w:rsidRPr="00F71ED6" w:rsidRDefault="00F53231" w:rsidP="001924EB">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De acuerdo</w:t>
            </w:r>
          </w:p>
        </w:tc>
        <w:tc>
          <w:tcPr>
            <w:tcW w:w="391" w:type="pct"/>
            <w:shd w:val="clear" w:color="auto" w:fill="D9D9D9" w:themeFill="background1" w:themeFillShade="D9"/>
            <w:textDirection w:val="btLr"/>
            <w:vAlign w:val="center"/>
          </w:tcPr>
          <w:p w:rsidR="00F53231" w:rsidRPr="00F71ED6" w:rsidRDefault="00F53231" w:rsidP="001924EB">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Neutro</w:t>
            </w:r>
          </w:p>
        </w:tc>
        <w:tc>
          <w:tcPr>
            <w:tcW w:w="391" w:type="pct"/>
            <w:shd w:val="clear" w:color="auto" w:fill="D9D9D9" w:themeFill="background1" w:themeFillShade="D9"/>
            <w:textDirection w:val="btLr"/>
            <w:vAlign w:val="center"/>
          </w:tcPr>
          <w:p w:rsidR="00F53231" w:rsidRPr="00F71ED6" w:rsidRDefault="00F53231" w:rsidP="001924EB">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En desacuerdo</w:t>
            </w:r>
          </w:p>
        </w:tc>
        <w:tc>
          <w:tcPr>
            <w:tcW w:w="393" w:type="pct"/>
            <w:shd w:val="clear" w:color="auto" w:fill="D9D9D9" w:themeFill="background1" w:themeFillShade="D9"/>
            <w:textDirection w:val="btLr"/>
            <w:vAlign w:val="center"/>
          </w:tcPr>
          <w:p w:rsidR="00F53231" w:rsidRPr="00F71ED6" w:rsidRDefault="00F53231" w:rsidP="001924EB">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Completamente en desacuerdo</w:t>
            </w:r>
          </w:p>
        </w:tc>
        <w:tc>
          <w:tcPr>
            <w:tcW w:w="737" w:type="pct"/>
            <w:vMerge/>
            <w:shd w:val="clear" w:color="auto" w:fill="D9D9D9" w:themeFill="background1" w:themeFillShade="D9"/>
            <w:textDirection w:val="btLr"/>
          </w:tcPr>
          <w:p w:rsidR="00F53231" w:rsidRPr="00F71ED6" w:rsidRDefault="00F53231" w:rsidP="001924EB">
            <w:pPr>
              <w:spacing w:line="360" w:lineRule="auto"/>
              <w:ind w:left="113" w:right="113"/>
              <w:jc w:val="center"/>
              <w:rPr>
                <w:rFonts w:ascii="Times New Roman" w:hAnsi="Times New Roman" w:cs="Times New Roman"/>
                <w:b/>
                <w:sz w:val="12"/>
                <w:szCs w:val="12"/>
              </w:rPr>
            </w:pPr>
          </w:p>
        </w:tc>
      </w:tr>
      <w:tr w:rsidR="00F53231" w:rsidRPr="00F71ED6" w:rsidTr="001924EB">
        <w:trPr>
          <w:cantSplit/>
          <w:trHeight w:val="209"/>
          <w:jc w:val="center"/>
        </w:trPr>
        <w:tc>
          <w:tcPr>
            <w:tcW w:w="2306" w:type="pct"/>
            <w:vMerge/>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6"/>
                <w:szCs w:val="16"/>
              </w:rPr>
            </w:pPr>
          </w:p>
        </w:tc>
        <w:tc>
          <w:tcPr>
            <w:tcW w:w="1957" w:type="pct"/>
            <w:gridSpan w:val="5"/>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2"/>
                <w:szCs w:val="12"/>
              </w:rPr>
            </w:pPr>
            <w:r w:rsidRPr="00F71ED6">
              <w:rPr>
                <w:rFonts w:ascii="Times New Roman" w:hAnsi="Times New Roman" w:cs="Times New Roman"/>
                <w:b/>
                <w:sz w:val="12"/>
                <w:szCs w:val="12"/>
              </w:rPr>
              <w:t>Número de encuestados que respondieron</w:t>
            </w:r>
          </w:p>
        </w:tc>
        <w:tc>
          <w:tcPr>
            <w:tcW w:w="737" w:type="pct"/>
            <w:shd w:val="clear" w:color="auto" w:fill="D9D9D9" w:themeFill="background1" w:themeFillShade="D9"/>
            <w:textDirection w:val="btLr"/>
          </w:tcPr>
          <w:p w:rsidR="00F53231" w:rsidRPr="00F71ED6" w:rsidRDefault="00F53231" w:rsidP="001924EB">
            <w:pPr>
              <w:spacing w:line="360" w:lineRule="auto"/>
              <w:ind w:left="113" w:right="113"/>
              <w:jc w:val="center"/>
              <w:rPr>
                <w:rFonts w:ascii="Times New Roman" w:hAnsi="Times New Roman" w:cs="Times New Roman"/>
                <w:b/>
                <w:sz w:val="12"/>
                <w:szCs w:val="12"/>
              </w:rPr>
            </w:pPr>
          </w:p>
        </w:tc>
      </w:tr>
      <w:tr w:rsidR="00F53231" w:rsidRPr="00F71ED6" w:rsidTr="00634456">
        <w:trPr>
          <w:cantSplit/>
          <w:trHeight w:val="70"/>
          <w:jc w:val="center"/>
        </w:trPr>
        <w:tc>
          <w:tcPr>
            <w:tcW w:w="2306" w:type="pct"/>
            <w:tcBorders>
              <w:bottom w:val="single" w:sz="4" w:space="0" w:color="auto"/>
            </w:tcBorders>
            <w:vAlign w:val="center"/>
          </w:tcPr>
          <w:p w:rsidR="00F53231" w:rsidRPr="00F71ED6" w:rsidRDefault="00F53231" w:rsidP="001924EB">
            <w:pPr>
              <w:jc w:val="both"/>
              <w:rPr>
                <w:rFonts w:ascii="Times New Roman" w:hAnsi="Times New Roman" w:cs="Times New Roman"/>
                <w:color w:val="000000"/>
                <w:sz w:val="16"/>
                <w:szCs w:val="16"/>
              </w:rPr>
            </w:pPr>
            <w:r w:rsidRPr="00F71ED6">
              <w:rPr>
                <w:rFonts w:ascii="Times New Roman" w:hAnsi="Times New Roman" w:cs="Times New Roman"/>
                <w:color w:val="000000"/>
                <w:sz w:val="16"/>
                <w:szCs w:val="16"/>
              </w:rPr>
              <w:t>Co</w:t>
            </w:r>
            <w:r w:rsidR="00FE10A0">
              <w:rPr>
                <w:rFonts w:ascii="Times New Roman" w:hAnsi="Times New Roman" w:cs="Times New Roman"/>
                <w:color w:val="000000"/>
                <w:sz w:val="16"/>
                <w:szCs w:val="16"/>
              </w:rPr>
              <w:t>nozco el Reglamento Estudiantil</w:t>
            </w:r>
            <w:r w:rsidRPr="00F71ED6">
              <w:rPr>
                <w:rFonts w:ascii="Times New Roman" w:hAnsi="Times New Roman" w:cs="Times New Roman"/>
                <w:color w:val="000000"/>
                <w:sz w:val="16"/>
                <w:szCs w:val="16"/>
              </w:rPr>
              <w:t xml:space="preserve"> (C4)</w:t>
            </w:r>
          </w:p>
        </w:tc>
        <w:tc>
          <w:tcPr>
            <w:tcW w:w="391" w:type="pct"/>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69</w:t>
            </w:r>
          </w:p>
        </w:tc>
        <w:tc>
          <w:tcPr>
            <w:tcW w:w="391" w:type="pct"/>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98</w:t>
            </w:r>
          </w:p>
        </w:tc>
        <w:tc>
          <w:tcPr>
            <w:tcW w:w="391" w:type="pct"/>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21</w:t>
            </w:r>
          </w:p>
        </w:tc>
        <w:tc>
          <w:tcPr>
            <w:tcW w:w="391" w:type="pct"/>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9</w:t>
            </w:r>
          </w:p>
        </w:tc>
        <w:tc>
          <w:tcPr>
            <w:tcW w:w="393" w:type="pct"/>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w:t>
            </w:r>
          </w:p>
        </w:tc>
        <w:tc>
          <w:tcPr>
            <w:tcW w:w="737" w:type="pct"/>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198</w:t>
            </w:r>
          </w:p>
        </w:tc>
      </w:tr>
      <w:tr w:rsidR="00634456" w:rsidRPr="00F71ED6" w:rsidTr="00634456">
        <w:trPr>
          <w:cantSplit/>
          <w:trHeight w:val="70"/>
          <w:jc w:val="center"/>
        </w:trPr>
        <w:tc>
          <w:tcPr>
            <w:tcW w:w="2306" w:type="pct"/>
            <w:tcBorders>
              <w:left w:val="nil"/>
            </w:tcBorders>
            <w:vAlign w:val="center"/>
          </w:tcPr>
          <w:p w:rsidR="00634456" w:rsidRPr="00F71ED6" w:rsidRDefault="00634456" w:rsidP="001924EB">
            <w:pPr>
              <w:jc w:val="both"/>
              <w:rPr>
                <w:rFonts w:ascii="Times New Roman" w:hAnsi="Times New Roman" w:cs="Times New Roman"/>
                <w:color w:val="000000"/>
                <w:sz w:val="16"/>
                <w:szCs w:val="16"/>
              </w:rPr>
            </w:pPr>
          </w:p>
        </w:tc>
        <w:tc>
          <w:tcPr>
            <w:tcW w:w="391" w:type="pct"/>
            <w:vAlign w:val="center"/>
          </w:tcPr>
          <w:p w:rsidR="00634456" w:rsidRPr="00F71ED6" w:rsidRDefault="00634456"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35%</w:t>
            </w:r>
          </w:p>
        </w:tc>
        <w:tc>
          <w:tcPr>
            <w:tcW w:w="391" w:type="pct"/>
            <w:vAlign w:val="center"/>
          </w:tcPr>
          <w:p w:rsidR="00634456" w:rsidRPr="00F71ED6" w:rsidRDefault="00634456"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49%</w:t>
            </w:r>
          </w:p>
        </w:tc>
        <w:tc>
          <w:tcPr>
            <w:tcW w:w="391" w:type="pct"/>
            <w:vAlign w:val="center"/>
          </w:tcPr>
          <w:p w:rsidR="00634456" w:rsidRPr="00F71ED6" w:rsidRDefault="00634456"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11%</w:t>
            </w:r>
          </w:p>
        </w:tc>
        <w:tc>
          <w:tcPr>
            <w:tcW w:w="391" w:type="pct"/>
            <w:vAlign w:val="center"/>
          </w:tcPr>
          <w:p w:rsidR="00634456" w:rsidRPr="00F71ED6" w:rsidRDefault="00040D6A"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4,5%</w:t>
            </w:r>
          </w:p>
        </w:tc>
        <w:tc>
          <w:tcPr>
            <w:tcW w:w="393" w:type="pct"/>
            <w:vAlign w:val="center"/>
          </w:tcPr>
          <w:p w:rsidR="00634456" w:rsidRPr="00F71ED6" w:rsidRDefault="00040D6A"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0,5%</w:t>
            </w:r>
          </w:p>
        </w:tc>
        <w:tc>
          <w:tcPr>
            <w:tcW w:w="737" w:type="pct"/>
            <w:vAlign w:val="center"/>
          </w:tcPr>
          <w:p w:rsidR="00634456" w:rsidRPr="00F71ED6" w:rsidRDefault="00040D6A"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100%</w:t>
            </w:r>
          </w:p>
        </w:tc>
      </w:tr>
      <w:tr w:rsidR="00EE7063" w:rsidRPr="00F71ED6" w:rsidTr="00E0370B">
        <w:trPr>
          <w:cantSplit/>
          <w:trHeight w:val="70"/>
          <w:jc w:val="center"/>
        </w:trPr>
        <w:tc>
          <w:tcPr>
            <w:tcW w:w="5000" w:type="pct"/>
            <w:gridSpan w:val="7"/>
            <w:tcBorders>
              <w:left w:val="nil"/>
            </w:tcBorders>
            <w:shd w:val="clear" w:color="auto" w:fill="D9D9D9" w:themeFill="background1" w:themeFillShade="D9"/>
            <w:vAlign w:val="center"/>
          </w:tcPr>
          <w:p w:rsidR="00EE7063" w:rsidRPr="00F71ED6" w:rsidRDefault="00FE10A0" w:rsidP="00EE7063">
            <w:pPr>
              <w:spacing w:line="360" w:lineRule="auto"/>
              <w:jc w:val="both"/>
              <w:rPr>
                <w:rFonts w:ascii="Times New Roman" w:hAnsi="Times New Roman" w:cs="Times New Roman"/>
                <w:sz w:val="18"/>
                <w:szCs w:val="18"/>
              </w:rPr>
            </w:pPr>
            <w:r>
              <w:rPr>
                <w:rFonts w:ascii="Times New Roman" w:hAnsi="Times New Roman" w:cs="Times New Roman"/>
                <w:sz w:val="18"/>
                <w:szCs w:val="18"/>
              </w:rPr>
              <w:t>Completamente de acuerdo y D</w:t>
            </w:r>
            <w:r w:rsidR="00EE7063" w:rsidRPr="00F71ED6">
              <w:rPr>
                <w:rFonts w:ascii="Times New Roman" w:hAnsi="Times New Roman" w:cs="Times New Roman"/>
                <w:sz w:val="18"/>
                <w:szCs w:val="18"/>
              </w:rPr>
              <w:t>e acuerdo: 84%</w:t>
            </w:r>
          </w:p>
          <w:p w:rsidR="00EE7063" w:rsidRPr="00F71ED6" w:rsidRDefault="00EE7063" w:rsidP="00EE7063">
            <w:pPr>
              <w:spacing w:line="360" w:lineRule="auto"/>
              <w:jc w:val="both"/>
              <w:rPr>
                <w:rFonts w:ascii="Times New Roman" w:hAnsi="Times New Roman" w:cs="Times New Roman"/>
                <w:sz w:val="18"/>
                <w:szCs w:val="18"/>
              </w:rPr>
            </w:pPr>
            <w:r w:rsidRPr="00F71ED6">
              <w:rPr>
                <w:rFonts w:ascii="Times New Roman" w:hAnsi="Times New Roman" w:cs="Times New Roman"/>
                <w:sz w:val="18"/>
                <w:szCs w:val="18"/>
              </w:rPr>
              <w:t>Neutro: 11%</w:t>
            </w:r>
          </w:p>
          <w:p w:rsidR="00EE7063" w:rsidRPr="00F71ED6" w:rsidRDefault="00FE10A0" w:rsidP="00EE7063">
            <w:pPr>
              <w:spacing w:line="360" w:lineRule="auto"/>
              <w:jc w:val="both"/>
              <w:rPr>
                <w:rFonts w:ascii="Times New Roman" w:hAnsi="Times New Roman" w:cs="Times New Roman"/>
                <w:b/>
                <w:sz w:val="16"/>
                <w:szCs w:val="16"/>
              </w:rPr>
            </w:pPr>
            <w:r>
              <w:rPr>
                <w:rFonts w:ascii="Times New Roman" w:hAnsi="Times New Roman" w:cs="Times New Roman"/>
                <w:sz w:val="18"/>
                <w:szCs w:val="18"/>
              </w:rPr>
              <w:t>En desacuerdo y C</w:t>
            </w:r>
            <w:r w:rsidR="00EE7063" w:rsidRPr="00F71ED6">
              <w:rPr>
                <w:rFonts w:ascii="Times New Roman" w:hAnsi="Times New Roman" w:cs="Times New Roman"/>
                <w:sz w:val="18"/>
                <w:szCs w:val="18"/>
              </w:rPr>
              <w:t>ompletamente en desacuerdo: 5%</w:t>
            </w:r>
          </w:p>
        </w:tc>
      </w:tr>
      <w:tr w:rsidR="00F53231" w:rsidRPr="00F71ED6" w:rsidTr="00634456">
        <w:trPr>
          <w:cantSplit/>
          <w:trHeight w:val="70"/>
          <w:jc w:val="center"/>
        </w:trPr>
        <w:tc>
          <w:tcPr>
            <w:tcW w:w="2306" w:type="pct"/>
            <w:tcBorders>
              <w:bottom w:val="single" w:sz="4" w:space="0" w:color="auto"/>
            </w:tcBorders>
            <w:vAlign w:val="center"/>
          </w:tcPr>
          <w:p w:rsidR="00F53231" w:rsidRPr="00F71ED6" w:rsidRDefault="00F53231" w:rsidP="00FE10A0">
            <w:pPr>
              <w:jc w:val="both"/>
              <w:rPr>
                <w:rFonts w:ascii="Times New Roman" w:hAnsi="Times New Roman" w:cs="Times New Roman"/>
                <w:color w:val="000000"/>
                <w:sz w:val="16"/>
                <w:szCs w:val="16"/>
              </w:rPr>
            </w:pPr>
            <w:r w:rsidRPr="00F71ED6">
              <w:rPr>
                <w:rFonts w:ascii="Times New Roman" w:hAnsi="Times New Roman" w:cs="Times New Roman"/>
                <w:color w:val="000000"/>
                <w:sz w:val="16"/>
                <w:szCs w:val="16"/>
              </w:rPr>
              <w:t>La Universidad Católica de Oriente aplica adecuadamente el Reglamento Estudiantil (C4)</w:t>
            </w:r>
          </w:p>
        </w:tc>
        <w:tc>
          <w:tcPr>
            <w:tcW w:w="391" w:type="pct"/>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31</w:t>
            </w:r>
          </w:p>
        </w:tc>
        <w:tc>
          <w:tcPr>
            <w:tcW w:w="391" w:type="pct"/>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96</w:t>
            </w:r>
          </w:p>
        </w:tc>
        <w:tc>
          <w:tcPr>
            <w:tcW w:w="391" w:type="pct"/>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50</w:t>
            </w:r>
          </w:p>
        </w:tc>
        <w:tc>
          <w:tcPr>
            <w:tcW w:w="391" w:type="pct"/>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16</w:t>
            </w:r>
          </w:p>
        </w:tc>
        <w:tc>
          <w:tcPr>
            <w:tcW w:w="393" w:type="pct"/>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5</w:t>
            </w:r>
          </w:p>
        </w:tc>
        <w:tc>
          <w:tcPr>
            <w:tcW w:w="737" w:type="pct"/>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198</w:t>
            </w:r>
          </w:p>
        </w:tc>
      </w:tr>
      <w:tr w:rsidR="00634456" w:rsidRPr="00F71ED6" w:rsidTr="00EE7063">
        <w:trPr>
          <w:cantSplit/>
          <w:trHeight w:val="70"/>
          <w:jc w:val="center"/>
        </w:trPr>
        <w:tc>
          <w:tcPr>
            <w:tcW w:w="2306" w:type="pct"/>
            <w:tcBorders>
              <w:left w:val="nil"/>
            </w:tcBorders>
            <w:vAlign w:val="center"/>
          </w:tcPr>
          <w:p w:rsidR="00634456" w:rsidRPr="00F71ED6" w:rsidRDefault="00634456" w:rsidP="001924EB">
            <w:pPr>
              <w:jc w:val="both"/>
              <w:rPr>
                <w:rFonts w:ascii="Times New Roman" w:hAnsi="Times New Roman" w:cs="Times New Roman"/>
                <w:color w:val="000000"/>
                <w:sz w:val="16"/>
                <w:szCs w:val="16"/>
              </w:rPr>
            </w:pPr>
          </w:p>
        </w:tc>
        <w:tc>
          <w:tcPr>
            <w:tcW w:w="391" w:type="pct"/>
            <w:vAlign w:val="center"/>
          </w:tcPr>
          <w:p w:rsidR="00634456" w:rsidRPr="00F71ED6" w:rsidRDefault="00040D6A"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16%</w:t>
            </w:r>
          </w:p>
        </w:tc>
        <w:tc>
          <w:tcPr>
            <w:tcW w:w="391" w:type="pct"/>
            <w:vAlign w:val="center"/>
          </w:tcPr>
          <w:p w:rsidR="00634456" w:rsidRPr="00F71ED6" w:rsidRDefault="00040D6A"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48,5%</w:t>
            </w:r>
          </w:p>
        </w:tc>
        <w:tc>
          <w:tcPr>
            <w:tcW w:w="391" w:type="pct"/>
            <w:vAlign w:val="center"/>
          </w:tcPr>
          <w:p w:rsidR="00634456" w:rsidRPr="00F71ED6" w:rsidRDefault="00040D6A"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25%</w:t>
            </w:r>
          </w:p>
        </w:tc>
        <w:tc>
          <w:tcPr>
            <w:tcW w:w="391" w:type="pct"/>
            <w:vAlign w:val="center"/>
          </w:tcPr>
          <w:p w:rsidR="00634456" w:rsidRPr="00F71ED6" w:rsidRDefault="00040D6A"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8%</w:t>
            </w:r>
          </w:p>
        </w:tc>
        <w:tc>
          <w:tcPr>
            <w:tcW w:w="393" w:type="pct"/>
            <w:vAlign w:val="center"/>
          </w:tcPr>
          <w:p w:rsidR="00634456" w:rsidRPr="00F71ED6" w:rsidRDefault="00040D6A"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2,5%</w:t>
            </w:r>
          </w:p>
        </w:tc>
        <w:tc>
          <w:tcPr>
            <w:tcW w:w="737" w:type="pct"/>
            <w:vAlign w:val="center"/>
          </w:tcPr>
          <w:p w:rsidR="00634456" w:rsidRPr="00F71ED6" w:rsidRDefault="00040D6A"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100%</w:t>
            </w:r>
          </w:p>
        </w:tc>
      </w:tr>
      <w:tr w:rsidR="00EE7063" w:rsidRPr="00F71ED6" w:rsidTr="00E0370B">
        <w:trPr>
          <w:cantSplit/>
          <w:trHeight w:val="70"/>
          <w:jc w:val="center"/>
        </w:trPr>
        <w:tc>
          <w:tcPr>
            <w:tcW w:w="5000" w:type="pct"/>
            <w:gridSpan w:val="7"/>
            <w:tcBorders>
              <w:left w:val="nil"/>
              <w:bottom w:val="nil"/>
            </w:tcBorders>
            <w:shd w:val="clear" w:color="auto" w:fill="D9D9D9" w:themeFill="background1" w:themeFillShade="D9"/>
            <w:vAlign w:val="center"/>
          </w:tcPr>
          <w:p w:rsidR="00EE7063" w:rsidRPr="00F71ED6" w:rsidRDefault="00FE10A0" w:rsidP="00EE7063">
            <w:pPr>
              <w:spacing w:line="360" w:lineRule="auto"/>
              <w:jc w:val="both"/>
              <w:rPr>
                <w:rFonts w:ascii="Times New Roman" w:hAnsi="Times New Roman" w:cs="Times New Roman"/>
                <w:sz w:val="18"/>
                <w:szCs w:val="18"/>
              </w:rPr>
            </w:pPr>
            <w:r>
              <w:rPr>
                <w:rFonts w:ascii="Times New Roman" w:hAnsi="Times New Roman" w:cs="Times New Roman"/>
                <w:sz w:val="18"/>
                <w:szCs w:val="18"/>
              </w:rPr>
              <w:t>Completamente de acuerdo y D</w:t>
            </w:r>
            <w:r w:rsidR="00EE7063" w:rsidRPr="00F71ED6">
              <w:rPr>
                <w:rFonts w:ascii="Times New Roman" w:hAnsi="Times New Roman" w:cs="Times New Roman"/>
                <w:sz w:val="18"/>
                <w:szCs w:val="18"/>
              </w:rPr>
              <w:t>e acuerdo: 64,5%</w:t>
            </w:r>
          </w:p>
          <w:p w:rsidR="00EE7063" w:rsidRPr="00F71ED6" w:rsidRDefault="00EE7063" w:rsidP="00EE7063">
            <w:pPr>
              <w:spacing w:line="360" w:lineRule="auto"/>
              <w:jc w:val="both"/>
              <w:rPr>
                <w:rFonts w:ascii="Times New Roman" w:hAnsi="Times New Roman" w:cs="Times New Roman"/>
                <w:sz w:val="18"/>
                <w:szCs w:val="18"/>
              </w:rPr>
            </w:pPr>
            <w:r w:rsidRPr="00F71ED6">
              <w:rPr>
                <w:rFonts w:ascii="Times New Roman" w:hAnsi="Times New Roman" w:cs="Times New Roman"/>
                <w:sz w:val="18"/>
                <w:szCs w:val="18"/>
              </w:rPr>
              <w:t>Neutro: 25%</w:t>
            </w:r>
          </w:p>
          <w:p w:rsidR="00EE7063" w:rsidRPr="00F71ED6" w:rsidRDefault="00FE10A0" w:rsidP="00EE7063">
            <w:pPr>
              <w:spacing w:line="360" w:lineRule="auto"/>
              <w:jc w:val="both"/>
              <w:rPr>
                <w:rFonts w:ascii="Times New Roman" w:hAnsi="Times New Roman" w:cs="Times New Roman"/>
                <w:b/>
                <w:sz w:val="16"/>
                <w:szCs w:val="16"/>
              </w:rPr>
            </w:pPr>
            <w:r>
              <w:rPr>
                <w:rFonts w:ascii="Times New Roman" w:hAnsi="Times New Roman" w:cs="Times New Roman"/>
                <w:sz w:val="18"/>
                <w:szCs w:val="18"/>
              </w:rPr>
              <w:t>En desacuerdo y C</w:t>
            </w:r>
            <w:r w:rsidR="00EE7063" w:rsidRPr="00F71ED6">
              <w:rPr>
                <w:rFonts w:ascii="Times New Roman" w:hAnsi="Times New Roman" w:cs="Times New Roman"/>
                <w:sz w:val="18"/>
                <w:szCs w:val="18"/>
              </w:rPr>
              <w:t>ompletamente en desacuerdo: 10,5%</w:t>
            </w:r>
          </w:p>
        </w:tc>
      </w:tr>
    </w:tbl>
    <w:p w:rsidR="00387BDE" w:rsidRDefault="00387BDE" w:rsidP="006B34AE">
      <w:pPr>
        <w:spacing w:after="0" w:line="360" w:lineRule="auto"/>
        <w:jc w:val="both"/>
        <w:rPr>
          <w:rFonts w:ascii="Times New Roman" w:hAnsi="Times New Roman" w:cs="Times New Roman"/>
          <w:sz w:val="24"/>
          <w:szCs w:val="24"/>
        </w:rPr>
      </w:pPr>
    </w:p>
    <w:p w:rsidR="00E0370B" w:rsidRPr="00E0370B" w:rsidRDefault="00E0370B" w:rsidP="00E0370B">
      <w:pPr>
        <w:spacing w:after="0" w:line="360" w:lineRule="auto"/>
        <w:jc w:val="both"/>
        <w:rPr>
          <w:rFonts w:ascii="Times New Roman" w:hAnsi="Times New Roman" w:cs="Times New Roman"/>
          <w:sz w:val="20"/>
          <w:szCs w:val="20"/>
        </w:rPr>
      </w:pPr>
      <w:r>
        <w:rPr>
          <w:rFonts w:ascii="Times New Roman" w:hAnsi="Times New Roman" w:cs="Times New Roman"/>
          <w:i/>
          <w:sz w:val="20"/>
          <w:szCs w:val="20"/>
        </w:rPr>
        <w:t>Tabla 3</w:t>
      </w:r>
      <w:r w:rsidRPr="00E0370B">
        <w:rPr>
          <w:rFonts w:ascii="Times New Roman" w:hAnsi="Times New Roman" w:cs="Times New Roman"/>
          <w:sz w:val="20"/>
          <w:szCs w:val="20"/>
        </w:rPr>
        <w:t xml:space="preserve">. Apreciación de </w:t>
      </w:r>
      <w:r>
        <w:rPr>
          <w:rFonts w:ascii="Times New Roman" w:hAnsi="Times New Roman" w:cs="Times New Roman"/>
          <w:sz w:val="20"/>
          <w:szCs w:val="20"/>
        </w:rPr>
        <w:t>estudiantes de posgrado</w:t>
      </w:r>
      <w:r w:rsidRPr="00E0370B">
        <w:rPr>
          <w:rFonts w:ascii="Times New Roman" w:hAnsi="Times New Roman" w:cs="Times New Roman"/>
          <w:sz w:val="20"/>
          <w:szCs w:val="20"/>
        </w:rPr>
        <w:t xml:space="preserve"> sobre conocimiento y aplicación de</w:t>
      </w:r>
      <w:r>
        <w:rPr>
          <w:rFonts w:ascii="Times New Roman" w:hAnsi="Times New Roman" w:cs="Times New Roman"/>
          <w:sz w:val="20"/>
          <w:szCs w:val="20"/>
        </w:rPr>
        <w:t>l reglamento</w:t>
      </w:r>
    </w:p>
    <w:tbl>
      <w:tblPr>
        <w:tblStyle w:val="Tablaconcuadrcula"/>
        <w:tblW w:w="5000" w:type="pct"/>
        <w:jc w:val="center"/>
        <w:tblLook w:val="04A0" w:firstRow="1" w:lastRow="0" w:firstColumn="1" w:lastColumn="0" w:noHBand="0" w:noVBand="1"/>
      </w:tblPr>
      <w:tblGrid>
        <w:gridCol w:w="4179"/>
        <w:gridCol w:w="709"/>
        <w:gridCol w:w="709"/>
        <w:gridCol w:w="708"/>
        <w:gridCol w:w="708"/>
        <w:gridCol w:w="712"/>
        <w:gridCol w:w="1335"/>
      </w:tblGrid>
      <w:tr w:rsidR="00F53231" w:rsidRPr="00F71ED6" w:rsidTr="001924EB">
        <w:trPr>
          <w:jc w:val="center"/>
        </w:trPr>
        <w:tc>
          <w:tcPr>
            <w:tcW w:w="5000" w:type="pct"/>
            <w:gridSpan w:val="7"/>
            <w:shd w:val="clear" w:color="auto" w:fill="D9D9D9" w:themeFill="background1" w:themeFillShade="D9"/>
          </w:tcPr>
          <w:p w:rsidR="00F53231" w:rsidRPr="00F71ED6" w:rsidRDefault="007C5A82"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ESTUDIANTES DE POSGRADO</w:t>
            </w:r>
          </w:p>
        </w:tc>
      </w:tr>
      <w:tr w:rsidR="00F53231" w:rsidRPr="00F71ED6" w:rsidTr="001924EB">
        <w:trPr>
          <w:jc w:val="center"/>
        </w:trPr>
        <w:tc>
          <w:tcPr>
            <w:tcW w:w="2306" w:type="pct"/>
            <w:vMerge w:val="restart"/>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Aspecto evaluado</w:t>
            </w:r>
          </w:p>
        </w:tc>
        <w:tc>
          <w:tcPr>
            <w:tcW w:w="1957" w:type="pct"/>
            <w:gridSpan w:val="5"/>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Criterios de valoración</w:t>
            </w:r>
          </w:p>
        </w:tc>
        <w:tc>
          <w:tcPr>
            <w:tcW w:w="737" w:type="pct"/>
            <w:vMerge w:val="restart"/>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Total general</w:t>
            </w:r>
          </w:p>
        </w:tc>
      </w:tr>
      <w:tr w:rsidR="00F53231" w:rsidRPr="00F71ED6" w:rsidTr="001924EB">
        <w:trPr>
          <w:cantSplit/>
          <w:trHeight w:val="1134"/>
          <w:jc w:val="center"/>
        </w:trPr>
        <w:tc>
          <w:tcPr>
            <w:tcW w:w="2306" w:type="pct"/>
            <w:vMerge/>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6"/>
                <w:szCs w:val="16"/>
              </w:rPr>
            </w:pPr>
          </w:p>
        </w:tc>
        <w:tc>
          <w:tcPr>
            <w:tcW w:w="391" w:type="pct"/>
            <w:shd w:val="clear" w:color="auto" w:fill="D9D9D9" w:themeFill="background1" w:themeFillShade="D9"/>
            <w:textDirection w:val="btLr"/>
            <w:vAlign w:val="center"/>
          </w:tcPr>
          <w:p w:rsidR="00F53231" w:rsidRPr="00F71ED6" w:rsidRDefault="00F53231" w:rsidP="001924EB">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Completamente de acuerdo</w:t>
            </w:r>
          </w:p>
        </w:tc>
        <w:tc>
          <w:tcPr>
            <w:tcW w:w="391" w:type="pct"/>
            <w:shd w:val="clear" w:color="auto" w:fill="D9D9D9" w:themeFill="background1" w:themeFillShade="D9"/>
            <w:textDirection w:val="btLr"/>
            <w:vAlign w:val="center"/>
          </w:tcPr>
          <w:p w:rsidR="00F53231" w:rsidRPr="00F71ED6" w:rsidRDefault="00F53231" w:rsidP="001924EB">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De acuerdo</w:t>
            </w:r>
          </w:p>
        </w:tc>
        <w:tc>
          <w:tcPr>
            <w:tcW w:w="391" w:type="pct"/>
            <w:shd w:val="clear" w:color="auto" w:fill="D9D9D9" w:themeFill="background1" w:themeFillShade="D9"/>
            <w:textDirection w:val="btLr"/>
            <w:vAlign w:val="center"/>
          </w:tcPr>
          <w:p w:rsidR="00F53231" w:rsidRPr="00F71ED6" w:rsidRDefault="00F53231" w:rsidP="001924EB">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Neutro</w:t>
            </w:r>
          </w:p>
        </w:tc>
        <w:tc>
          <w:tcPr>
            <w:tcW w:w="391" w:type="pct"/>
            <w:shd w:val="clear" w:color="auto" w:fill="D9D9D9" w:themeFill="background1" w:themeFillShade="D9"/>
            <w:textDirection w:val="btLr"/>
            <w:vAlign w:val="center"/>
          </w:tcPr>
          <w:p w:rsidR="00F53231" w:rsidRPr="00F71ED6" w:rsidRDefault="00F53231" w:rsidP="001924EB">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En desacuerdo</w:t>
            </w:r>
          </w:p>
        </w:tc>
        <w:tc>
          <w:tcPr>
            <w:tcW w:w="393" w:type="pct"/>
            <w:shd w:val="clear" w:color="auto" w:fill="D9D9D9" w:themeFill="background1" w:themeFillShade="D9"/>
            <w:textDirection w:val="btLr"/>
            <w:vAlign w:val="center"/>
          </w:tcPr>
          <w:p w:rsidR="00F53231" w:rsidRPr="00F71ED6" w:rsidRDefault="00F53231" w:rsidP="001924EB">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Completamente en desacuerdo</w:t>
            </w:r>
          </w:p>
        </w:tc>
        <w:tc>
          <w:tcPr>
            <w:tcW w:w="737" w:type="pct"/>
            <w:vMerge/>
            <w:shd w:val="clear" w:color="auto" w:fill="D9D9D9" w:themeFill="background1" w:themeFillShade="D9"/>
            <w:textDirection w:val="btLr"/>
          </w:tcPr>
          <w:p w:rsidR="00F53231" w:rsidRPr="00F71ED6" w:rsidRDefault="00F53231" w:rsidP="001924EB">
            <w:pPr>
              <w:spacing w:line="360" w:lineRule="auto"/>
              <w:ind w:left="113" w:right="113"/>
              <w:jc w:val="center"/>
              <w:rPr>
                <w:rFonts w:ascii="Times New Roman" w:hAnsi="Times New Roman" w:cs="Times New Roman"/>
                <w:b/>
                <w:sz w:val="12"/>
                <w:szCs w:val="12"/>
              </w:rPr>
            </w:pPr>
          </w:p>
        </w:tc>
      </w:tr>
      <w:tr w:rsidR="00F53231" w:rsidRPr="00F71ED6" w:rsidTr="001924EB">
        <w:trPr>
          <w:cantSplit/>
          <w:trHeight w:val="209"/>
          <w:jc w:val="center"/>
        </w:trPr>
        <w:tc>
          <w:tcPr>
            <w:tcW w:w="2306" w:type="pct"/>
            <w:vMerge/>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6"/>
                <w:szCs w:val="16"/>
              </w:rPr>
            </w:pPr>
          </w:p>
        </w:tc>
        <w:tc>
          <w:tcPr>
            <w:tcW w:w="1957" w:type="pct"/>
            <w:gridSpan w:val="5"/>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2"/>
                <w:szCs w:val="12"/>
              </w:rPr>
            </w:pPr>
            <w:r w:rsidRPr="00F71ED6">
              <w:rPr>
                <w:rFonts w:ascii="Times New Roman" w:hAnsi="Times New Roman" w:cs="Times New Roman"/>
                <w:b/>
                <w:sz w:val="12"/>
                <w:szCs w:val="12"/>
              </w:rPr>
              <w:t>Número de encuestados que respondieron</w:t>
            </w:r>
          </w:p>
        </w:tc>
        <w:tc>
          <w:tcPr>
            <w:tcW w:w="737" w:type="pct"/>
            <w:shd w:val="clear" w:color="auto" w:fill="D9D9D9" w:themeFill="background1" w:themeFillShade="D9"/>
            <w:textDirection w:val="btLr"/>
          </w:tcPr>
          <w:p w:rsidR="00F53231" w:rsidRPr="00F71ED6" w:rsidRDefault="00F53231" w:rsidP="001924EB">
            <w:pPr>
              <w:spacing w:line="360" w:lineRule="auto"/>
              <w:ind w:left="113" w:right="113"/>
              <w:jc w:val="center"/>
              <w:rPr>
                <w:rFonts w:ascii="Times New Roman" w:hAnsi="Times New Roman" w:cs="Times New Roman"/>
                <w:b/>
                <w:sz w:val="12"/>
                <w:szCs w:val="12"/>
              </w:rPr>
            </w:pPr>
          </w:p>
        </w:tc>
      </w:tr>
      <w:tr w:rsidR="00F53231" w:rsidRPr="00F71ED6" w:rsidTr="00040D6A">
        <w:trPr>
          <w:cantSplit/>
          <w:trHeight w:val="70"/>
          <w:jc w:val="center"/>
        </w:trPr>
        <w:tc>
          <w:tcPr>
            <w:tcW w:w="2306" w:type="pct"/>
            <w:tcBorders>
              <w:bottom w:val="single" w:sz="4" w:space="0" w:color="auto"/>
            </w:tcBorders>
            <w:vAlign w:val="center"/>
          </w:tcPr>
          <w:p w:rsidR="00F53231" w:rsidRPr="00F71ED6" w:rsidRDefault="006A3A0C" w:rsidP="001924EB">
            <w:pPr>
              <w:jc w:val="both"/>
              <w:rPr>
                <w:rFonts w:ascii="Times New Roman" w:hAnsi="Times New Roman" w:cs="Times New Roman"/>
                <w:color w:val="000000"/>
                <w:sz w:val="16"/>
                <w:szCs w:val="16"/>
              </w:rPr>
            </w:pPr>
            <w:r w:rsidRPr="00F71ED6">
              <w:rPr>
                <w:rFonts w:ascii="Times New Roman" w:hAnsi="Times New Roman" w:cs="Times New Roman"/>
                <w:color w:val="000000"/>
                <w:sz w:val="16"/>
                <w:szCs w:val="16"/>
              </w:rPr>
              <w:t>Conozco el regl</w:t>
            </w:r>
            <w:r w:rsidR="00E0370B">
              <w:rPr>
                <w:rFonts w:ascii="Times New Roman" w:hAnsi="Times New Roman" w:cs="Times New Roman"/>
                <w:color w:val="000000"/>
                <w:sz w:val="16"/>
                <w:szCs w:val="16"/>
              </w:rPr>
              <w:t>amento estudiantil de pos</w:t>
            </w:r>
            <w:r w:rsidR="00FE10A0">
              <w:rPr>
                <w:rFonts w:ascii="Times New Roman" w:hAnsi="Times New Roman" w:cs="Times New Roman"/>
                <w:color w:val="000000"/>
                <w:sz w:val="16"/>
                <w:szCs w:val="16"/>
              </w:rPr>
              <w:t>grado</w:t>
            </w:r>
            <w:r w:rsidRPr="00F71ED6">
              <w:rPr>
                <w:rFonts w:ascii="Times New Roman" w:hAnsi="Times New Roman" w:cs="Times New Roman"/>
                <w:color w:val="000000"/>
                <w:sz w:val="16"/>
                <w:szCs w:val="16"/>
              </w:rPr>
              <w:t xml:space="preserve"> (C4)</w:t>
            </w:r>
          </w:p>
        </w:tc>
        <w:tc>
          <w:tcPr>
            <w:tcW w:w="391" w:type="pct"/>
            <w:vAlign w:val="center"/>
          </w:tcPr>
          <w:p w:rsidR="00F53231" w:rsidRPr="00F71ED6" w:rsidRDefault="009C2C23"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29</w:t>
            </w:r>
          </w:p>
        </w:tc>
        <w:tc>
          <w:tcPr>
            <w:tcW w:w="391" w:type="pct"/>
            <w:vAlign w:val="center"/>
          </w:tcPr>
          <w:p w:rsidR="00F53231" w:rsidRPr="00F71ED6" w:rsidRDefault="009C2C23"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46</w:t>
            </w:r>
          </w:p>
        </w:tc>
        <w:tc>
          <w:tcPr>
            <w:tcW w:w="391" w:type="pct"/>
            <w:vAlign w:val="center"/>
          </w:tcPr>
          <w:p w:rsidR="00F53231" w:rsidRPr="00F71ED6" w:rsidRDefault="009C2C23"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28</w:t>
            </w:r>
          </w:p>
        </w:tc>
        <w:tc>
          <w:tcPr>
            <w:tcW w:w="391" w:type="pct"/>
            <w:vAlign w:val="center"/>
          </w:tcPr>
          <w:p w:rsidR="00F53231" w:rsidRPr="00F71ED6" w:rsidRDefault="009C2C23"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8</w:t>
            </w:r>
          </w:p>
        </w:tc>
        <w:tc>
          <w:tcPr>
            <w:tcW w:w="393" w:type="pct"/>
            <w:vAlign w:val="center"/>
          </w:tcPr>
          <w:p w:rsidR="00F53231" w:rsidRPr="00F71ED6" w:rsidRDefault="009C2C23"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6</w:t>
            </w:r>
          </w:p>
        </w:tc>
        <w:tc>
          <w:tcPr>
            <w:tcW w:w="737" w:type="pct"/>
            <w:vAlign w:val="center"/>
          </w:tcPr>
          <w:p w:rsidR="00F53231" w:rsidRPr="00F71ED6" w:rsidRDefault="009C2C23"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117</w:t>
            </w:r>
          </w:p>
        </w:tc>
      </w:tr>
      <w:tr w:rsidR="00040D6A" w:rsidRPr="00F71ED6" w:rsidTr="00040D6A">
        <w:trPr>
          <w:cantSplit/>
          <w:trHeight w:val="70"/>
          <w:jc w:val="center"/>
        </w:trPr>
        <w:tc>
          <w:tcPr>
            <w:tcW w:w="2306" w:type="pct"/>
            <w:tcBorders>
              <w:left w:val="nil"/>
            </w:tcBorders>
            <w:vAlign w:val="center"/>
          </w:tcPr>
          <w:p w:rsidR="00040D6A" w:rsidRPr="00F71ED6" w:rsidRDefault="00040D6A" w:rsidP="001924EB">
            <w:pPr>
              <w:jc w:val="both"/>
              <w:rPr>
                <w:rFonts w:ascii="Times New Roman" w:hAnsi="Times New Roman" w:cs="Times New Roman"/>
                <w:color w:val="000000"/>
                <w:sz w:val="16"/>
                <w:szCs w:val="16"/>
              </w:rPr>
            </w:pPr>
          </w:p>
        </w:tc>
        <w:tc>
          <w:tcPr>
            <w:tcW w:w="391" w:type="pct"/>
            <w:vAlign w:val="center"/>
          </w:tcPr>
          <w:p w:rsidR="00040D6A" w:rsidRPr="00F71ED6" w:rsidRDefault="006D1F60"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24,8</w:t>
            </w:r>
            <w:r w:rsidR="00040D6A" w:rsidRPr="00F71ED6">
              <w:rPr>
                <w:rFonts w:ascii="Times New Roman" w:hAnsi="Times New Roman" w:cs="Times New Roman"/>
                <w:b/>
                <w:sz w:val="16"/>
                <w:szCs w:val="16"/>
              </w:rPr>
              <w:t>%</w:t>
            </w:r>
          </w:p>
        </w:tc>
        <w:tc>
          <w:tcPr>
            <w:tcW w:w="391" w:type="pct"/>
            <w:vAlign w:val="center"/>
          </w:tcPr>
          <w:p w:rsidR="00040D6A" w:rsidRPr="00F71ED6" w:rsidRDefault="00040D6A"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39</w:t>
            </w:r>
            <w:r w:rsidR="006D1F60" w:rsidRPr="00F71ED6">
              <w:rPr>
                <w:rFonts w:ascii="Times New Roman" w:hAnsi="Times New Roman" w:cs="Times New Roman"/>
                <w:b/>
                <w:sz w:val="16"/>
                <w:szCs w:val="16"/>
              </w:rPr>
              <w:t>,3</w:t>
            </w:r>
            <w:r w:rsidRPr="00F71ED6">
              <w:rPr>
                <w:rFonts w:ascii="Times New Roman" w:hAnsi="Times New Roman" w:cs="Times New Roman"/>
                <w:b/>
                <w:sz w:val="16"/>
                <w:szCs w:val="16"/>
              </w:rPr>
              <w:t>%</w:t>
            </w:r>
          </w:p>
        </w:tc>
        <w:tc>
          <w:tcPr>
            <w:tcW w:w="391" w:type="pct"/>
            <w:vAlign w:val="center"/>
          </w:tcPr>
          <w:p w:rsidR="00040D6A" w:rsidRPr="00F71ED6" w:rsidRDefault="006D1F60"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23,9</w:t>
            </w:r>
            <w:r w:rsidR="00040D6A" w:rsidRPr="00F71ED6">
              <w:rPr>
                <w:rFonts w:ascii="Times New Roman" w:hAnsi="Times New Roman" w:cs="Times New Roman"/>
                <w:b/>
                <w:sz w:val="16"/>
                <w:szCs w:val="16"/>
              </w:rPr>
              <w:t>%</w:t>
            </w:r>
          </w:p>
        </w:tc>
        <w:tc>
          <w:tcPr>
            <w:tcW w:w="391" w:type="pct"/>
            <w:vAlign w:val="center"/>
          </w:tcPr>
          <w:p w:rsidR="00040D6A" w:rsidRPr="00F71ED6" w:rsidRDefault="006D1F60"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6,8</w:t>
            </w:r>
            <w:r w:rsidR="00040D6A" w:rsidRPr="00F71ED6">
              <w:rPr>
                <w:rFonts w:ascii="Times New Roman" w:hAnsi="Times New Roman" w:cs="Times New Roman"/>
                <w:b/>
                <w:sz w:val="16"/>
                <w:szCs w:val="16"/>
              </w:rPr>
              <w:t>%</w:t>
            </w:r>
          </w:p>
        </w:tc>
        <w:tc>
          <w:tcPr>
            <w:tcW w:w="393" w:type="pct"/>
            <w:vAlign w:val="center"/>
          </w:tcPr>
          <w:p w:rsidR="00040D6A" w:rsidRPr="00F71ED6" w:rsidRDefault="00040D6A"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5</w:t>
            </w:r>
            <w:r w:rsidR="006D1F60" w:rsidRPr="00F71ED6">
              <w:rPr>
                <w:rFonts w:ascii="Times New Roman" w:hAnsi="Times New Roman" w:cs="Times New Roman"/>
                <w:b/>
                <w:sz w:val="16"/>
                <w:szCs w:val="16"/>
              </w:rPr>
              <w:t>,1</w:t>
            </w:r>
            <w:r w:rsidRPr="00F71ED6">
              <w:rPr>
                <w:rFonts w:ascii="Times New Roman" w:hAnsi="Times New Roman" w:cs="Times New Roman"/>
                <w:b/>
                <w:sz w:val="16"/>
                <w:szCs w:val="16"/>
              </w:rPr>
              <w:t>%</w:t>
            </w:r>
          </w:p>
        </w:tc>
        <w:tc>
          <w:tcPr>
            <w:tcW w:w="737" w:type="pct"/>
            <w:vAlign w:val="center"/>
          </w:tcPr>
          <w:p w:rsidR="00040D6A" w:rsidRPr="00F71ED6" w:rsidRDefault="006D1F60"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100%</w:t>
            </w:r>
          </w:p>
        </w:tc>
      </w:tr>
      <w:tr w:rsidR="00EE7063" w:rsidRPr="00F71ED6" w:rsidTr="00E0370B">
        <w:trPr>
          <w:cantSplit/>
          <w:trHeight w:val="70"/>
          <w:jc w:val="center"/>
        </w:trPr>
        <w:tc>
          <w:tcPr>
            <w:tcW w:w="5000" w:type="pct"/>
            <w:gridSpan w:val="7"/>
            <w:tcBorders>
              <w:left w:val="nil"/>
            </w:tcBorders>
            <w:shd w:val="clear" w:color="auto" w:fill="D9D9D9" w:themeFill="background1" w:themeFillShade="D9"/>
            <w:vAlign w:val="center"/>
          </w:tcPr>
          <w:p w:rsidR="00EE7063" w:rsidRPr="00F71ED6" w:rsidRDefault="00FE10A0" w:rsidP="00EE7063">
            <w:pPr>
              <w:spacing w:line="360" w:lineRule="auto"/>
              <w:jc w:val="both"/>
              <w:rPr>
                <w:rFonts w:ascii="Times New Roman" w:hAnsi="Times New Roman" w:cs="Times New Roman"/>
                <w:sz w:val="18"/>
                <w:szCs w:val="18"/>
              </w:rPr>
            </w:pPr>
            <w:r>
              <w:rPr>
                <w:rFonts w:ascii="Times New Roman" w:hAnsi="Times New Roman" w:cs="Times New Roman"/>
                <w:sz w:val="18"/>
                <w:szCs w:val="18"/>
              </w:rPr>
              <w:t>Completamente de acuerdo y D</w:t>
            </w:r>
            <w:r w:rsidR="00EE7063" w:rsidRPr="00F71ED6">
              <w:rPr>
                <w:rFonts w:ascii="Times New Roman" w:hAnsi="Times New Roman" w:cs="Times New Roman"/>
                <w:sz w:val="18"/>
                <w:szCs w:val="18"/>
              </w:rPr>
              <w:t>e acuerdo: 64.1%</w:t>
            </w:r>
          </w:p>
          <w:p w:rsidR="00EE7063" w:rsidRPr="00F71ED6" w:rsidRDefault="00EE7063" w:rsidP="00EE7063">
            <w:pPr>
              <w:spacing w:line="360" w:lineRule="auto"/>
              <w:jc w:val="both"/>
              <w:rPr>
                <w:rFonts w:ascii="Times New Roman" w:hAnsi="Times New Roman" w:cs="Times New Roman"/>
                <w:sz w:val="18"/>
                <w:szCs w:val="18"/>
              </w:rPr>
            </w:pPr>
            <w:r w:rsidRPr="00F71ED6">
              <w:rPr>
                <w:rFonts w:ascii="Times New Roman" w:hAnsi="Times New Roman" w:cs="Times New Roman"/>
                <w:sz w:val="18"/>
                <w:szCs w:val="18"/>
              </w:rPr>
              <w:t>Neutro: 23,9%</w:t>
            </w:r>
          </w:p>
          <w:p w:rsidR="00EE7063" w:rsidRPr="00F71ED6" w:rsidRDefault="00EE7063" w:rsidP="00EE7063">
            <w:pPr>
              <w:spacing w:line="360" w:lineRule="auto"/>
              <w:jc w:val="both"/>
              <w:rPr>
                <w:rFonts w:ascii="Times New Roman" w:hAnsi="Times New Roman" w:cs="Times New Roman"/>
                <w:b/>
                <w:sz w:val="16"/>
                <w:szCs w:val="16"/>
              </w:rPr>
            </w:pPr>
            <w:r w:rsidRPr="00F71ED6">
              <w:rPr>
                <w:rFonts w:ascii="Times New Roman" w:hAnsi="Times New Roman" w:cs="Times New Roman"/>
                <w:sz w:val="18"/>
                <w:szCs w:val="18"/>
              </w:rPr>
              <w:t xml:space="preserve">En desacuerdo y </w:t>
            </w:r>
            <w:r w:rsidR="00FE10A0">
              <w:rPr>
                <w:rFonts w:ascii="Times New Roman" w:hAnsi="Times New Roman" w:cs="Times New Roman"/>
                <w:sz w:val="18"/>
                <w:szCs w:val="18"/>
              </w:rPr>
              <w:t>C</w:t>
            </w:r>
            <w:r w:rsidRPr="00F71ED6">
              <w:rPr>
                <w:rFonts w:ascii="Times New Roman" w:hAnsi="Times New Roman" w:cs="Times New Roman"/>
                <w:sz w:val="18"/>
                <w:szCs w:val="18"/>
              </w:rPr>
              <w:t>ompletamente en desacuerdo: 11,9%</w:t>
            </w:r>
          </w:p>
        </w:tc>
      </w:tr>
      <w:tr w:rsidR="00F53231" w:rsidRPr="00F71ED6" w:rsidTr="00040D6A">
        <w:trPr>
          <w:cantSplit/>
          <w:trHeight w:val="70"/>
          <w:jc w:val="center"/>
        </w:trPr>
        <w:tc>
          <w:tcPr>
            <w:tcW w:w="2306" w:type="pct"/>
            <w:tcBorders>
              <w:bottom w:val="single" w:sz="4" w:space="0" w:color="auto"/>
            </w:tcBorders>
            <w:vAlign w:val="center"/>
          </w:tcPr>
          <w:p w:rsidR="00F53231" w:rsidRPr="00F71ED6" w:rsidRDefault="006A3A0C" w:rsidP="001924EB">
            <w:pPr>
              <w:jc w:val="both"/>
              <w:rPr>
                <w:rFonts w:ascii="Times New Roman" w:hAnsi="Times New Roman" w:cs="Times New Roman"/>
                <w:color w:val="000000"/>
                <w:sz w:val="16"/>
                <w:szCs w:val="16"/>
              </w:rPr>
            </w:pPr>
            <w:r w:rsidRPr="00F71ED6">
              <w:rPr>
                <w:rFonts w:ascii="Times New Roman" w:hAnsi="Times New Roman" w:cs="Times New Roman"/>
                <w:color w:val="000000"/>
                <w:sz w:val="16"/>
                <w:szCs w:val="16"/>
              </w:rPr>
              <w:t>Los requisitos para ingresar a la Universidad</w:t>
            </w:r>
            <w:r w:rsidR="00FE10A0">
              <w:rPr>
                <w:rFonts w:ascii="Times New Roman" w:hAnsi="Times New Roman" w:cs="Times New Roman"/>
                <w:color w:val="000000"/>
                <w:sz w:val="16"/>
                <w:szCs w:val="16"/>
              </w:rPr>
              <w:t xml:space="preserve"> Católica de Oriente son claros</w:t>
            </w:r>
            <w:r w:rsidRPr="00F71ED6">
              <w:rPr>
                <w:rFonts w:ascii="Times New Roman" w:hAnsi="Times New Roman" w:cs="Times New Roman"/>
                <w:color w:val="000000"/>
                <w:sz w:val="16"/>
                <w:szCs w:val="16"/>
              </w:rPr>
              <w:t xml:space="preserve"> (C4)</w:t>
            </w:r>
          </w:p>
        </w:tc>
        <w:tc>
          <w:tcPr>
            <w:tcW w:w="391" w:type="pct"/>
            <w:vAlign w:val="center"/>
          </w:tcPr>
          <w:p w:rsidR="00F53231" w:rsidRPr="00F71ED6" w:rsidRDefault="009C2C23"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66</w:t>
            </w:r>
          </w:p>
        </w:tc>
        <w:tc>
          <w:tcPr>
            <w:tcW w:w="391" w:type="pct"/>
            <w:vAlign w:val="center"/>
          </w:tcPr>
          <w:p w:rsidR="00F53231" w:rsidRPr="00F71ED6" w:rsidRDefault="009C2C23"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40</w:t>
            </w:r>
          </w:p>
        </w:tc>
        <w:tc>
          <w:tcPr>
            <w:tcW w:w="391" w:type="pct"/>
            <w:vAlign w:val="center"/>
          </w:tcPr>
          <w:p w:rsidR="00F53231" w:rsidRPr="00F71ED6" w:rsidRDefault="009C2C23"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w:t>
            </w:r>
          </w:p>
        </w:tc>
        <w:tc>
          <w:tcPr>
            <w:tcW w:w="391" w:type="pct"/>
            <w:vAlign w:val="center"/>
          </w:tcPr>
          <w:p w:rsidR="00F53231" w:rsidRPr="00F71ED6" w:rsidRDefault="009C2C23"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5</w:t>
            </w:r>
          </w:p>
        </w:tc>
        <w:tc>
          <w:tcPr>
            <w:tcW w:w="393" w:type="pct"/>
            <w:vAlign w:val="center"/>
          </w:tcPr>
          <w:p w:rsidR="00F53231" w:rsidRPr="00F71ED6" w:rsidRDefault="009C2C23"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w:t>
            </w:r>
          </w:p>
        </w:tc>
        <w:tc>
          <w:tcPr>
            <w:tcW w:w="737" w:type="pct"/>
            <w:vAlign w:val="center"/>
          </w:tcPr>
          <w:p w:rsidR="00F53231" w:rsidRPr="00F71ED6" w:rsidRDefault="009C2C23"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117</w:t>
            </w:r>
          </w:p>
        </w:tc>
      </w:tr>
      <w:tr w:rsidR="00040D6A" w:rsidRPr="00F71ED6" w:rsidTr="00EE7063">
        <w:trPr>
          <w:cantSplit/>
          <w:trHeight w:val="70"/>
          <w:jc w:val="center"/>
        </w:trPr>
        <w:tc>
          <w:tcPr>
            <w:tcW w:w="2306" w:type="pct"/>
            <w:tcBorders>
              <w:left w:val="nil"/>
            </w:tcBorders>
            <w:vAlign w:val="center"/>
          </w:tcPr>
          <w:p w:rsidR="00040D6A" w:rsidRPr="00F71ED6" w:rsidRDefault="00040D6A" w:rsidP="001924EB">
            <w:pPr>
              <w:jc w:val="both"/>
              <w:rPr>
                <w:rFonts w:ascii="Times New Roman" w:hAnsi="Times New Roman" w:cs="Times New Roman"/>
                <w:color w:val="000000"/>
                <w:sz w:val="16"/>
                <w:szCs w:val="16"/>
              </w:rPr>
            </w:pPr>
          </w:p>
        </w:tc>
        <w:tc>
          <w:tcPr>
            <w:tcW w:w="391" w:type="pct"/>
            <w:vAlign w:val="center"/>
          </w:tcPr>
          <w:p w:rsidR="00040D6A" w:rsidRPr="00F71ED6" w:rsidRDefault="00040D6A"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56%</w:t>
            </w:r>
          </w:p>
        </w:tc>
        <w:tc>
          <w:tcPr>
            <w:tcW w:w="391" w:type="pct"/>
            <w:vAlign w:val="center"/>
          </w:tcPr>
          <w:p w:rsidR="00040D6A" w:rsidRPr="00F71ED6" w:rsidRDefault="00040D6A"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34%</w:t>
            </w:r>
          </w:p>
        </w:tc>
        <w:tc>
          <w:tcPr>
            <w:tcW w:w="391" w:type="pct"/>
            <w:vAlign w:val="center"/>
          </w:tcPr>
          <w:p w:rsidR="00040D6A" w:rsidRPr="00F71ED6" w:rsidRDefault="00040D6A" w:rsidP="001924EB">
            <w:pPr>
              <w:spacing w:line="360" w:lineRule="auto"/>
              <w:jc w:val="center"/>
              <w:rPr>
                <w:rFonts w:ascii="Times New Roman" w:hAnsi="Times New Roman" w:cs="Times New Roman"/>
                <w:b/>
                <w:sz w:val="16"/>
                <w:szCs w:val="16"/>
              </w:rPr>
            </w:pPr>
          </w:p>
        </w:tc>
        <w:tc>
          <w:tcPr>
            <w:tcW w:w="391" w:type="pct"/>
            <w:vAlign w:val="center"/>
          </w:tcPr>
          <w:p w:rsidR="00040D6A" w:rsidRPr="00F71ED6" w:rsidRDefault="00040D6A" w:rsidP="001924EB">
            <w:pPr>
              <w:spacing w:line="360" w:lineRule="auto"/>
              <w:jc w:val="center"/>
              <w:rPr>
                <w:rFonts w:ascii="Times New Roman" w:hAnsi="Times New Roman" w:cs="Times New Roman"/>
                <w:b/>
                <w:sz w:val="16"/>
                <w:szCs w:val="16"/>
              </w:rPr>
            </w:pPr>
          </w:p>
        </w:tc>
        <w:tc>
          <w:tcPr>
            <w:tcW w:w="393" w:type="pct"/>
            <w:vAlign w:val="center"/>
          </w:tcPr>
          <w:p w:rsidR="00040D6A" w:rsidRPr="00F71ED6" w:rsidRDefault="00040D6A" w:rsidP="001924EB">
            <w:pPr>
              <w:spacing w:line="360" w:lineRule="auto"/>
              <w:jc w:val="center"/>
              <w:rPr>
                <w:rFonts w:ascii="Times New Roman" w:hAnsi="Times New Roman" w:cs="Times New Roman"/>
                <w:b/>
                <w:sz w:val="16"/>
                <w:szCs w:val="16"/>
              </w:rPr>
            </w:pPr>
          </w:p>
        </w:tc>
        <w:tc>
          <w:tcPr>
            <w:tcW w:w="737" w:type="pct"/>
            <w:vAlign w:val="center"/>
          </w:tcPr>
          <w:p w:rsidR="00040D6A" w:rsidRPr="00F71ED6" w:rsidRDefault="00040D6A" w:rsidP="001924EB">
            <w:pPr>
              <w:spacing w:line="360" w:lineRule="auto"/>
              <w:jc w:val="center"/>
              <w:rPr>
                <w:rFonts w:ascii="Times New Roman" w:hAnsi="Times New Roman" w:cs="Times New Roman"/>
                <w:b/>
                <w:sz w:val="16"/>
                <w:szCs w:val="16"/>
              </w:rPr>
            </w:pPr>
          </w:p>
        </w:tc>
      </w:tr>
      <w:tr w:rsidR="00EE7063" w:rsidRPr="00F71ED6" w:rsidTr="00E0370B">
        <w:trPr>
          <w:cantSplit/>
          <w:trHeight w:val="70"/>
          <w:jc w:val="center"/>
        </w:trPr>
        <w:tc>
          <w:tcPr>
            <w:tcW w:w="5000" w:type="pct"/>
            <w:gridSpan w:val="7"/>
            <w:tcBorders>
              <w:left w:val="nil"/>
              <w:bottom w:val="nil"/>
            </w:tcBorders>
            <w:shd w:val="clear" w:color="auto" w:fill="D9D9D9" w:themeFill="background1" w:themeFillShade="D9"/>
            <w:vAlign w:val="center"/>
          </w:tcPr>
          <w:p w:rsidR="00EE7063" w:rsidRPr="00F71ED6" w:rsidRDefault="00FE10A0" w:rsidP="00EE7063">
            <w:pPr>
              <w:spacing w:line="360" w:lineRule="auto"/>
              <w:jc w:val="both"/>
              <w:rPr>
                <w:rFonts w:ascii="Times New Roman" w:hAnsi="Times New Roman" w:cs="Times New Roman"/>
                <w:b/>
                <w:sz w:val="16"/>
                <w:szCs w:val="16"/>
              </w:rPr>
            </w:pPr>
            <w:r>
              <w:rPr>
                <w:rFonts w:ascii="Times New Roman" w:hAnsi="Times New Roman" w:cs="Times New Roman"/>
                <w:sz w:val="18"/>
                <w:szCs w:val="18"/>
              </w:rPr>
              <w:t>Completamente de acuerdo y D</w:t>
            </w:r>
            <w:r w:rsidR="00EE7063" w:rsidRPr="00F71ED6">
              <w:rPr>
                <w:rFonts w:ascii="Times New Roman" w:hAnsi="Times New Roman" w:cs="Times New Roman"/>
                <w:sz w:val="18"/>
                <w:szCs w:val="18"/>
              </w:rPr>
              <w:t>e acuerdo: 90%</w:t>
            </w:r>
          </w:p>
        </w:tc>
      </w:tr>
    </w:tbl>
    <w:p w:rsidR="00F53231" w:rsidRDefault="00F53231" w:rsidP="006B34AE">
      <w:pPr>
        <w:spacing w:after="0" w:line="360" w:lineRule="auto"/>
        <w:jc w:val="both"/>
        <w:rPr>
          <w:rFonts w:ascii="Times New Roman" w:hAnsi="Times New Roman" w:cs="Times New Roman"/>
          <w:sz w:val="24"/>
          <w:szCs w:val="24"/>
        </w:rPr>
      </w:pPr>
    </w:p>
    <w:p w:rsidR="00E0370B" w:rsidRPr="00E0370B" w:rsidRDefault="00E0370B" w:rsidP="00E0370B">
      <w:pPr>
        <w:spacing w:after="0" w:line="360" w:lineRule="auto"/>
        <w:jc w:val="both"/>
        <w:rPr>
          <w:rFonts w:ascii="Times New Roman" w:hAnsi="Times New Roman" w:cs="Times New Roman"/>
          <w:sz w:val="20"/>
          <w:szCs w:val="20"/>
        </w:rPr>
      </w:pPr>
      <w:r>
        <w:rPr>
          <w:rFonts w:ascii="Times New Roman" w:hAnsi="Times New Roman" w:cs="Times New Roman"/>
          <w:i/>
          <w:sz w:val="20"/>
          <w:szCs w:val="20"/>
        </w:rPr>
        <w:t>Tabla 4</w:t>
      </w:r>
      <w:r w:rsidRPr="00E0370B">
        <w:rPr>
          <w:rFonts w:ascii="Times New Roman" w:hAnsi="Times New Roman" w:cs="Times New Roman"/>
          <w:sz w:val="20"/>
          <w:szCs w:val="20"/>
        </w:rPr>
        <w:t xml:space="preserve">. Apreciación de </w:t>
      </w:r>
      <w:r>
        <w:rPr>
          <w:rFonts w:ascii="Times New Roman" w:hAnsi="Times New Roman" w:cs="Times New Roman"/>
          <w:sz w:val="20"/>
          <w:szCs w:val="20"/>
        </w:rPr>
        <w:t>estudiantes de pregrado</w:t>
      </w:r>
      <w:r w:rsidRPr="00E0370B">
        <w:rPr>
          <w:rFonts w:ascii="Times New Roman" w:hAnsi="Times New Roman" w:cs="Times New Roman"/>
          <w:sz w:val="20"/>
          <w:szCs w:val="20"/>
        </w:rPr>
        <w:t xml:space="preserve"> sobre conocimiento y aplicación de</w:t>
      </w:r>
      <w:r>
        <w:rPr>
          <w:rFonts w:ascii="Times New Roman" w:hAnsi="Times New Roman" w:cs="Times New Roman"/>
          <w:sz w:val="20"/>
          <w:szCs w:val="20"/>
        </w:rPr>
        <w:t>l reglamento</w:t>
      </w:r>
    </w:p>
    <w:tbl>
      <w:tblPr>
        <w:tblStyle w:val="Tablaconcuadrcula"/>
        <w:tblW w:w="5000" w:type="pct"/>
        <w:jc w:val="center"/>
        <w:tblLook w:val="04A0" w:firstRow="1" w:lastRow="0" w:firstColumn="1" w:lastColumn="0" w:noHBand="0" w:noVBand="1"/>
      </w:tblPr>
      <w:tblGrid>
        <w:gridCol w:w="4179"/>
        <w:gridCol w:w="709"/>
        <w:gridCol w:w="709"/>
        <w:gridCol w:w="708"/>
        <w:gridCol w:w="708"/>
        <w:gridCol w:w="712"/>
        <w:gridCol w:w="1335"/>
      </w:tblGrid>
      <w:tr w:rsidR="00F53231" w:rsidRPr="00F71ED6" w:rsidTr="001924EB">
        <w:trPr>
          <w:jc w:val="center"/>
        </w:trPr>
        <w:tc>
          <w:tcPr>
            <w:tcW w:w="5000" w:type="pct"/>
            <w:gridSpan w:val="7"/>
            <w:shd w:val="clear" w:color="auto" w:fill="D9D9D9" w:themeFill="background1" w:themeFillShade="D9"/>
          </w:tcPr>
          <w:p w:rsidR="00F53231" w:rsidRPr="00F71ED6" w:rsidRDefault="00D75E9A"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ESTUDIANTES DE PREGRADO</w:t>
            </w:r>
          </w:p>
        </w:tc>
      </w:tr>
      <w:tr w:rsidR="00F53231" w:rsidRPr="00F71ED6" w:rsidTr="001924EB">
        <w:trPr>
          <w:jc w:val="center"/>
        </w:trPr>
        <w:tc>
          <w:tcPr>
            <w:tcW w:w="2306" w:type="pct"/>
            <w:vMerge w:val="restart"/>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Aspecto evaluado</w:t>
            </w:r>
          </w:p>
        </w:tc>
        <w:tc>
          <w:tcPr>
            <w:tcW w:w="1957" w:type="pct"/>
            <w:gridSpan w:val="5"/>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Criterios de valoración</w:t>
            </w:r>
          </w:p>
        </w:tc>
        <w:tc>
          <w:tcPr>
            <w:tcW w:w="737" w:type="pct"/>
            <w:vMerge w:val="restart"/>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Total general</w:t>
            </w:r>
          </w:p>
        </w:tc>
      </w:tr>
      <w:tr w:rsidR="00F53231" w:rsidRPr="00F71ED6" w:rsidTr="001924EB">
        <w:trPr>
          <w:cantSplit/>
          <w:trHeight w:val="1134"/>
          <w:jc w:val="center"/>
        </w:trPr>
        <w:tc>
          <w:tcPr>
            <w:tcW w:w="2306" w:type="pct"/>
            <w:vMerge/>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6"/>
                <w:szCs w:val="16"/>
              </w:rPr>
            </w:pPr>
          </w:p>
        </w:tc>
        <w:tc>
          <w:tcPr>
            <w:tcW w:w="391" w:type="pct"/>
            <w:shd w:val="clear" w:color="auto" w:fill="D9D9D9" w:themeFill="background1" w:themeFillShade="D9"/>
            <w:textDirection w:val="btLr"/>
            <w:vAlign w:val="center"/>
          </w:tcPr>
          <w:p w:rsidR="00F53231" w:rsidRPr="00F71ED6" w:rsidRDefault="00F53231" w:rsidP="001924EB">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Completamente de acuerdo</w:t>
            </w:r>
          </w:p>
        </w:tc>
        <w:tc>
          <w:tcPr>
            <w:tcW w:w="391" w:type="pct"/>
            <w:shd w:val="clear" w:color="auto" w:fill="D9D9D9" w:themeFill="background1" w:themeFillShade="D9"/>
            <w:textDirection w:val="btLr"/>
            <w:vAlign w:val="center"/>
          </w:tcPr>
          <w:p w:rsidR="00F53231" w:rsidRPr="00F71ED6" w:rsidRDefault="00F53231" w:rsidP="001924EB">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De acuerdo</w:t>
            </w:r>
          </w:p>
        </w:tc>
        <w:tc>
          <w:tcPr>
            <w:tcW w:w="391" w:type="pct"/>
            <w:shd w:val="clear" w:color="auto" w:fill="D9D9D9" w:themeFill="background1" w:themeFillShade="D9"/>
            <w:textDirection w:val="btLr"/>
            <w:vAlign w:val="center"/>
          </w:tcPr>
          <w:p w:rsidR="00F53231" w:rsidRPr="00F71ED6" w:rsidRDefault="00F53231" w:rsidP="001924EB">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Neutro</w:t>
            </w:r>
          </w:p>
        </w:tc>
        <w:tc>
          <w:tcPr>
            <w:tcW w:w="391" w:type="pct"/>
            <w:shd w:val="clear" w:color="auto" w:fill="D9D9D9" w:themeFill="background1" w:themeFillShade="D9"/>
            <w:textDirection w:val="btLr"/>
            <w:vAlign w:val="center"/>
          </w:tcPr>
          <w:p w:rsidR="00F53231" w:rsidRPr="00F71ED6" w:rsidRDefault="00F53231" w:rsidP="001924EB">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En desacuerdo</w:t>
            </w:r>
          </w:p>
        </w:tc>
        <w:tc>
          <w:tcPr>
            <w:tcW w:w="393" w:type="pct"/>
            <w:shd w:val="clear" w:color="auto" w:fill="D9D9D9" w:themeFill="background1" w:themeFillShade="D9"/>
            <w:textDirection w:val="btLr"/>
            <w:vAlign w:val="center"/>
          </w:tcPr>
          <w:p w:rsidR="00F53231" w:rsidRPr="00F71ED6" w:rsidRDefault="00F53231" w:rsidP="001924EB">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Completamente en desacuerdo</w:t>
            </w:r>
          </w:p>
        </w:tc>
        <w:tc>
          <w:tcPr>
            <w:tcW w:w="737" w:type="pct"/>
            <w:vMerge/>
            <w:shd w:val="clear" w:color="auto" w:fill="D9D9D9" w:themeFill="background1" w:themeFillShade="D9"/>
            <w:textDirection w:val="btLr"/>
          </w:tcPr>
          <w:p w:rsidR="00F53231" w:rsidRPr="00F71ED6" w:rsidRDefault="00F53231" w:rsidP="001924EB">
            <w:pPr>
              <w:spacing w:line="360" w:lineRule="auto"/>
              <w:ind w:left="113" w:right="113"/>
              <w:jc w:val="center"/>
              <w:rPr>
                <w:rFonts w:ascii="Times New Roman" w:hAnsi="Times New Roman" w:cs="Times New Roman"/>
                <w:b/>
                <w:sz w:val="12"/>
                <w:szCs w:val="12"/>
              </w:rPr>
            </w:pPr>
          </w:p>
        </w:tc>
      </w:tr>
      <w:tr w:rsidR="00F53231" w:rsidRPr="00F71ED6" w:rsidTr="001924EB">
        <w:trPr>
          <w:cantSplit/>
          <w:trHeight w:val="209"/>
          <w:jc w:val="center"/>
        </w:trPr>
        <w:tc>
          <w:tcPr>
            <w:tcW w:w="2306" w:type="pct"/>
            <w:vMerge/>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6"/>
                <w:szCs w:val="16"/>
              </w:rPr>
            </w:pPr>
          </w:p>
        </w:tc>
        <w:tc>
          <w:tcPr>
            <w:tcW w:w="1957" w:type="pct"/>
            <w:gridSpan w:val="5"/>
            <w:shd w:val="clear" w:color="auto" w:fill="D9D9D9" w:themeFill="background1" w:themeFillShade="D9"/>
            <w:vAlign w:val="center"/>
          </w:tcPr>
          <w:p w:rsidR="00F53231" w:rsidRPr="00F71ED6" w:rsidRDefault="00F53231" w:rsidP="001924EB">
            <w:pPr>
              <w:spacing w:line="360" w:lineRule="auto"/>
              <w:jc w:val="center"/>
              <w:rPr>
                <w:rFonts w:ascii="Times New Roman" w:hAnsi="Times New Roman" w:cs="Times New Roman"/>
                <w:b/>
                <w:sz w:val="12"/>
                <w:szCs w:val="12"/>
              </w:rPr>
            </w:pPr>
            <w:r w:rsidRPr="00F71ED6">
              <w:rPr>
                <w:rFonts w:ascii="Times New Roman" w:hAnsi="Times New Roman" w:cs="Times New Roman"/>
                <w:b/>
                <w:sz w:val="12"/>
                <w:szCs w:val="12"/>
              </w:rPr>
              <w:t>Número de encuestados que respondieron</w:t>
            </w:r>
          </w:p>
        </w:tc>
        <w:tc>
          <w:tcPr>
            <w:tcW w:w="737" w:type="pct"/>
            <w:shd w:val="clear" w:color="auto" w:fill="D9D9D9" w:themeFill="background1" w:themeFillShade="D9"/>
            <w:textDirection w:val="btLr"/>
          </w:tcPr>
          <w:p w:rsidR="00F53231" w:rsidRPr="00F71ED6" w:rsidRDefault="00F53231" w:rsidP="001924EB">
            <w:pPr>
              <w:spacing w:line="360" w:lineRule="auto"/>
              <w:ind w:left="113" w:right="113"/>
              <w:jc w:val="center"/>
              <w:rPr>
                <w:rFonts w:ascii="Times New Roman" w:hAnsi="Times New Roman" w:cs="Times New Roman"/>
                <w:b/>
                <w:sz w:val="12"/>
                <w:szCs w:val="12"/>
              </w:rPr>
            </w:pPr>
          </w:p>
        </w:tc>
      </w:tr>
      <w:tr w:rsidR="00F53231" w:rsidRPr="00F71ED6" w:rsidTr="00040D6A">
        <w:trPr>
          <w:cantSplit/>
          <w:trHeight w:val="70"/>
          <w:jc w:val="center"/>
        </w:trPr>
        <w:tc>
          <w:tcPr>
            <w:tcW w:w="2306" w:type="pct"/>
            <w:tcBorders>
              <w:bottom w:val="single" w:sz="4" w:space="0" w:color="auto"/>
            </w:tcBorders>
            <w:vAlign w:val="center"/>
          </w:tcPr>
          <w:p w:rsidR="00F53231" w:rsidRPr="00F71ED6" w:rsidRDefault="00D75E9A" w:rsidP="001924EB">
            <w:pPr>
              <w:jc w:val="both"/>
              <w:rPr>
                <w:rFonts w:ascii="Times New Roman" w:hAnsi="Times New Roman" w:cs="Times New Roman"/>
                <w:color w:val="000000"/>
                <w:sz w:val="16"/>
                <w:szCs w:val="16"/>
              </w:rPr>
            </w:pPr>
            <w:r w:rsidRPr="00F71ED6">
              <w:rPr>
                <w:rFonts w:ascii="Times New Roman" w:hAnsi="Times New Roman" w:cs="Times New Roman"/>
                <w:color w:val="000000"/>
                <w:sz w:val="16"/>
                <w:szCs w:val="16"/>
              </w:rPr>
              <w:t>Co</w:t>
            </w:r>
            <w:r w:rsidR="00FE10A0">
              <w:rPr>
                <w:rFonts w:ascii="Times New Roman" w:hAnsi="Times New Roman" w:cs="Times New Roman"/>
                <w:color w:val="000000"/>
                <w:sz w:val="16"/>
                <w:szCs w:val="16"/>
              </w:rPr>
              <w:t>nozco el reglamento estudiantil</w:t>
            </w:r>
            <w:r w:rsidRPr="00F71ED6">
              <w:rPr>
                <w:rFonts w:ascii="Times New Roman" w:hAnsi="Times New Roman" w:cs="Times New Roman"/>
                <w:color w:val="000000"/>
                <w:sz w:val="16"/>
                <w:szCs w:val="16"/>
              </w:rPr>
              <w:t xml:space="preserve"> (C4)</w:t>
            </w:r>
          </w:p>
        </w:tc>
        <w:tc>
          <w:tcPr>
            <w:tcW w:w="391" w:type="pct"/>
            <w:vAlign w:val="center"/>
          </w:tcPr>
          <w:p w:rsidR="00F53231" w:rsidRPr="00F71ED6" w:rsidRDefault="0048781C"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47</w:t>
            </w:r>
          </w:p>
        </w:tc>
        <w:tc>
          <w:tcPr>
            <w:tcW w:w="391" w:type="pct"/>
            <w:vAlign w:val="center"/>
          </w:tcPr>
          <w:p w:rsidR="00F53231" w:rsidRPr="00F71ED6" w:rsidRDefault="0048781C"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167</w:t>
            </w:r>
          </w:p>
        </w:tc>
        <w:tc>
          <w:tcPr>
            <w:tcW w:w="391" w:type="pct"/>
            <w:vAlign w:val="center"/>
          </w:tcPr>
          <w:p w:rsidR="00F53231" w:rsidRPr="00F71ED6" w:rsidRDefault="0048781C"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161</w:t>
            </w:r>
          </w:p>
        </w:tc>
        <w:tc>
          <w:tcPr>
            <w:tcW w:w="391" w:type="pct"/>
            <w:vAlign w:val="center"/>
          </w:tcPr>
          <w:p w:rsidR="00F53231" w:rsidRPr="00F71ED6" w:rsidRDefault="0048781C"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36</w:t>
            </w:r>
          </w:p>
        </w:tc>
        <w:tc>
          <w:tcPr>
            <w:tcW w:w="393" w:type="pct"/>
            <w:vAlign w:val="center"/>
          </w:tcPr>
          <w:p w:rsidR="00F53231" w:rsidRPr="00F71ED6" w:rsidRDefault="0048781C"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19</w:t>
            </w:r>
          </w:p>
        </w:tc>
        <w:tc>
          <w:tcPr>
            <w:tcW w:w="737" w:type="pct"/>
            <w:vAlign w:val="center"/>
          </w:tcPr>
          <w:p w:rsidR="00F53231" w:rsidRPr="00F71ED6" w:rsidRDefault="0048781C"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430</w:t>
            </w:r>
          </w:p>
        </w:tc>
      </w:tr>
      <w:tr w:rsidR="00040D6A" w:rsidRPr="00F71ED6" w:rsidTr="00040D6A">
        <w:trPr>
          <w:cantSplit/>
          <w:trHeight w:val="70"/>
          <w:jc w:val="center"/>
        </w:trPr>
        <w:tc>
          <w:tcPr>
            <w:tcW w:w="2306" w:type="pct"/>
            <w:tcBorders>
              <w:left w:val="nil"/>
            </w:tcBorders>
            <w:vAlign w:val="center"/>
          </w:tcPr>
          <w:p w:rsidR="00040D6A" w:rsidRPr="00F71ED6" w:rsidRDefault="00040D6A" w:rsidP="001924EB">
            <w:pPr>
              <w:jc w:val="both"/>
              <w:rPr>
                <w:rFonts w:ascii="Times New Roman" w:hAnsi="Times New Roman" w:cs="Times New Roman"/>
                <w:color w:val="000000"/>
                <w:sz w:val="16"/>
                <w:szCs w:val="16"/>
              </w:rPr>
            </w:pPr>
          </w:p>
        </w:tc>
        <w:tc>
          <w:tcPr>
            <w:tcW w:w="391" w:type="pct"/>
            <w:vAlign w:val="center"/>
          </w:tcPr>
          <w:p w:rsidR="00040D6A" w:rsidRPr="00F71ED6" w:rsidRDefault="00813409"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10,9%</w:t>
            </w:r>
          </w:p>
        </w:tc>
        <w:tc>
          <w:tcPr>
            <w:tcW w:w="391" w:type="pct"/>
            <w:vAlign w:val="center"/>
          </w:tcPr>
          <w:p w:rsidR="00040D6A" w:rsidRPr="00F71ED6" w:rsidRDefault="00813409"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38,8%</w:t>
            </w:r>
          </w:p>
        </w:tc>
        <w:tc>
          <w:tcPr>
            <w:tcW w:w="391" w:type="pct"/>
            <w:vAlign w:val="center"/>
          </w:tcPr>
          <w:p w:rsidR="00040D6A" w:rsidRPr="00F71ED6" w:rsidRDefault="00813409"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37,4%</w:t>
            </w:r>
          </w:p>
        </w:tc>
        <w:tc>
          <w:tcPr>
            <w:tcW w:w="391" w:type="pct"/>
            <w:vAlign w:val="center"/>
          </w:tcPr>
          <w:p w:rsidR="00040D6A" w:rsidRPr="00F71ED6" w:rsidRDefault="00813409"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8,4%</w:t>
            </w:r>
          </w:p>
        </w:tc>
        <w:tc>
          <w:tcPr>
            <w:tcW w:w="393" w:type="pct"/>
            <w:vAlign w:val="center"/>
          </w:tcPr>
          <w:p w:rsidR="00040D6A" w:rsidRPr="00F71ED6" w:rsidRDefault="00813409"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4,4%</w:t>
            </w:r>
          </w:p>
        </w:tc>
        <w:tc>
          <w:tcPr>
            <w:tcW w:w="737" w:type="pct"/>
            <w:vAlign w:val="center"/>
          </w:tcPr>
          <w:p w:rsidR="00040D6A" w:rsidRPr="00F71ED6" w:rsidRDefault="00813409"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100%</w:t>
            </w:r>
          </w:p>
        </w:tc>
      </w:tr>
      <w:tr w:rsidR="00EE7063" w:rsidRPr="00F71ED6" w:rsidTr="00E0370B">
        <w:trPr>
          <w:cantSplit/>
          <w:trHeight w:val="70"/>
          <w:jc w:val="center"/>
        </w:trPr>
        <w:tc>
          <w:tcPr>
            <w:tcW w:w="5000" w:type="pct"/>
            <w:gridSpan w:val="7"/>
            <w:tcBorders>
              <w:left w:val="nil"/>
            </w:tcBorders>
            <w:shd w:val="clear" w:color="auto" w:fill="D9D9D9" w:themeFill="background1" w:themeFillShade="D9"/>
            <w:vAlign w:val="center"/>
          </w:tcPr>
          <w:p w:rsidR="00EE7063" w:rsidRPr="00F71ED6" w:rsidRDefault="00FE10A0" w:rsidP="00EE7063">
            <w:pPr>
              <w:spacing w:line="360" w:lineRule="auto"/>
              <w:jc w:val="both"/>
              <w:rPr>
                <w:rFonts w:ascii="Times New Roman" w:hAnsi="Times New Roman" w:cs="Times New Roman"/>
                <w:sz w:val="18"/>
                <w:szCs w:val="18"/>
              </w:rPr>
            </w:pPr>
            <w:r>
              <w:rPr>
                <w:rFonts w:ascii="Times New Roman" w:hAnsi="Times New Roman" w:cs="Times New Roman"/>
                <w:sz w:val="18"/>
                <w:szCs w:val="18"/>
              </w:rPr>
              <w:t>Completamente de acuerdo y D</w:t>
            </w:r>
            <w:r w:rsidR="00EE7063" w:rsidRPr="00F71ED6">
              <w:rPr>
                <w:rFonts w:ascii="Times New Roman" w:hAnsi="Times New Roman" w:cs="Times New Roman"/>
                <w:sz w:val="18"/>
                <w:szCs w:val="18"/>
              </w:rPr>
              <w:t>e acuerdo: 49,7%</w:t>
            </w:r>
          </w:p>
          <w:p w:rsidR="00EE7063" w:rsidRPr="00F71ED6" w:rsidRDefault="00EE7063" w:rsidP="00EE7063">
            <w:pPr>
              <w:spacing w:line="360" w:lineRule="auto"/>
              <w:jc w:val="both"/>
              <w:rPr>
                <w:rFonts w:ascii="Times New Roman" w:hAnsi="Times New Roman" w:cs="Times New Roman"/>
                <w:sz w:val="18"/>
                <w:szCs w:val="18"/>
              </w:rPr>
            </w:pPr>
            <w:r w:rsidRPr="00F71ED6">
              <w:rPr>
                <w:rFonts w:ascii="Times New Roman" w:hAnsi="Times New Roman" w:cs="Times New Roman"/>
                <w:sz w:val="18"/>
                <w:szCs w:val="18"/>
              </w:rPr>
              <w:t>Neutro: 37,4%</w:t>
            </w:r>
          </w:p>
          <w:p w:rsidR="00EE7063" w:rsidRPr="00F71ED6" w:rsidRDefault="00FE10A0" w:rsidP="00EF2FBA">
            <w:pPr>
              <w:spacing w:line="360" w:lineRule="auto"/>
              <w:jc w:val="both"/>
              <w:rPr>
                <w:rFonts w:ascii="Times New Roman" w:hAnsi="Times New Roman" w:cs="Times New Roman"/>
                <w:b/>
                <w:sz w:val="16"/>
                <w:szCs w:val="16"/>
              </w:rPr>
            </w:pPr>
            <w:r>
              <w:rPr>
                <w:rFonts w:ascii="Times New Roman" w:hAnsi="Times New Roman" w:cs="Times New Roman"/>
                <w:sz w:val="18"/>
                <w:szCs w:val="18"/>
              </w:rPr>
              <w:t>En desacuerdo y C</w:t>
            </w:r>
            <w:r w:rsidR="00EE7063" w:rsidRPr="00F71ED6">
              <w:rPr>
                <w:rFonts w:ascii="Times New Roman" w:hAnsi="Times New Roman" w:cs="Times New Roman"/>
                <w:sz w:val="18"/>
                <w:szCs w:val="18"/>
              </w:rPr>
              <w:t>ompletamente en desacuerdo: 12,8%</w:t>
            </w:r>
          </w:p>
        </w:tc>
      </w:tr>
      <w:tr w:rsidR="00F53231" w:rsidRPr="00F71ED6" w:rsidTr="00040D6A">
        <w:trPr>
          <w:cantSplit/>
          <w:trHeight w:val="70"/>
          <w:jc w:val="center"/>
        </w:trPr>
        <w:tc>
          <w:tcPr>
            <w:tcW w:w="2306" w:type="pct"/>
            <w:tcBorders>
              <w:bottom w:val="single" w:sz="4" w:space="0" w:color="auto"/>
            </w:tcBorders>
            <w:vAlign w:val="center"/>
          </w:tcPr>
          <w:p w:rsidR="00F53231" w:rsidRPr="00F71ED6" w:rsidRDefault="00D75E9A" w:rsidP="001924EB">
            <w:pPr>
              <w:jc w:val="both"/>
              <w:rPr>
                <w:rFonts w:ascii="Times New Roman" w:hAnsi="Times New Roman" w:cs="Times New Roman"/>
                <w:color w:val="000000"/>
                <w:sz w:val="16"/>
                <w:szCs w:val="16"/>
              </w:rPr>
            </w:pPr>
            <w:r w:rsidRPr="00F71ED6">
              <w:rPr>
                <w:rFonts w:ascii="Times New Roman" w:hAnsi="Times New Roman" w:cs="Times New Roman"/>
                <w:color w:val="000000"/>
                <w:sz w:val="16"/>
                <w:szCs w:val="16"/>
              </w:rPr>
              <w:t>La Universidad Católica de Oriente aplica adecuada</w:t>
            </w:r>
            <w:r w:rsidR="00FE10A0">
              <w:rPr>
                <w:rFonts w:ascii="Times New Roman" w:hAnsi="Times New Roman" w:cs="Times New Roman"/>
                <w:color w:val="000000"/>
                <w:sz w:val="16"/>
                <w:szCs w:val="16"/>
              </w:rPr>
              <w:t>mente el Reglamento Estudiantil</w:t>
            </w:r>
            <w:r w:rsidRPr="00F71ED6">
              <w:rPr>
                <w:rFonts w:ascii="Times New Roman" w:hAnsi="Times New Roman" w:cs="Times New Roman"/>
                <w:color w:val="000000"/>
                <w:sz w:val="16"/>
                <w:szCs w:val="16"/>
              </w:rPr>
              <w:t xml:space="preserve"> (C4)</w:t>
            </w:r>
          </w:p>
        </w:tc>
        <w:tc>
          <w:tcPr>
            <w:tcW w:w="391" w:type="pct"/>
            <w:vAlign w:val="center"/>
          </w:tcPr>
          <w:p w:rsidR="00F53231" w:rsidRPr="00F71ED6" w:rsidRDefault="0048781C"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85</w:t>
            </w:r>
          </w:p>
        </w:tc>
        <w:tc>
          <w:tcPr>
            <w:tcW w:w="391" w:type="pct"/>
            <w:vAlign w:val="center"/>
          </w:tcPr>
          <w:p w:rsidR="00F53231" w:rsidRPr="00F71ED6" w:rsidRDefault="0048781C"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179</w:t>
            </w:r>
          </w:p>
        </w:tc>
        <w:tc>
          <w:tcPr>
            <w:tcW w:w="391" w:type="pct"/>
            <w:vAlign w:val="center"/>
          </w:tcPr>
          <w:p w:rsidR="00F53231" w:rsidRPr="00F71ED6" w:rsidRDefault="0048781C"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124</w:t>
            </w:r>
          </w:p>
        </w:tc>
        <w:tc>
          <w:tcPr>
            <w:tcW w:w="391" w:type="pct"/>
            <w:vAlign w:val="center"/>
          </w:tcPr>
          <w:p w:rsidR="00F53231" w:rsidRPr="00F71ED6" w:rsidRDefault="0048781C"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33</w:t>
            </w:r>
          </w:p>
        </w:tc>
        <w:tc>
          <w:tcPr>
            <w:tcW w:w="393" w:type="pct"/>
            <w:vAlign w:val="center"/>
          </w:tcPr>
          <w:p w:rsidR="00F53231" w:rsidRPr="00F71ED6" w:rsidRDefault="0048781C"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9</w:t>
            </w:r>
          </w:p>
        </w:tc>
        <w:tc>
          <w:tcPr>
            <w:tcW w:w="737" w:type="pct"/>
            <w:vAlign w:val="center"/>
          </w:tcPr>
          <w:p w:rsidR="00F53231" w:rsidRPr="00F71ED6" w:rsidRDefault="0048781C"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430</w:t>
            </w:r>
          </w:p>
        </w:tc>
      </w:tr>
      <w:tr w:rsidR="00040D6A" w:rsidRPr="00F71ED6" w:rsidTr="00EE7063">
        <w:trPr>
          <w:cantSplit/>
          <w:trHeight w:val="70"/>
          <w:jc w:val="center"/>
        </w:trPr>
        <w:tc>
          <w:tcPr>
            <w:tcW w:w="2306" w:type="pct"/>
            <w:tcBorders>
              <w:left w:val="nil"/>
            </w:tcBorders>
            <w:vAlign w:val="center"/>
          </w:tcPr>
          <w:p w:rsidR="00040D6A" w:rsidRPr="00F71ED6" w:rsidRDefault="00040D6A" w:rsidP="001924EB">
            <w:pPr>
              <w:jc w:val="both"/>
              <w:rPr>
                <w:rFonts w:ascii="Times New Roman" w:hAnsi="Times New Roman" w:cs="Times New Roman"/>
                <w:color w:val="000000"/>
                <w:sz w:val="16"/>
                <w:szCs w:val="16"/>
              </w:rPr>
            </w:pPr>
          </w:p>
        </w:tc>
        <w:tc>
          <w:tcPr>
            <w:tcW w:w="391" w:type="pct"/>
            <w:vAlign w:val="center"/>
          </w:tcPr>
          <w:p w:rsidR="00040D6A" w:rsidRPr="00F71ED6" w:rsidRDefault="00813409"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19,8%</w:t>
            </w:r>
          </w:p>
        </w:tc>
        <w:tc>
          <w:tcPr>
            <w:tcW w:w="391" w:type="pct"/>
            <w:vAlign w:val="center"/>
          </w:tcPr>
          <w:p w:rsidR="00040D6A" w:rsidRPr="00F71ED6" w:rsidRDefault="00813409"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41,6%</w:t>
            </w:r>
          </w:p>
        </w:tc>
        <w:tc>
          <w:tcPr>
            <w:tcW w:w="391" w:type="pct"/>
            <w:vAlign w:val="center"/>
          </w:tcPr>
          <w:p w:rsidR="00040D6A" w:rsidRPr="00F71ED6" w:rsidRDefault="00813409"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28,8%</w:t>
            </w:r>
          </w:p>
        </w:tc>
        <w:tc>
          <w:tcPr>
            <w:tcW w:w="391" w:type="pct"/>
            <w:vAlign w:val="center"/>
          </w:tcPr>
          <w:p w:rsidR="00040D6A" w:rsidRPr="00F71ED6" w:rsidRDefault="00813409"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7,7%</w:t>
            </w:r>
          </w:p>
        </w:tc>
        <w:tc>
          <w:tcPr>
            <w:tcW w:w="393" w:type="pct"/>
            <w:vAlign w:val="center"/>
          </w:tcPr>
          <w:p w:rsidR="00040D6A" w:rsidRPr="00F71ED6" w:rsidRDefault="00813409"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2,1%</w:t>
            </w:r>
          </w:p>
        </w:tc>
        <w:tc>
          <w:tcPr>
            <w:tcW w:w="737" w:type="pct"/>
            <w:vAlign w:val="center"/>
          </w:tcPr>
          <w:p w:rsidR="00040D6A" w:rsidRPr="00F71ED6" w:rsidRDefault="00813409" w:rsidP="001924EB">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100%</w:t>
            </w:r>
          </w:p>
        </w:tc>
      </w:tr>
      <w:tr w:rsidR="00EE7063" w:rsidRPr="00F71ED6" w:rsidTr="00E0370B">
        <w:trPr>
          <w:cantSplit/>
          <w:trHeight w:val="70"/>
          <w:jc w:val="center"/>
        </w:trPr>
        <w:tc>
          <w:tcPr>
            <w:tcW w:w="5000" w:type="pct"/>
            <w:gridSpan w:val="7"/>
            <w:tcBorders>
              <w:left w:val="nil"/>
              <w:bottom w:val="nil"/>
            </w:tcBorders>
            <w:shd w:val="clear" w:color="auto" w:fill="D9D9D9" w:themeFill="background1" w:themeFillShade="D9"/>
            <w:vAlign w:val="center"/>
          </w:tcPr>
          <w:p w:rsidR="00EE7063" w:rsidRPr="00F71ED6" w:rsidRDefault="00FE10A0" w:rsidP="00EE7063">
            <w:pPr>
              <w:spacing w:line="360" w:lineRule="auto"/>
              <w:jc w:val="both"/>
              <w:rPr>
                <w:rFonts w:ascii="Times New Roman" w:hAnsi="Times New Roman" w:cs="Times New Roman"/>
                <w:sz w:val="18"/>
                <w:szCs w:val="18"/>
              </w:rPr>
            </w:pPr>
            <w:r>
              <w:rPr>
                <w:rFonts w:ascii="Times New Roman" w:hAnsi="Times New Roman" w:cs="Times New Roman"/>
                <w:sz w:val="18"/>
                <w:szCs w:val="18"/>
              </w:rPr>
              <w:t>Completamente de acuerdo y D</w:t>
            </w:r>
            <w:r w:rsidR="00EE7063" w:rsidRPr="00F71ED6">
              <w:rPr>
                <w:rFonts w:ascii="Times New Roman" w:hAnsi="Times New Roman" w:cs="Times New Roman"/>
                <w:sz w:val="18"/>
                <w:szCs w:val="18"/>
              </w:rPr>
              <w:t>e acuerdo: 61,4%</w:t>
            </w:r>
          </w:p>
          <w:p w:rsidR="00EE7063" w:rsidRPr="00F71ED6" w:rsidRDefault="00EE7063" w:rsidP="00EE7063">
            <w:pPr>
              <w:spacing w:line="360" w:lineRule="auto"/>
              <w:jc w:val="both"/>
              <w:rPr>
                <w:rFonts w:ascii="Times New Roman" w:hAnsi="Times New Roman" w:cs="Times New Roman"/>
                <w:sz w:val="18"/>
                <w:szCs w:val="18"/>
              </w:rPr>
            </w:pPr>
            <w:r w:rsidRPr="00F71ED6">
              <w:rPr>
                <w:rFonts w:ascii="Times New Roman" w:hAnsi="Times New Roman" w:cs="Times New Roman"/>
                <w:sz w:val="18"/>
                <w:szCs w:val="18"/>
              </w:rPr>
              <w:t>Neutro: 28,8%</w:t>
            </w:r>
          </w:p>
          <w:p w:rsidR="00EE7063" w:rsidRPr="00F71ED6" w:rsidRDefault="00FE10A0" w:rsidP="00EE7063">
            <w:pPr>
              <w:spacing w:line="360" w:lineRule="auto"/>
              <w:jc w:val="both"/>
              <w:rPr>
                <w:rFonts w:ascii="Times New Roman" w:hAnsi="Times New Roman" w:cs="Times New Roman"/>
                <w:b/>
                <w:sz w:val="16"/>
                <w:szCs w:val="16"/>
              </w:rPr>
            </w:pPr>
            <w:r>
              <w:rPr>
                <w:rFonts w:ascii="Times New Roman" w:hAnsi="Times New Roman" w:cs="Times New Roman"/>
                <w:sz w:val="18"/>
                <w:szCs w:val="18"/>
              </w:rPr>
              <w:t>En desacuerdo y C</w:t>
            </w:r>
            <w:r w:rsidR="00EE7063" w:rsidRPr="00F71ED6">
              <w:rPr>
                <w:rFonts w:ascii="Times New Roman" w:hAnsi="Times New Roman" w:cs="Times New Roman"/>
                <w:sz w:val="18"/>
                <w:szCs w:val="18"/>
              </w:rPr>
              <w:t>ompletamente en desacuerdo: 9,8%</w:t>
            </w:r>
          </w:p>
        </w:tc>
      </w:tr>
    </w:tbl>
    <w:p w:rsidR="00F53231" w:rsidRPr="00F71ED6" w:rsidRDefault="00F53231" w:rsidP="006B34AE">
      <w:pPr>
        <w:spacing w:after="0" w:line="360" w:lineRule="auto"/>
        <w:jc w:val="both"/>
        <w:rPr>
          <w:rFonts w:ascii="Times New Roman" w:hAnsi="Times New Roman" w:cs="Times New Roman"/>
          <w:sz w:val="24"/>
          <w:szCs w:val="24"/>
        </w:rPr>
      </w:pPr>
    </w:p>
    <w:p w:rsidR="00787876" w:rsidRPr="00FE10A0" w:rsidRDefault="00787876" w:rsidP="00787876">
      <w:pPr>
        <w:pStyle w:val="Prrafodelista"/>
        <w:numPr>
          <w:ilvl w:val="0"/>
          <w:numId w:val="2"/>
        </w:numPr>
        <w:spacing w:after="0" w:line="360" w:lineRule="auto"/>
        <w:ind w:left="397" w:hanging="397"/>
        <w:jc w:val="both"/>
        <w:rPr>
          <w:rFonts w:ascii="Times New Roman" w:hAnsi="Times New Roman" w:cs="Times New Roman"/>
          <w:sz w:val="24"/>
          <w:szCs w:val="24"/>
        </w:rPr>
      </w:pPr>
      <w:r w:rsidRPr="00FE10A0">
        <w:rPr>
          <w:rFonts w:ascii="Times New Roman" w:hAnsi="Times New Roman" w:cs="Times New Roman"/>
          <w:sz w:val="24"/>
          <w:szCs w:val="24"/>
        </w:rPr>
        <w:t xml:space="preserve">Aplicación de los criterios para ingreso </w:t>
      </w:r>
      <w:r w:rsidR="006F6A2D" w:rsidRPr="00FE10A0">
        <w:rPr>
          <w:rFonts w:ascii="Times New Roman" w:hAnsi="Times New Roman" w:cs="Times New Roman"/>
          <w:sz w:val="24"/>
          <w:szCs w:val="24"/>
        </w:rPr>
        <w:t>y permanencia en la institución.</w:t>
      </w:r>
    </w:p>
    <w:p w:rsidR="00A55927" w:rsidRPr="00F71ED6" w:rsidRDefault="00A55927" w:rsidP="00A55927">
      <w:pPr>
        <w:spacing w:after="0" w:line="360" w:lineRule="auto"/>
        <w:jc w:val="both"/>
        <w:rPr>
          <w:rFonts w:ascii="Times New Roman" w:hAnsi="Times New Roman" w:cs="Times New Roman"/>
          <w:sz w:val="24"/>
          <w:szCs w:val="24"/>
        </w:rPr>
      </w:pPr>
    </w:p>
    <w:p w:rsidR="00BF6442" w:rsidRPr="00F71ED6" w:rsidRDefault="00BF6442" w:rsidP="00A55927">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Los documentos institucionales en los que se consigna la información referente al ingreso y permanencia en la Universidad, son:</w:t>
      </w:r>
    </w:p>
    <w:p w:rsidR="00BF6442" w:rsidRPr="00F71ED6" w:rsidRDefault="00BF6442" w:rsidP="00A55927">
      <w:pPr>
        <w:spacing w:after="0" w:line="360" w:lineRule="auto"/>
        <w:jc w:val="both"/>
        <w:rPr>
          <w:rFonts w:ascii="Times New Roman" w:hAnsi="Times New Roman" w:cs="Times New Roman"/>
          <w:sz w:val="24"/>
          <w:szCs w:val="24"/>
        </w:rPr>
      </w:pPr>
    </w:p>
    <w:p w:rsidR="00BF6442" w:rsidRPr="00F71ED6" w:rsidRDefault="00BF6442" w:rsidP="00BF6442">
      <w:pPr>
        <w:pStyle w:val="Prrafodelista"/>
        <w:numPr>
          <w:ilvl w:val="0"/>
          <w:numId w:val="7"/>
        </w:numPr>
        <w:spacing w:after="0" w:line="360" w:lineRule="auto"/>
        <w:ind w:left="397" w:hanging="397"/>
        <w:jc w:val="both"/>
        <w:rPr>
          <w:rFonts w:ascii="Times New Roman" w:hAnsi="Times New Roman" w:cs="Times New Roman"/>
          <w:sz w:val="24"/>
          <w:szCs w:val="24"/>
        </w:rPr>
      </w:pPr>
      <w:r w:rsidRPr="00F71ED6">
        <w:rPr>
          <w:rFonts w:ascii="Times New Roman" w:hAnsi="Times New Roman" w:cs="Times New Roman"/>
          <w:sz w:val="24"/>
          <w:szCs w:val="24"/>
        </w:rPr>
        <w:t>Reglamento Estudiantil de Pregrado</w:t>
      </w:r>
    </w:p>
    <w:p w:rsidR="00BF6442" w:rsidRPr="00F71ED6" w:rsidRDefault="00BF6442" w:rsidP="00BF6442">
      <w:pPr>
        <w:pStyle w:val="Prrafodelista"/>
        <w:numPr>
          <w:ilvl w:val="0"/>
          <w:numId w:val="7"/>
        </w:numPr>
        <w:spacing w:after="0" w:line="360" w:lineRule="auto"/>
        <w:ind w:left="397" w:hanging="397"/>
        <w:jc w:val="both"/>
        <w:rPr>
          <w:rFonts w:ascii="Times New Roman" w:hAnsi="Times New Roman" w:cs="Times New Roman"/>
          <w:sz w:val="24"/>
          <w:szCs w:val="24"/>
        </w:rPr>
      </w:pPr>
      <w:r w:rsidRPr="00F71ED6">
        <w:rPr>
          <w:rFonts w:ascii="Times New Roman" w:hAnsi="Times New Roman" w:cs="Times New Roman"/>
          <w:sz w:val="24"/>
          <w:szCs w:val="24"/>
        </w:rPr>
        <w:t>Reglamento Estudiantil de Posgrado</w:t>
      </w:r>
    </w:p>
    <w:p w:rsidR="0010157D" w:rsidRPr="00F71ED6" w:rsidRDefault="0010157D" w:rsidP="00BF6442">
      <w:pPr>
        <w:pStyle w:val="Prrafodelista"/>
        <w:numPr>
          <w:ilvl w:val="0"/>
          <w:numId w:val="7"/>
        </w:numPr>
        <w:spacing w:after="0" w:line="360" w:lineRule="auto"/>
        <w:ind w:left="397" w:hanging="397"/>
        <w:jc w:val="both"/>
        <w:rPr>
          <w:rFonts w:ascii="Times New Roman" w:hAnsi="Times New Roman" w:cs="Times New Roman"/>
          <w:sz w:val="24"/>
          <w:szCs w:val="24"/>
        </w:rPr>
      </w:pPr>
      <w:r w:rsidRPr="00F71ED6">
        <w:rPr>
          <w:rFonts w:ascii="Times New Roman" w:hAnsi="Times New Roman" w:cs="Times New Roman"/>
          <w:sz w:val="24"/>
          <w:szCs w:val="24"/>
        </w:rPr>
        <w:t>Reglamento de Subsidios</w:t>
      </w:r>
    </w:p>
    <w:p w:rsidR="00BF6442" w:rsidRPr="00F71ED6" w:rsidRDefault="00BF6442" w:rsidP="00A55927">
      <w:pPr>
        <w:spacing w:after="0" w:line="360" w:lineRule="auto"/>
        <w:jc w:val="both"/>
        <w:rPr>
          <w:rFonts w:ascii="Times New Roman" w:hAnsi="Times New Roman" w:cs="Times New Roman"/>
          <w:sz w:val="24"/>
          <w:szCs w:val="24"/>
        </w:rPr>
      </w:pPr>
    </w:p>
    <w:p w:rsidR="006B2117" w:rsidRPr="00F71ED6" w:rsidRDefault="00A55927" w:rsidP="00A55927">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La Universidad Católica de Oriente </w:t>
      </w:r>
      <w:r w:rsidR="001924EB" w:rsidRPr="00F71ED6">
        <w:rPr>
          <w:rFonts w:ascii="Times New Roman" w:hAnsi="Times New Roman" w:cs="Times New Roman"/>
          <w:sz w:val="24"/>
          <w:szCs w:val="24"/>
        </w:rPr>
        <w:t xml:space="preserve">cuenta </w:t>
      </w:r>
      <w:r w:rsidR="007735B1" w:rsidRPr="00F71ED6">
        <w:rPr>
          <w:rFonts w:ascii="Times New Roman" w:hAnsi="Times New Roman" w:cs="Times New Roman"/>
          <w:sz w:val="24"/>
          <w:szCs w:val="24"/>
        </w:rPr>
        <w:t xml:space="preserve">con criterios para el ingreso </w:t>
      </w:r>
      <w:r w:rsidR="00731D79" w:rsidRPr="00F71ED6">
        <w:rPr>
          <w:rFonts w:ascii="Times New Roman" w:hAnsi="Times New Roman" w:cs="Times New Roman"/>
          <w:sz w:val="24"/>
          <w:szCs w:val="24"/>
        </w:rPr>
        <w:t xml:space="preserve">y permanencia </w:t>
      </w:r>
      <w:r w:rsidRPr="00F71ED6">
        <w:rPr>
          <w:rFonts w:ascii="Times New Roman" w:hAnsi="Times New Roman" w:cs="Times New Roman"/>
          <w:sz w:val="24"/>
          <w:szCs w:val="24"/>
        </w:rPr>
        <w:t xml:space="preserve">de </w:t>
      </w:r>
      <w:r w:rsidR="006B2117" w:rsidRPr="00F71ED6">
        <w:rPr>
          <w:rFonts w:ascii="Times New Roman" w:hAnsi="Times New Roman" w:cs="Times New Roman"/>
          <w:sz w:val="24"/>
          <w:szCs w:val="24"/>
        </w:rPr>
        <w:t xml:space="preserve">los </w:t>
      </w:r>
      <w:r w:rsidRPr="00F71ED6">
        <w:rPr>
          <w:rFonts w:ascii="Times New Roman" w:hAnsi="Times New Roman" w:cs="Times New Roman"/>
          <w:sz w:val="24"/>
          <w:szCs w:val="24"/>
        </w:rPr>
        <w:t>estudiantes a los diversos programa</w:t>
      </w:r>
      <w:r w:rsidR="006B2117" w:rsidRPr="00F71ED6">
        <w:rPr>
          <w:rFonts w:ascii="Times New Roman" w:hAnsi="Times New Roman" w:cs="Times New Roman"/>
          <w:sz w:val="24"/>
          <w:szCs w:val="24"/>
        </w:rPr>
        <w:t>s ofertados por l</w:t>
      </w:r>
      <w:r w:rsidR="007735B1" w:rsidRPr="00F71ED6">
        <w:rPr>
          <w:rFonts w:ascii="Times New Roman" w:hAnsi="Times New Roman" w:cs="Times New Roman"/>
          <w:sz w:val="24"/>
          <w:szCs w:val="24"/>
        </w:rPr>
        <w:t>a Institución, contenidos en el Capítulo III “De la Inscripción, Admisión, Matrícula y Homologaciones” del Regl</w:t>
      </w:r>
      <w:r w:rsidR="00394079" w:rsidRPr="00F71ED6">
        <w:rPr>
          <w:rFonts w:ascii="Times New Roman" w:hAnsi="Times New Roman" w:cs="Times New Roman"/>
          <w:sz w:val="24"/>
          <w:szCs w:val="24"/>
        </w:rPr>
        <w:t>amento Estudiantil de Posgrados</w:t>
      </w:r>
      <w:r w:rsidR="007735B1" w:rsidRPr="00F71ED6">
        <w:rPr>
          <w:rFonts w:ascii="Times New Roman" w:hAnsi="Times New Roman" w:cs="Times New Roman"/>
          <w:sz w:val="24"/>
          <w:szCs w:val="24"/>
        </w:rPr>
        <w:t xml:space="preserve">; y en Reglamento Estudiantil de </w:t>
      </w:r>
      <w:r w:rsidR="00731D79" w:rsidRPr="00F71ED6">
        <w:rPr>
          <w:rFonts w:ascii="Times New Roman" w:hAnsi="Times New Roman" w:cs="Times New Roman"/>
          <w:sz w:val="24"/>
          <w:szCs w:val="24"/>
        </w:rPr>
        <w:t>Pregrado, en sus</w:t>
      </w:r>
      <w:r w:rsidR="007735B1" w:rsidRPr="00F71ED6">
        <w:rPr>
          <w:rFonts w:ascii="Times New Roman" w:hAnsi="Times New Roman" w:cs="Times New Roman"/>
          <w:sz w:val="24"/>
          <w:szCs w:val="24"/>
        </w:rPr>
        <w:t xml:space="preserve"> Capítulo</w:t>
      </w:r>
      <w:r w:rsidR="00731D79" w:rsidRPr="00F71ED6">
        <w:rPr>
          <w:rFonts w:ascii="Times New Roman" w:hAnsi="Times New Roman" w:cs="Times New Roman"/>
          <w:sz w:val="24"/>
          <w:szCs w:val="24"/>
        </w:rPr>
        <w:t>s</w:t>
      </w:r>
      <w:r w:rsidR="007735B1" w:rsidRPr="00F71ED6">
        <w:rPr>
          <w:rFonts w:ascii="Times New Roman" w:hAnsi="Times New Roman" w:cs="Times New Roman"/>
          <w:sz w:val="24"/>
          <w:szCs w:val="24"/>
        </w:rPr>
        <w:t xml:space="preserve"> III “</w:t>
      </w:r>
      <w:r w:rsidR="00A36642" w:rsidRPr="00F71ED6">
        <w:rPr>
          <w:rFonts w:ascii="Times New Roman" w:hAnsi="Times New Roman" w:cs="Times New Roman"/>
          <w:sz w:val="24"/>
          <w:szCs w:val="24"/>
        </w:rPr>
        <w:t>Inscripciones</w:t>
      </w:r>
      <w:r w:rsidR="00C63773" w:rsidRPr="00F71ED6">
        <w:rPr>
          <w:rFonts w:ascii="Times New Roman" w:hAnsi="Times New Roman" w:cs="Times New Roman"/>
          <w:sz w:val="24"/>
          <w:szCs w:val="24"/>
        </w:rPr>
        <w:t>”, IV</w:t>
      </w:r>
      <w:r w:rsidR="007735B1" w:rsidRPr="00F71ED6">
        <w:rPr>
          <w:rFonts w:ascii="Times New Roman" w:hAnsi="Times New Roman" w:cs="Times New Roman"/>
          <w:sz w:val="24"/>
          <w:szCs w:val="24"/>
        </w:rPr>
        <w:t xml:space="preserve"> “De la Admisión”</w:t>
      </w:r>
      <w:r w:rsidR="00731D79" w:rsidRPr="00F71ED6">
        <w:rPr>
          <w:rFonts w:ascii="Times New Roman" w:hAnsi="Times New Roman" w:cs="Times New Roman"/>
          <w:sz w:val="24"/>
          <w:szCs w:val="24"/>
        </w:rPr>
        <w:t xml:space="preserve"> y </w:t>
      </w:r>
      <w:r w:rsidR="007735B1" w:rsidRPr="00F71ED6">
        <w:rPr>
          <w:rFonts w:ascii="Times New Roman" w:hAnsi="Times New Roman" w:cs="Times New Roman"/>
          <w:sz w:val="24"/>
          <w:szCs w:val="24"/>
        </w:rPr>
        <w:t xml:space="preserve">V “De la </w:t>
      </w:r>
      <w:r w:rsidR="00A36642" w:rsidRPr="00F71ED6">
        <w:rPr>
          <w:rFonts w:ascii="Times New Roman" w:hAnsi="Times New Roman" w:cs="Times New Roman"/>
          <w:sz w:val="24"/>
          <w:szCs w:val="24"/>
        </w:rPr>
        <w:t>Matricula</w:t>
      </w:r>
      <w:r w:rsidR="007735B1" w:rsidRPr="00F71ED6">
        <w:rPr>
          <w:rFonts w:ascii="Times New Roman" w:hAnsi="Times New Roman" w:cs="Times New Roman"/>
          <w:sz w:val="24"/>
          <w:szCs w:val="24"/>
        </w:rPr>
        <w:t>”</w:t>
      </w:r>
      <w:r w:rsidR="00AD5226" w:rsidRPr="00F71ED6">
        <w:rPr>
          <w:rFonts w:ascii="Times New Roman" w:hAnsi="Times New Roman" w:cs="Times New Roman"/>
          <w:sz w:val="24"/>
          <w:szCs w:val="24"/>
        </w:rPr>
        <w:t>.</w:t>
      </w:r>
      <w:r w:rsidR="000435C1">
        <w:rPr>
          <w:rFonts w:ascii="Times New Roman" w:hAnsi="Times New Roman" w:cs="Times New Roman"/>
          <w:sz w:val="24"/>
          <w:szCs w:val="24"/>
        </w:rPr>
        <w:t xml:space="preserve">  pp. 32 -</w:t>
      </w:r>
      <w:r w:rsidR="00B51614">
        <w:rPr>
          <w:rFonts w:ascii="Times New Roman" w:hAnsi="Times New Roman" w:cs="Times New Roman"/>
          <w:sz w:val="24"/>
          <w:szCs w:val="24"/>
        </w:rPr>
        <w:t xml:space="preserve"> 43.</w:t>
      </w:r>
    </w:p>
    <w:p w:rsidR="001924EB" w:rsidRPr="00F71ED6" w:rsidRDefault="001924EB" w:rsidP="00A55927">
      <w:pPr>
        <w:spacing w:after="0" w:line="360" w:lineRule="auto"/>
        <w:jc w:val="both"/>
        <w:rPr>
          <w:rFonts w:ascii="Times New Roman" w:hAnsi="Times New Roman" w:cs="Times New Roman"/>
          <w:sz w:val="24"/>
          <w:szCs w:val="24"/>
        </w:rPr>
      </w:pPr>
    </w:p>
    <w:p w:rsidR="00A55927" w:rsidRPr="00F71ED6" w:rsidRDefault="00DE74C4" w:rsidP="00A55927">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Los </w:t>
      </w:r>
      <w:r w:rsidR="000435C1" w:rsidRPr="00F71ED6">
        <w:rPr>
          <w:rFonts w:ascii="Times New Roman" w:hAnsi="Times New Roman" w:cs="Times New Roman"/>
          <w:sz w:val="24"/>
          <w:szCs w:val="24"/>
        </w:rPr>
        <w:t xml:space="preserve">reglamentos estudiantiles </w:t>
      </w:r>
      <w:r w:rsidR="006B2117" w:rsidRPr="00F71ED6">
        <w:rPr>
          <w:rFonts w:ascii="Times New Roman" w:hAnsi="Times New Roman" w:cs="Times New Roman"/>
          <w:sz w:val="24"/>
          <w:szCs w:val="24"/>
        </w:rPr>
        <w:t xml:space="preserve">pueden ser consultados por los aspirantes </w:t>
      </w:r>
      <w:r w:rsidR="00A55927" w:rsidRPr="00F71ED6">
        <w:rPr>
          <w:rFonts w:ascii="Times New Roman" w:hAnsi="Times New Roman" w:cs="Times New Roman"/>
          <w:sz w:val="24"/>
          <w:szCs w:val="24"/>
        </w:rPr>
        <w:t>a través del po</w:t>
      </w:r>
      <w:r w:rsidRPr="00F71ED6">
        <w:rPr>
          <w:rFonts w:ascii="Times New Roman" w:hAnsi="Times New Roman" w:cs="Times New Roman"/>
          <w:sz w:val="24"/>
          <w:szCs w:val="24"/>
        </w:rPr>
        <w:t>rtal web de la Institución (</w:t>
      </w:r>
      <w:hyperlink r:id="rId6" w:history="1">
        <w:r w:rsidR="00FE66C0" w:rsidRPr="00F71ED6">
          <w:rPr>
            <w:rStyle w:val="Hipervnculo"/>
            <w:rFonts w:ascii="Times New Roman" w:hAnsi="Times New Roman" w:cs="Times New Roman"/>
            <w:sz w:val="24"/>
            <w:szCs w:val="24"/>
          </w:rPr>
          <w:t>http://www.uco.edu.co/reglamentos/</w:t>
        </w:r>
      </w:hyperlink>
      <w:r w:rsidR="00FE66C0" w:rsidRPr="00F71ED6">
        <w:rPr>
          <w:rFonts w:ascii="Times New Roman" w:hAnsi="Times New Roman" w:cs="Times New Roman"/>
          <w:sz w:val="24"/>
          <w:szCs w:val="24"/>
        </w:rPr>
        <w:t>).</w:t>
      </w:r>
    </w:p>
    <w:p w:rsidR="00DE74C4" w:rsidRPr="00F71ED6" w:rsidRDefault="00DE74C4" w:rsidP="00A55927">
      <w:pPr>
        <w:spacing w:after="0" w:line="360" w:lineRule="auto"/>
        <w:jc w:val="both"/>
        <w:rPr>
          <w:rFonts w:ascii="Times New Roman" w:hAnsi="Times New Roman" w:cs="Times New Roman"/>
          <w:sz w:val="24"/>
          <w:szCs w:val="24"/>
        </w:rPr>
      </w:pPr>
    </w:p>
    <w:p w:rsidR="00A00FF5" w:rsidRPr="00F71ED6" w:rsidRDefault="00A00FF5" w:rsidP="00A55927">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Otros medios empleados por la Universidad para la difusión de los requisitos de ingreso son el Boletín Institucional y </w:t>
      </w:r>
      <w:r w:rsidR="000577AA" w:rsidRPr="00F71ED6">
        <w:rPr>
          <w:rFonts w:ascii="Times New Roman" w:hAnsi="Times New Roman" w:cs="Times New Roman"/>
          <w:sz w:val="24"/>
          <w:szCs w:val="24"/>
        </w:rPr>
        <w:t>material impreso para la promoción de los programas de pregrado y posgrado</w:t>
      </w:r>
      <w:r w:rsidR="000577AA" w:rsidRPr="00F71ED6">
        <w:rPr>
          <w:rFonts w:ascii="Times New Roman" w:hAnsi="Times New Roman" w:cs="Times New Roman"/>
          <w:b/>
          <w:sz w:val="24"/>
          <w:szCs w:val="24"/>
        </w:rPr>
        <w:t>.</w:t>
      </w:r>
    </w:p>
    <w:p w:rsidR="00293AFA" w:rsidRPr="00F71ED6" w:rsidRDefault="00293AFA" w:rsidP="00A55927">
      <w:pPr>
        <w:spacing w:after="0" w:line="360" w:lineRule="auto"/>
        <w:jc w:val="both"/>
        <w:rPr>
          <w:rFonts w:ascii="Times New Roman" w:hAnsi="Times New Roman" w:cs="Times New Roman"/>
          <w:sz w:val="24"/>
          <w:szCs w:val="24"/>
        </w:rPr>
      </w:pPr>
    </w:p>
    <w:p w:rsidR="00243F75" w:rsidRPr="00F71ED6" w:rsidRDefault="00BF79D9" w:rsidP="00D17D38">
      <w:pPr>
        <w:spacing w:after="0" w:line="360" w:lineRule="auto"/>
        <w:jc w:val="both"/>
        <w:rPr>
          <w:rFonts w:ascii="Times New Roman" w:eastAsia="Times New Roman" w:hAnsi="Times New Roman" w:cs="Times New Roman"/>
          <w:b/>
          <w:sz w:val="24"/>
          <w:szCs w:val="24"/>
          <w:lang w:eastAsia="es-CO"/>
        </w:rPr>
      </w:pPr>
      <w:r w:rsidRPr="00F71ED6">
        <w:rPr>
          <w:rFonts w:ascii="Times New Roman" w:hAnsi="Times New Roman" w:cs="Times New Roman"/>
          <w:sz w:val="24"/>
          <w:szCs w:val="24"/>
        </w:rPr>
        <w:t xml:space="preserve">Asimismo, </w:t>
      </w:r>
      <w:r w:rsidR="00DD1040" w:rsidRPr="00F71ED6">
        <w:rPr>
          <w:rFonts w:ascii="Times New Roman" w:hAnsi="Times New Roman" w:cs="Times New Roman"/>
          <w:sz w:val="24"/>
          <w:szCs w:val="24"/>
        </w:rPr>
        <w:t>la Universidad aplica diferentes estra</w:t>
      </w:r>
      <w:r w:rsidR="00536792" w:rsidRPr="00F71ED6">
        <w:rPr>
          <w:rFonts w:ascii="Times New Roman" w:hAnsi="Times New Roman" w:cs="Times New Roman"/>
          <w:sz w:val="24"/>
          <w:szCs w:val="24"/>
        </w:rPr>
        <w:t>tegias</w:t>
      </w:r>
      <w:r w:rsidRPr="00F71ED6">
        <w:rPr>
          <w:rFonts w:ascii="Times New Roman" w:hAnsi="Times New Roman" w:cs="Times New Roman"/>
          <w:sz w:val="24"/>
          <w:szCs w:val="24"/>
        </w:rPr>
        <w:t xml:space="preserve"> que también coadyuvan a la divulgación de los requisitos de ingreso,</w:t>
      </w:r>
      <w:r w:rsidR="00536792" w:rsidRPr="00F71ED6">
        <w:rPr>
          <w:rFonts w:ascii="Times New Roman" w:hAnsi="Times New Roman" w:cs="Times New Roman"/>
          <w:sz w:val="24"/>
          <w:szCs w:val="24"/>
        </w:rPr>
        <w:t xml:space="preserve"> entre las que </w:t>
      </w:r>
      <w:r w:rsidRPr="00F71ED6">
        <w:rPr>
          <w:rFonts w:ascii="Times New Roman" w:hAnsi="Times New Roman" w:cs="Times New Roman"/>
          <w:sz w:val="24"/>
          <w:szCs w:val="24"/>
        </w:rPr>
        <w:t xml:space="preserve">cabe destacar </w:t>
      </w:r>
      <w:r w:rsidR="00DD1040" w:rsidRPr="00F71ED6">
        <w:rPr>
          <w:rFonts w:ascii="Times New Roman" w:hAnsi="Times New Roman" w:cs="Times New Roman"/>
          <w:sz w:val="24"/>
          <w:szCs w:val="24"/>
        </w:rPr>
        <w:t xml:space="preserve">charlas orientadas por los </w:t>
      </w:r>
      <w:r w:rsidR="000622ED" w:rsidRPr="00F71ED6">
        <w:rPr>
          <w:rFonts w:ascii="Times New Roman" w:hAnsi="Times New Roman" w:cs="Times New Roman"/>
          <w:sz w:val="24"/>
          <w:szCs w:val="24"/>
        </w:rPr>
        <w:t>Coordinadores de Programa y Decanos de Facultad</w:t>
      </w:r>
      <w:r w:rsidR="00FE7F6F" w:rsidRPr="00F71ED6">
        <w:rPr>
          <w:rFonts w:ascii="Times New Roman" w:hAnsi="Times New Roman" w:cs="Times New Roman"/>
          <w:sz w:val="24"/>
          <w:szCs w:val="24"/>
        </w:rPr>
        <w:t xml:space="preserve"> en colegios de la región</w:t>
      </w:r>
      <w:r w:rsidR="000622ED" w:rsidRPr="00F71ED6">
        <w:rPr>
          <w:rFonts w:ascii="Times New Roman" w:hAnsi="Times New Roman" w:cs="Times New Roman"/>
          <w:sz w:val="24"/>
          <w:szCs w:val="24"/>
        </w:rPr>
        <w:t xml:space="preserve">, </w:t>
      </w:r>
      <w:r w:rsidR="000435C1">
        <w:rPr>
          <w:rFonts w:ascii="Times New Roman" w:hAnsi="Times New Roman" w:cs="Times New Roman"/>
          <w:sz w:val="24"/>
          <w:szCs w:val="24"/>
        </w:rPr>
        <w:t xml:space="preserve">y </w:t>
      </w:r>
      <w:r w:rsidR="00C01AF8" w:rsidRPr="00F71ED6">
        <w:rPr>
          <w:rFonts w:ascii="Times New Roman" w:hAnsi="Times New Roman" w:cs="Times New Roman"/>
          <w:sz w:val="24"/>
          <w:szCs w:val="24"/>
        </w:rPr>
        <w:t xml:space="preserve">participación en </w:t>
      </w:r>
      <w:r w:rsidR="00DD1040" w:rsidRPr="00F71ED6">
        <w:rPr>
          <w:rFonts w:ascii="Times New Roman" w:hAnsi="Times New Roman" w:cs="Times New Roman"/>
          <w:sz w:val="24"/>
          <w:szCs w:val="24"/>
        </w:rPr>
        <w:t>ferias universitarias</w:t>
      </w:r>
      <w:r w:rsidR="00D17D38" w:rsidRPr="00F71ED6">
        <w:rPr>
          <w:rFonts w:ascii="Times New Roman" w:hAnsi="Times New Roman" w:cs="Times New Roman"/>
          <w:sz w:val="24"/>
          <w:szCs w:val="24"/>
        </w:rPr>
        <w:t>.</w:t>
      </w:r>
    </w:p>
    <w:p w:rsidR="00D21231" w:rsidRPr="00F71ED6" w:rsidRDefault="00D21231" w:rsidP="00A55927">
      <w:pPr>
        <w:spacing w:after="0" w:line="360" w:lineRule="auto"/>
        <w:jc w:val="both"/>
        <w:rPr>
          <w:rFonts w:ascii="Times New Roman" w:hAnsi="Times New Roman" w:cs="Times New Roman"/>
          <w:sz w:val="24"/>
          <w:szCs w:val="24"/>
        </w:rPr>
      </w:pPr>
    </w:p>
    <w:p w:rsidR="005F396D" w:rsidRPr="00F71ED6" w:rsidRDefault="00083AA4" w:rsidP="00B51614">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Cualquier aspirante o persona interesada puede encontrar </w:t>
      </w:r>
      <w:r w:rsidR="000435C1" w:rsidRPr="00F71ED6">
        <w:rPr>
          <w:rFonts w:ascii="Times New Roman" w:hAnsi="Times New Roman" w:cs="Times New Roman"/>
          <w:sz w:val="24"/>
          <w:szCs w:val="24"/>
        </w:rPr>
        <w:t xml:space="preserve">toda la información </w:t>
      </w:r>
      <w:r w:rsidR="000435C1">
        <w:rPr>
          <w:rFonts w:ascii="Times New Roman" w:hAnsi="Times New Roman" w:cs="Times New Roman"/>
          <w:sz w:val="24"/>
          <w:szCs w:val="24"/>
        </w:rPr>
        <w:t xml:space="preserve">acerca de </w:t>
      </w:r>
      <w:r w:rsidR="000435C1" w:rsidRPr="00F71ED6">
        <w:rPr>
          <w:rFonts w:ascii="Times New Roman" w:hAnsi="Times New Roman" w:cs="Times New Roman"/>
          <w:sz w:val="24"/>
          <w:szCs w:val="24"/>
        </w:rPr>
        <w:t xml:space="preserve">la inscripción </w:t>
      </w:r>
      <w:r w:rsidRPr="00F71ED6">
        <w:rPr>
          <w:rFonts w:ascii="Times New Roman" w:hAnsi="Times New Roman" w:cs="Times New Roman"/>
          <w:sz w:val="24"/>
          <w:szCs w:val="24"/>
        </w:rPr>
        <w:t>en la página web de la Universidad, en</w:t>
      </w:r>
      <w:r w:rsidR="00B51614">
        <w:rPr>
          <w:rFonts w:ascii="Times New Roman" w:hAnsi="Times New Roman" w:cs="Times New Roman"/>
          <w:sz w:val="24"/>
          <w:szCs w:val="24"/>
        </w:rPr>
        <w:t xml:space="preserve"> </w:t>
      </w:r>
      <w:r w:rsidRPr="00F71ED6">
        <w:rPr>
          <w:rFonts w:ascii="Times New Roman" w:hAnsi="Times New Roman" w:cs="Times New Roman"/>
          <w:sz w:val="24"/>
          <w:szCs w:val="24"/>
        </w:rPr>
        <w:t xml:space="preserve">el link </w:t>
      </w:r>
      <w:r w:rsidRPr="00F71ED6">
        <w:rPr>
          <w:rFonts w:ascii="Times New Roman" w:hAnsi="Times New Roman" w:cs="Times New Roman"/>
          <w:i/>
          <w:sz w:val="24"/>
          <w:szCs w:val="24"/>
        </w:rPr>
        <w:t>Aspirantes UCO</w:t>
      </w:r>
      <w:r w:rsidRPr="00F71ED6">
        <w:rPr>
          <w:rFonts w:ascii="Times New Roman" w:hAnsi="Times New Roman" w:cs="Times New Roman"/>
          <w:sz w:val="24"/>
          <w:szCs w:val="24"/>
        </w:rPr>
        <w:t xml:space="preserve"> </w:t>
      </w:r>
      <w:r w:rsidR="000435C1">
        <w:rPr>
          <w:rFonts w:ascii="Times New Roman" w:hAnsi="Times New Roman" w:cs="Times New Roman"/>
          <w:sz w:val="24"/>
          <w:szCs w:val="24"/>
        </w:rPr>
        <w:t>(</w:t>
      </w:r>
      <w:hyperlink r:id="rId7" w:history="1">
        <w:r w:rsidR="00B51614" w:rsidRPr="00F71ED6">
          <w:rPr>
            <w:rStyle w:val="Hipervnculo"/>
            <w:rFonts w:ascii="Times New Roman" w:hAnsi="Times New Roman" w:cs="Times New Roman"/>
            <w:sz w:val="24"/>
            <w:szCs w:val="24"/>
          </w:rPr>
          <w:t>http://www.uco.edu.co/Aspirante_UCO/Paginas/Aspirante%20UCO.aspx</w:t>
        </w:r>
      </w:hyperlink>
      <w:r w:rsidR="000435C1">
        <w:rPr>
          <w:rFonts w:ascii="Times New Roman" w:hAnsi="Times New Roman" w:cs="Times New Roman"/>
          <w:sz w:val="24"/>
          <w:szCs w:val="24"/>
        </w:rPr>
        <w:t>)</w:t>
      </w:r>
      <w:r w:rsidRPr="00F71ED6">
        <w:rPr>
          <w:rFonts w:ascii="Times New Roman" w:hAnsi="Times New Roman" w:cs="Times New Roman"/>
          <w:sz w:val="24"/>
          <w:szCs w:val="24"/>
        </w:rPr>
        <w:t>.</w:t>
      </w:r>
      <w:r w:rsidR="005F396D" w:rsidRPr="00F71ED6">
        <w:rPr>
          <w:rFonts w:ascii="Times New Roman" w:hAnsi="Times New Roman" w:cs="Times New Roman"/>
          <w:sz w:val="24"/>
          <w:szCs w:val="24"/>
        </w:rPr>
        <w:t xml:space="preserve"> Otra ruta disponible en la página web de</w:t>
      </w:r>
      <w:r w:rsidR="000435C1">
        <w:rPr>
          <w:rFonts w:ascii="Times New Roman" w:hAnsi="Times New Roman" w:cs="Times New Roman"/>
          <w:sz w:val="24"/>
          <w:szCs w:val="24"/>
        </w:rPr>
        <w:t xml:space="preserve"> la UCO</w:t>
      </w:r>
      <w:r w:rsidR="005F396D" w:rsidRPr="00F71ED6">
        <w:rPr>
          <w:rFonts w:ascii="Times New Roman" w:hAnsi="Times New Roman" w:cs="Times New Roman"/>
          <w:sz w:val="24"/>
          <w:szCs w:val="24"/>
        </w:rPr>
        <w:t xml:space="preserve"> para conocer todo lo relacionado con el proceso de inscripción y matrícula a los programas académicos, es el hipervínculo </w:t>
      </w:r>
      <w:r w:rsidR="005F396D" w:rsidRPr="000435C1">
        <w:rPr>
          <w:rFonts w:ascii="Times New Roman" w:hAnsi="Times New Roman" w:cs="Times New Roman"/>
          <w:i/>
          <w:sz w:val="24"/>
          <w:szCs w:val="24"/>
        </w:rPr>
        <w:t>Admisiones y Registro</w:t>
      </w:r>
      <w:r w:rsidR="005F396D" w:rsidRPr="00F71ED6">
        <w:rPr>
          <w:rFonts w:ascii="Times New Roman" w:hAnsi="Times New Roman" w:cs="Times New Roman"/>
          <w:sz w:val="24"/>
          <w:szCs w:val="24"/>
        </w:rPr>
        <w:t xml:space="preserve"> en la ventana </w:t>
      </w:r>
      <w:r w:rsidR="005F396D" w:rsidRPr="000435C1">
        <w:rPr>
          <w:rFonts w:ascii="Times New Roman" w:hAnsi="Times New Roman" w:cs="Times New Roman"/>
          <w:i/>
          <w:sz w:val="24"/>
          <w:szCs w:val="24"/>
        </w:rPr>
        <w:t>Nuestra U</w:t>
      </w:r>
      <w:r w:rsidR="005F396D" w:rsidRPr="00F71ED6">
        <w:rPr>
          <w:rFonts w:ascii="Times New Roman" w:hAnsi="Times New Roman" w:cs="Times New Roman"/>
          <w:sz w:val="24"/>
          <w:szCs w:val="24"/>
        </w:rPr>
        <w:t xml:space="preserve"> (</w:t>
      </w:r>
      <w:hyperlink r:id="rId8" w:history="1">
        <w:r w:rsidR="005F396D" w:rsidRPr="00F71ED6">
          <w:rPr>
            <w:rStyle w:val="Hipervnculo"/>
            <w:rFonts w:ascii="Times New Roman" w:hAnsi="Times New Roman" w:cs="Times New Roman"/>
            <w:sz w:val="24"/>
            <w:szCs w:val="24"/>
          </w:rPr>
          <w:t>http://www.uco.edu.co/admisiones/</w:t>
        </w:r>
      </w:hyperlink>
      <w:r w:rsidR="005F396D" w:rsidRPr="00F71ED6">
        <w:rPr>
          <w:rFonts w:ascii="Times New Roman" w:hAnsi="Times New Roman" w:cs="Times New Roman"/>
          <w:sz w:val="24"/>
          <w:szCs w:val="24"/>
        </w:rPr>
        <w:t xml:space="preserve">). </w:t>
      </w:r>
    </w:p>
    <w:p w:rsidR="005F396D" w:rsidRPr="00F71ED6" w:rsidRDefault="005F396D" w:rsidP="00A55927">
      <w:pPr>
        <w:spacing w:after="0" w:line="360" w:lineRule="auto"/>
        <w:jc w:val="both"/>
        <w:rPr>
          <w:rFonts w:ascii="Times New Roman" w:hAnsi="Times New Roman" w:cs="Times New Roman"/>
          <w:sz w:val="24"/>
          <w:szCs w:val="24"/>
        </w:rPr>
      </w:pPr>
    </w:p>
    <w:p w:rsidR="007B7816" w:rsidRDefault="000435C1" w:rsidP="00DC7A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007B7816" w:rsidRPr="00F71ED6">
        <w:rPr>
          <w:rFonts w:ascii="Times New Roman" w:hAnsi="Times New Roman" w:cs="Times New Roman"/>
          <w:sz w:val="24"/>
          <w:szCs w:val="24"/>
        </w:rPr>
        <w:t xml:space="preserve">onsciente de las dificultades económicas que exhibe la población estudiantil que aspira </w:t>
      </w:r>
      <w:r>
        <w:rPr>
          <w:rFonts w:ascii="Times New Roman" w:hAnsi="Times New Roman" w:cs="Times New Roman"/>
          <w:sz w:val="24"/>
          <w:szCs w:val="24"/>
        </w:rPr>
        <w:t xml:space="preserve">a </w:t>
      </w:r>
      <w:r w:rsidR="007B7816" w:rsidRPr="00F71ED6">
        <w:rPr>
          <w:rFonts w:ascii="Times New Roman" w:hAnsi="Times New Roman" w:cs="Times New Roman"/>
          <w:sz w:val="24"/>
          <w:szCs w:val="24"/>
        </w:rPr>
        <w:t xml:space="preserve">ingresar, </w:t>
      </w:r>
      <w:r>
        <w:rPr>
          <w:rFonts w:ascii="Times New Roman" w:hAnsi="Times New Roman" w:cs="Times New Roman"/>
          <w:sz w:val="24"/>
          <w:szCs w:val="24"/>
        </w:rPr>
        <w:t>l</w:t>
      </w:r>
      <w:r w:rsidRPr="00F71ED6">
        <w:rPr>
          <w:rFonts w:ascii="Times New Roman" w:hAnsi="Times New Roman" w:cs="Times New Roman"/>
          <w:sz w:val="24"/>
          <w:szCs w:val="24"/>
        </w:rPr>
        <w:t xml:space="preserve">a Universidad </w:t>
      </w:r>
      <w:r w:rsidR="009560FB" w:rsidRPr="00F71ED6">
        <w:rPr>
          <w:rFonts w:ascii="Times New Roman" w:hAnsi="Times New Roman" w:cs="Times New Roman"/>
          <w:sz w:val="24"/>
          <w:szCs w:val="24"/>
        </w:rPr>
        <w:t xml:space="preserve">provee a los interesados de un conjunto de alternativas de solución acordes a sus posibilidades y </w:t>
      </w:r>
      <w:r>
        <w:rPr>
          <w:rFonts w:ascii="Times New Roman" w:hAnsi="Times New Roman" w:cs="Times New Roman"/>
          <w:sz w:val="24"/>
          <w:szCs w:val="24"/>
        </w:rPr>
        <w:t xml:space="preserve">a </w:t>
      </w:r>
      <w:r w:rsidR="009560FB" w:rsidRPr="00F71ED6">
        <w:rPr>
          <w:rFonts w:ascii="Times New Roman" w:hAnsi="Times New Roman" w:cs="Times New Roman"/>
          <w:sz w:val="24"/>
          <w:szCs w:val="24"/>
        </w:rPr>
        <w:t>su situación</w:t>
      </w:r>
      <w:r w:rsidR="00703002" w:rsidRPr="00F71ED6">
        <w:rPr>
          <w:rFonts w:ascii="Times New Roman" w:hAnsi="Times New Roman" w:cs="Times New Roman"/>
          <w:sz w:val="24"/>
          <w:szCs w:val="24"/>
        </w:rPr>
        <w:t>,</w:t>
      </w:r>
      <w:r w:rsidR="009560FB" w:rsidRPr="00F71ED6">
        <w:rPr>
          <w:rFonts w:ascii="Times New Roman" w:hAnsi="Times New Roman" w:cs="Times New Roman"/>
          <w:sz w:val="24"/>
          <w:szCs w:val="24"/>
        </w:rPr>
        <w:t xml:space="preserve"> de tal manera que no se vean forzados a abandonar su intención de ingreso a la educación superior.</w:t>
      </w:r>
      <w:r w:rsidR="0028039C" w:rsidRPr="00F71ED6">
        <w:rPr>
          <w:rFonts w:ascii="Times New Roman" w:hAnsi="Times New Roman" w:cs="Times New Roman"/>
          <w:sz w:val="24"/>
          <w:szCs w:val="24"/>
        </w:rPr>
        <w:t xml:space="preserve"> La oficina de Trabajo Social</w:t>
      </w:r>
      <w:r>
        <w:rPr>
          <w:rFonts w:ascii="Times New Roman" w:hAnsi="Times New Roman" w:cs="Times New Roman"/>
          <w:sz w:val="24"/>
          <w:szCs w:val="24"/>
        </w:rPr>
        <w:t>,</w:t>
      </w:r>
      <w:r w:rsidR="0028039C" w:rsidRPr="00F71ED6">
        <w:rPr>
          <w:rFonts w:ascii="Times New Roman" w:hAnsi="Times New Roman" w:cs="Times New Roman"/>
          <w:sz w:val="24"/>
          <w:szCs w:val="24"/>
        </w:rPr>
        <w:t xml:space="preserve"> adscrita a la Dirección de Bienestar Universitario y Pastoral</w:t>
      </w:r>
      <w:r w:rsidR="003E7157" w:rsidRPr="00F71ED6">
        <w:rPr>
          <w:rFonts w:ascii="Times New Roman" w:hAnsi="Times New Roman" w:cs="Times New Roman"/>
          <w:sz w:val="24"/>
          <w:szCs w:val="24"/>
        </w:rPr>
        <w:t>,</w:t>
      </w:r>
      <w:r w:rsidR="0028039C" w:rsidRPr="00F71ED6">
        <w:rPr>
          <w:rFonts w:ascii="Times New Roman" w:hAnsi="Times New Roman" w:cs="Times New Roman"/>
          <w:sz w:val="24"/>
          <w:szCs w:val="24"/>
        </w:rPr>
        <w:t xml:space="preserve"> es la unidad responsable de acompañar el proceso. </w:t>
      </w:r>
      <w:r w:rsidR="00A32B28" w:rsidRPr="00F71ED6">
        <w:rPr>
          <w:rFonts w:ascii="Times New Roman" w:hAnsi="Times New Roman" w:cs="Times New Roman"/>
          <w:sz w:val="24"/>
          <w:szCs w:val="24"/>
        </w:rPr>
        <w:t>Su quehacer profesional está orientado </w:t>
      </w:r>
      <w:r w:rsidR="003E7157" w:rsidRPr="00F71ED6">
        <w:rPr>
          <w:rFonts w:ascii="Times New Roman" w:hAnsi="Times New Roman" w:cs="Times New Roman"/>
          <w:sz w:val="24"/>
          <w:szCs w:val="24"/>
        </w:rPr>
        <w:t xml:space="preserve">a </w:t>
      </w:r>
      <w:r w:rsidR="00A32B28" w:rsidRPr="00F71ED6">
        <w:rPr>
          <w:rFonts w:ascii="Times New Roman" w:hAnsi="Times New Roman" w:cs="Times New Roman"/>
          <w:sz w:val="24"/>
          <w:szCs w:val="24"/>
        </w:rPr>
        <w:t>que los jóvenes de escasos recursos encuentren una alternativa para el ingreso y permanencia en la Universidad, mediante el manejo de diferentes apoyos socioeconómicos y programas de acompañamiento a los estudiantes y sus familias.</w:t>
      </w:r>
      <w:r w:rsidR="003E7157" w:rsidRPr="00F71ED6">
        <w:rPr>
          <w:rFonts w:ascii="Times New Roman" w:hAnsi="Times New Roman" w:cs="Times New Roman"/>
          <w:sz w:val="24"/>
          <w:szCs w:val="24"/>
        </w:rPr>
        <w:t xml:space="preserve"> </w:t>
      </w:r>
      <w:r w:rsidR="00DC7A2C" w:rsidRPr="00F71ED6">
        <w:rPr>
          <w:rFonts w:ascii="Times New Roman" w:hAnsi="Times New Roman" w:cs="Times New Roman"/>
          <w:sz w:val="24"/>
          <w:szCs w:val="24"/>
        </w:rPr>
        <w:t>La información sobre los apoyos económ</w:t>
      </w:r>
      <w:r w:rsidR="003E7157" w:rsidRPr="00F71ED6">
        <w:rPr>
          <w:rFonts w:ascii="Times New Roman" w:hAnsi="Times New Roman" w:cs="Times New Roman"/>
          <w:sz w:val="24"/>
          <w:szCs w:val="24"/>
        </w:rPr>
        <w:t xml:space="preserve">icos que ofrece la Universidad </w:t>
      </w:r>
      <w:r w:rsidR="00DC7A2C" w:rsidRPr="00F71ED6">
        <w:rPr>
          <w:rFonts w:ascii="Times New Roman" w:hAnsi="Times New Roman" w:cs="Times New Roman"/>
          <w:sz w:val="24"/>
          <w:szCs w:val="24"/>
        </w:rPr>
        <w:t>para facili</w:t>
      </w:r>
      <w:r>
        <w:rPr>
          <w:rFonts w:ascii="Times New Roman" w:hAnsi="Times New Roman" w:cs="Times New Roman"/>
          <w:sz w:val="24"/>
          <w:szCs w:val="24"/>
        </w:rPr>
        <w:t>tar el ingreso y la permanencia</w:t>
      </w:r>
      <w:r w:rsidR="00DC7A2C" w:rsidRPr="00F71ED6">
        <w:rPr>
          <w:rFonts w:ascii="Times New Roman" w:hAnsi="Times New Roman" w:cs="Times New Roman"/>
          <w:sz w:val="24"/>
          <w:szCs w:val="24"/>
        </w:rPr>
        <w:t xml:space="preserve"> está dispuesta en </w:t>
      </w:r>
      <w:r w:rsidR="00586BBC" w:rsidRPr="00F71ED6">
        <w:rPr>
          <w:rFonts w:ascii="Times New Roman" w:hAnsi="Times New Roman" w:cs="Times New Roman"/>
          <w:sz w:val="24"/>
          <w:szCs w:val="24"/>
        </w:rPr>
        <w:t xml:space="preserve">su página web </w:t>
      </w:r>
      <w:r>
        <w:rPr>
          <w:rFonts w:ascii="Times New Roman" w:hAnsi="Times New Roman" w:cs="Times New Roman"/>
          <w:sz w:val="24"/>
          <w:szCs w:val="24"/>
        </w:rPr>
        <w:t>(</w:t>
      </w:r>
      <w:hyperlink r:id="rId9" w:history="1">
        <w:r w:rsidR="00586BBC" w:rsidRPr="00F71ED6">
          <w:rPr>
            <w:rStyle w:val="Hipervnculo"/>
            <w:rFonts w:ascii="Times New Roman" w:hAnsi="Times New Roman" w:cs="Times New Roman"/>
            <w:sz w:val="24"/>
            <w:szCs w:val="24"/>
          </w:rPr>
          <w:t>http://www.uco.edu.co/trabajosocial/</w:t>
        </w:r>
      </w:hyperlink>
      <w:r w:rsidRPr="000435C1">
        <w:rPr>
          <w:rStyle w:val="Hipervnculo"/>
          <w:rFonts w:ascii="Times New Roman" w:hAnsi="Times New Roman" w:cs="Times New Roman"/>
          <w:color w:val="auto"/>
          <w:sz w:val="24"/>
          <w:szCs w:val="24"/>
          <w:u w:val="none"/>
        </w:rPr>
        <w:t>)</w:t>
      </w:r>
      <w:r w:rsidR="00586BBC" w:rsidRPr="00F71ED6">
        <w:rPr>
          <w:rFonts w:ascii="Times New Roman" w:hAnsi="Times New Roman" w:cs="Times New Roman"/>
          <w:sz w:val="24"/>
          <w:szCs w:val="24"/>
        </w:rPr>
        <w:t xml:space="preserve"> en el link </w:t>
      </w:r>
      <w:r>
        <w:rPr>
          <w:rFonts w:ascii="Times New Roman" w:hAnsi="Times New Roman" w:cs="Times New Roman"/>
          <w:i/>
          <w:sz w:val="24"/>
          <w:szCs w:val="24"/>
        </w:rPr>
        <w:t>A</w:t>
      </w:r>
      <w:r w:rsidR="00586BBC" w:rsidRPr="00F71ED6">
        <w:rPr>
          <w:rFonts w:ascii="Times New Roman" w:hAnsi="Times New Roman" w:cs="Times New Roman"/>
          <w:i/>
          <w:sz w:val="24"/>
          <w:szCs w:val="24"/>
        </w:rPr>
        <w:t>poyos económicos para el ingreso a la Universidad.</w:t>
      </w:r>
      <w:r w:rsidR="0007079D" w:rsidRPr="00F71ED6">
        <w:rPr>
          <w:rFonts w:ascii="Times New Roman" w:hAnsi="Times New Roman" w:cs="Times New Roman"/>
          <w:sz w:val="24"/>
          <w:szCs w:val="24"/>
        </w:rPr>
        <w:t xml:space="preserve"> Los servicios que actualmente ofrece la dependencia están regidos por el Reglamento de Subsidios.</w:t>
      </w:r>
    </w:p>
    <w:p w:rsidR="00727999" w:rsidRDefault="00727999" w:rsidP="00DC7A2C">
      <w:pPr>
        <w:spacing w:after="0" w:line="360" w:lineRule="auto"/>
        <w:jc w:val="both"/>
        <w:rPr>
          <w:rFonts w:ascii="Times New Roman" w:hAnsi="Times New Roman" w:cs="Times New Roman"/>
          <w:sz w:val="24"/>
          <w:szCs w:val="24"/>
        </w:rPr>
      </w:pPr>
    </w:p>
    <w:p w:rsidR="00727999" w:rsidRPr="00F71ED6" w:rsidRDefault="004C0458" w:rsidP="00DC7A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 bien la UCO tiene establecidos los criterios para </w:t>
      </w:r>
      <w:r w:rsidR="000435C1">
        <w:rPr>
          <w:rFonts w:ascii="Times New Roman" w:hAnsi="Times New Roman" w:cs="Times New Roman"/>
          <w:sz w:val="24"/>
          <w:szCs w:val="24"/>
        </w:rPr>
        <w:t xml:space="preserve">la </w:t>
      </w:r>
      <w:r>
        <w:rPr>
          <w:rFonts w:ascii="Times New Roman" w:hAnsi="Times New Roman" w:cs="Times New Roman"/>
          <w:sz w:val="24"/>
          <w:szCs w:val="24"/>
        </w:rPr>
        <w:t>admisión, teniendo en cuenta la misión y la política de inclusión, se propende porque todo estudiante interesad</w:t>
      </w:r>
      <w:r w:rsidR="000435C1">
        <w:rPr>
          <w:rFonts w:ascii="Times New Roman" w:hAnsi="Times New Roman" w:cs="Times New Roman"/>
          <w:sz w:val="24"/>
          <w:szCs w:val="24"/>
        </w:rPr>
        <w:t>o en ingresar a la UCO lo logre.</w:t>
      </w:r>
      <w:r>
        <w:rPr>
          <w:rFonts w:ascii="Times New Roman" w:hAnsi="Times New Roman" w:cs="Times New Roman"/>
          <w:sz w:val="24"/>
          <w:szCs w:val="24"/>
        </w:rPr>
        <w:t xml:space="preserve"> </w:t>
      </w:r>
      <w:r w:rsidR="000435C1">
        <w:rPr>
          <w:rFonts w:ascii="Times New Roman" w:hAnsi="Times New Roman" w:cs="Times New Roman"/>
          <w:sz w:val="24"/>
          <w:szCs w:val="24"/>
        </w:rPr>
        <w:t>P</w:t>
      </w:r>
      <w:r>
        <w:rPr>
          <w:rFonts w:ascii="Times New Roman" w:hAnsi="Times New Roman" w:cs="Times New Roman"/>
          <w:sz w:val="24"/>
          <w:szCs w:val="24"/>
        </w:rPr>
        <w:t>or ello</w:t>
      </w:r>
      <w:r w:rsidR="000435C1">
        <w:rPr>
          <w:rFonts w:ascii="Times New Roman" w:hAnsi="Times New Roman" w:cs="Times New Roman"/>
          <w:sz w:val="24"/>
          <w:szCs w:val="24"/>
        </w:rPr>
        <w:t>,</w:t>
      </w:r>
      <w:r>
        <w:rPr>
          <w:rFonts w:ascii="Times New Roman" w:hAnsi="Times New Roman" w:cs="Times New Roman"/>
          <w:sz w:val="24"/>
          <w:szCs w:val="24"/>
        </w:rPr>
        <w:t xml:space="preserve"> </w:t>
      </w:r>
      <w:r w:rsidR="00404710">
        <w:rPr>
          <w:rFonts w:ascii="Times New Roman" w:hAnsi="Times New Roman" w:cs="Times New Roman"/>
          <w:sz w:val="24"/>
          <w:szCs w:val="24"/>
        </w:rPr>
        <w:t>a partir del año 2013</w:t>
      </w:r>
      <w:r>
        <w:rPr>
          <w:rFonts w:ascii="Times New Roman" w:hAnsi="Times New Roman" w:cs="Times New Roman"/>
          <w:sz w:val="24"/>
          <w:szCs w:val="24"/>
        </w:rPr>
        <w:t xml:space="preserve"> se han implementado diferentes estrategias ten</w:t>
      </w:r>
      <w:r w:rsidR="000435C1">
        <w:rPr>
          <w:rFonts w:ascii="Times New Roman" w:hAnsi="Times New Roman" w:cs="Times New Roman"/>
          <w:sz w:val="24"/>
          <w:szCs w:val="24"/>
        </w:rPr>
        <w:t>d</w:t>
      </w:r>
      <w:r>
        <w:rPr>
          <w:rFonts w:ascii="Times New Roman" w:hAnsi="Times New Roman" w:cs="Times New Roman"/>
          <w:sz w:val="24"/>
          <w:szCs w:val="24"/>
        </w:rPr>
        <w:t>ientes a nivelar</w:t>
      </w:r>
      <w:r w:rsidR="000435C1">
        <w:rPr>
          <w:rFonts w:ascii="Times New Roman" w:hAnsi="Times New Roman" w:cs="Times New Roman"/>
          <w:sz w:val="24"/>
          <w:szCs w:val="24"/>
        </w:rPr>
        <w:t xml:space="preserve"> a </w:t>
      </w:r>
      <w:r>
        <w:rPr>
          <w:rFonts w:ascii="Times New Roman" w:hAnsi="Times New Roman" w:cs="Times New Roman"/>
          <w:sz w:val="24"/>
          <w:szCs w:val="24"/>
        </w:rPr>
        <w:t>los</w:t>
      </w:r>
      <w:r w:rsidR="000435C1">
        <w:rPr>
          <w:rFonts w:ascii="Times New Roman" w:hAnsi="Times New Roman" w:cs="Times New Roman"/>
          <w:sz w:val="24"/>
          <w:szCs w:val="24"/>
        </w:rPr>
        <w:t xml:space="preserve"> estudiantes</w:t>
      </w:r>
      <w:r w:rsidR="00404710">
        <w:rPr>
          <w:rFonts w:ascii="Times New Roman" w:hAnsi="Times New Roman" w:cs="Times New Roman"/>
          <w:sz w:val="24"/>
          <w:szCs w:val="24"/>
        </w:rPr>
        <w:t>,</w:t>
      </w:r>
      <w:r>
        <w:rPr>
          <w:rFonts w:ascii="Times New Roman" w:hAnsi="Times New Roman" w:cs="Times New Roman"/>
          <w:sz w:val="24"/>
          <w:szCs w:val="24"/>
        </w:rPr>
        <w:t xml:space="preserve"> es decir</w:t>
      </w:r>
      <w:r w:rsidR="00404710">
        <w:rPr>
          <w:rFonts w:ascii="Times New Roman" w:hAnsi="Times New Roman" w:cs="Times New Roman"/>
          <w:sz w:val="24"/>
          <w:szCs w:val="24"/>
        </w:rPr>
        <w:t>,</w:t>
      </w:r>
      <w:r>
        <w:rPr>
          <w:rFonts w:ascii="Times New Roman" w:hAnsi="Times New Roman" w:cs="Times New Roman"/>
          <w:sz w:val="24"/>
          <w:szCs w:val="24"/>
        </w:rPr>
        <w:t xml:space="preserve"> a llenar los vacíos que ellos traen</w:t>
      </w:r>
      <w:r w:rsidR="000435C1">
        <w:rPr>
          <w:rFonts w:ascii="Times New Roman" w:hAnsi="Times New Roman" w:cs="Times New Roman"/>
          <w:sz w:val="24"/>
          <w:szCs w:val="24"/>
        </w:rPr>
        <w:t>;</w:t>
      </w:r>
      <w:r w:rsidR="00EA2D39">
        <w:rPr>
          <w:rFonts w:ascii="Times New Roman" w:hAnsi="Times New Roman" w:cs="Times New Roman"/>
          <w:sz w:val="24"/>
          <w:szCs w:val="24"/>
        </w:rPr>
        <w:t xml:space="preserve"> entre </w:t>
      </w:r>
      <w:r w:rsidR="000435C1">
        <w:rPr>
          <w:rFonts w:ascii="Times New Roman" w:hAnsi="Times New Roman" w:cs="Times New Roman"/>
          <w:sz w:val="24"/>
          <w:szCs w:val="24"/>
        </w:rPr>
        <w:t xml:space="preserve">tales estrategias está </w:t>
      </w:r>
      <w:r w:rsidR="00EA2D39">
        <w:rPr>
          <w:rFonts w:ascii="Times New Roman" w:hAnsi="Times New Roman" w:cs="Times New Roman"/>
          <w:sz w:val="24"/>
          <w:szCs w:val="24"/>
        </w:rPr>
        <w:t xml:space="preserve">  </w:t>
      </w:r>
      <w:r w:rsidR="000435C1">
        <w:rPr>
          <w:rFonts w:ascii="Times New Roman" w:hAnsi="Times New Roman" w:cs="Times New Roman"/>
          <w:sz w:val="24"/>
          <w:szCs w:val="24"/>
        </w:rPr>
        <w:t xml:space="preserve">un trabajo intensivo en el área  de matemáticas, que se cumple en </w:t>
      </w:r>
      <w:r w:rsidR="00404710">
        <w:rPr>
          <w:rFonts w:ascii="Times New Roman" w:hAnsi="Times New Roman" w:cs="Times New Roman"/>
          <w:sz w:val="24"/>
          <w:szCs w:val="24"/>
        </w:rPr>
        <w:t>las dos primeras semanas</w:t>
      </w:r>
      <w:r w:rsidR="00EA2D39">
        <w:rPr>
          <w:rFonts w:ascii="Times New Roman" w:hAnsi="Times New Roman" w:cs="Times New Roman"/>
          <w:sz w:val="24"/>
          <w:szCs w:val="24"/>
        </w:rPr>
        <w:t xml:space="preserve"> </w:t>
      </w:r>
      <w:r w:rsidR="000435C1">
        <w:rPr>
          <w:rFonts w:ascii="Times New Roman" w:hAnsi="Times New Roman" w:cs="Times New Roman"/>
          <w:sz w:val="24"/>
          <w:szCs w:val="24"/>
        </w:rPr>
        <w:t>de clases; a</w:t>
      </w:r>
      <w:r w:rsidR="00404710">
        <w:rPr>
          <w:rFonts w:ascii="Times New Roman" w:hAnsi="Times New Roman" w:cs="Times New Roman"/>
          <w:sz w:val="24"/>
          <w:szCs w:val="24"/>
        </w:rPr>
        <w:t xml:space="preserve"> partir del </w:t>
      </w:r>
      <w:r w:rsidR="00985CEE">
        <w:rPr>
          <w:rFonts w:ascii="Times New Roman" w:hAnsi="Times New Roman" w:cs="Times New Roman"/>
          <w:sz w:val="24"/>
          <w:szCs w:val="24"/>
        </w:rPr>
        <w:t xml:space="preserve">primer semestre del </w:t>
      </w:r>
      <w:r w:rsidR="00404710">
        <w:rPr>
          <w:rFonts w:ascii="Times New Roman" w:hAnsi="Times New Roman" w:cs="Times New Roman"/>
          <w:sz w:val="24"/>
          <w:szCs w:val="24"/>
        </w:rPr>
        <w:t xml:space="preserve">año 2016 se ha implementado la aplicación de una prueba diagnóstica a los estudiantes inscritos, </w:t>
      </w:r>
      <w:r w:rsidR="000435C1">
        <w:rPr>
          <w:rFonts w:ascii="Times New Roman" w:hAnsi="Times New Roman" w:cs="Times New Roman"/>
          <w:sz w:val="24"/>
          <w:szCs w:val="24"/>
        </w:rPr>
        <w:t>que abarca competencias en: r</w:t>
      </w:r>
      <w:r w:rsidR="00985CEE">
        <w:rPr>
          <w:rFonts w:ascii="Times New Roman" w:hAnsi="Times New Roman" w:cs="Times New Roman"/>
          <w:sz w:val="24"/>
          <w:szCs w:val="24"/>
        </w:rPr>
        <w:t>azonamiento lógico, comprensión lectora e inglés</w:t>
      </w:r>
      <w:r w:rsidR="001C6CDE">
        <w:rPr>
          <w:rFonts w:ascii="Times New Roman" w:hAnsi="Times New Roman" w:cs="Times New Roman"/>
          <w:sz w:val="24"/>
          <w:szCs w:val="24"/>
        </w:rPr>
        <w:t xml:space="preserve">; producto del análisis se ha considerado la necesidad </w:t>
      </w:r>
      <w:r w:rsidR="00985CEE">
        <w:rPr>
          <w:rFonts w:ascii="Times New Roman" w:hAnsi="Times New Roman" w:cs="Times New Roman"/>
          <w:sz w:val="24"/>
          <w:szCs w:val="24"/>
        </w:rPr>
        <w:t>de</w:t>
      </w:r>
      <w:r w:rsidR="001C6CDE">
        <w:rPr>
          <w:rFonts w:ascii="Times New Roman" w:hAnsi="Times New Roman" w:cs="Times New Roman"/>
          <w:sz w:val="24"/>
          <w:szCs w:val="24"/>
        </w:rPr>
        <w:t xml:space="preserve"> la </w:t>
      </w:r>
      <w:r w:rsidR="00985CEE">
        <w:rPr>
          <w:rFonts w:ascii="Times New Roman" w:hAnsi="Times New Roman" w:cs="Times New Roman"/>
          <w:sz w:val="24"/>
          <w:szCs w:val="24"/>
        </w:rPr>
        <w:t xml:space="preserve"> creación del Departamento de Lenguaje, </w:t>
      </w:r>
      <w:r w:rsidR="001C6CDE">
        <w:rPr>
          <w:rFonts w:ascii="Times New Roman" w:hAnsi="Times New Roman" w:cs="Times New Roman"/>
          <w:sz w:val="24"/>
          <w:szCs w:val="24"/>
        </w:rPr>
        <w:t>dándose un primer debate en la j</w:t>
      </w:r>
      <w:r w:rsidR="000435C1">
        <w:rPr>
          <w:rFonts w:ascii="Times New Roman" w:hAnsi="Times New Roman" w:cs="Times New Roman"/>
          <w:sz w:val="24"/>
          <w:szCs w:val="24"/>
        </w:rPr>
        <w:t>unta de decanos y coordinadores</w:t>
      </w:r>
      <w:r w:rsidR="001C6CDE">
        <w:rPr>
          <w:rFonts w:ascii="Times New Roman" w:hAnsi="Times New Roman" w:cs="Times New Roman"/>
          <w:sz w:val="24"/>
          <w:szCs w:val="24"/>
        </w:rPr>
        <w:t xml:space="preserve"> el 10 de mayo de 2016.</w:t>
      </w:r>
    </w:p>
    <w:p w:rsidR="00DC7A2C" w:rsidRPr="00F71ED6" w:rsidRDefault="00DC7A2C" w:rsidP="00A55927">
      <w:pPr>
        <w:spacing w:after="0" w:line="360" w:lineRule="auto"/>
        <w:jc w:val="both"/>
        <w:rPr>
          <w:rFonts w:ascii="Times New Roman" w:hAnsi="Times New Roman" w:cs="Times New Roman"/>
          <w:b/>
          <w:sz w:val="24"/>
          <w:szCs w:val="24"/>
        </w:rPr>
      </w:pPr>
    </w:p>
    <w:p w:rsidR="001924EB" w:rsidRPr="000435C1" w:rsidRDefault="003330A1" w:rsidP="00A55927">
      <w:pPr>
        <w:spacing w:after="0" w:line="360" w:lineRule="auto"/>
        <w:jc w:val="both"/>
        <w:rPr>
          <w:rFonts w:ascii="Times New Roman" w:hAnsi="Times New Roman" w:cs="Times New Roman"/>
          <w:sz w:val="24"/>
          <w:szCs w:val="24"/>
        </w:rPr>
      </w:pPr>
      <w:r w:rsidRPr="000435C1">
        <w:rPr>
          <w:rFonts w:ascii="Times New Roman" w:hAnsi="Times New Roman" w:cs="Times New Roman"/>
          <w:sz w:val="24"/>
          <w:szCs w:val="24"/>
        </w:rPr>
        <w:t>Anexos</w:t>
      </w:r>
      <w:r w:rsidR="00394079" w:rsidRPr="000435C1">
        <w:rPr>
          <w:rFonts w:ascii="Times New Roman" w:hAnsi="Times New Roman" w:cs="Times New Roman"/>
          <w:sz w:val="24"/>
          <w:szCs w:val="24"/>
        </w:rPr>
        <w:t xml:space="preserve"> y soportes</w:t>
      </w:r>
    </w:p>
    <w:p w:rsidR="000435C1" w:rsidRDefault="000435C1" w:rsidP="00A55927">
      <w:pPr>
        <w:spacing w:after="0" w:line="360" w:lineRule="auto"/>
        <w:jc w:val="both"/>
        <w:rPr>
          <w:rFonts w:ascii="Times New Roman" w:hAnsi="Times New Roman" w:cs="Times New Roman"/>
          <w:sz w:val="24"/>
          <w:szCs w:val="24"/>
        </w:rPr>
      </w:pPr>
    </w:p>
    <w:p w:rsidR="001924EB" w:rsidRPr="00F71ED6" w:rsidRDefault="001924EB" w:rsidP="00A55927">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Acuerdo CD-003 del 28 de mayo de 2009</w:t>
      </w:r>
      <w:r w:rsidR="00394079" w:rsidRPr="00F71ED6">
        <w:rPr>
          <w:rFonts w:ascii="Times New Roman" w:hAnsi="Times New Roman" w:cs="Times New Roman"/>
          <w:sz w:val="24"/>
          <w:szCs w:val="24"/>
        </w:rPr>
        <w:t xml:space="preserve">, por </w:t>
      </w:r>
      <w:r w:rsidR="00191976" w:rsidRPr="00F71ED6">
        <w:rPr>
          <w:rFonts w:ascii="Times New Roman" w:hAnsi="Times New Roman" w:cs="Times New Roman"/>
          <w:sz w:val="24"/>
          <w:szCs w:val="24"/>
        </w:rPr>
        <w:t xml:space="preserve">el </w:t>
      </w:r>
      <w:r w:rsidR="00394079" w:rsidRPr="00F71ED6">
        <w:rPr>
          <w:rFonts w:ascii="Times New Roman" w:hAnsi="Times New Roman" w:cs="Times New Roman"/>
          <w:sz w:val="24"/>
          <w:szCs w:val="24"/>
        </w:rPr>
        <w:t>que se aprueba el Reglamento Estudiantil de Posgrados</w:t>
      </w:r>
    </w:p>
    <w:p w:rsidR="0010157D" w:rsidRPr="00F71ED6" w:rsidRDefault="0010157D" w:rsidP="00A55927">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Acuerdo CD-003 del 27 de febrero de 2014, por el que se unifica y adopta la reglamentación de ayudas económicas dirigidas a los estudiantes </w:t>
      </w:r>
    </w:p>
    <w:p w:rsidR="00292AE7" w:rsidRDefault="001924EB" w:rsidP="00A55927">
      <w:pPr>
        <w:spacing w:after="0" w:line="360" w:lineRule="auto"/>
        <w:jc w:val="both"/>
        <w:rPr>
          <w:rFonts w:ascii="Times New Roman" w:hAnsi="Times New Roman" w:cs="Times New Roman"/>
          <w:sz w:val="24"/>
          <w:szCs w:val="24"/>
        </w:rPr>
      </w:pPr>
      <w:r w:rsidRPr="00292AE7">
        <w:rPr>
          <w:rFonts w:ascii="Times New Roman" w:hAnsi="Times New Roman" w:cs="Times New Roman"/>
          <w:sz w:val="24"/>
          <w:szCs w:val="24"/>
        </w:rPr>
        <w:t>Acuerdo CD-005 del 30 de julio de 2015</w:t>
      </w:r>
      <w:r w:rsidR="00394079" w:rsidRPr="00292AE7">
        <w:rPr>
          <w:rFonts w:ascii="Times New Roman" w:hAnsi="Times New Roman" w:cs="Times New Roman"/>
          <w:sz w:val="24"/>
          <w:szCs w:val="24"/>
        </w:rPr>
        <w:t>, por el que se aprueba</w:t>
      </w:r>
      <w:r w:rsidR="00292AE7">
        <w:rPr>
          <w:rFonts w:ascii="Times New Roman" w:hAnsi="Times New Roman" w:cs="Times New Roman"/>
          <w:sz w:val="24"/>
          <w:szCs w:val="24"/>
        </w:rPr>
        <w:t xml:space="preserve"> la última actualización al</w:t>
      </w:r>
      <w:r w:rsidR="00394079" w:rsidRPr="00292AE7">
        <w:rPr>
          <w:rFonts w:ascii="Times New Roman" w:hAnsi="Times New Roman" w:cs="Times New Roman"/>
          <w:sz w:val="24"/>
          <w:szCs w:val="24"/>
        </w:rPr>
        <w:t xml:space="preserve"> Reglamento Estudiantil de Pregrado</w:t>
      </w:r>
      <w:r w:rsidR="00B07392">
        <w:rPr>
          <w:rFonts w:ascii="Times New Roman" w:hAnsi="Times New Roman" w:cs="Times New Roman"/>
          <w:sz w:val="24"/>
          <w:szCs w:val="24"/>
        </w:rPr>
        <w:t>, derogando el  acuerdo CD-017 del 25 de junio de 2008.</w:t>
      </w:r>
      <w:r w:rsidR="00292AE7">
        <w:rPr>
          <w:rFonts w:ascii="Times New Roman" w:hAnsi="Times New Roman" w:cs="Times New Roman"/>
          <w:sz w:val="24"/>
          <w:szCs w:val="24"/>
        </w:rPr>
        <w:t xml:space="preserve">   </w:t>
      </w:r>
    </w:p>
    <w:p w:rsidR="00AD5226" w:rsidRPr="00F71ED6" w:rsidRDefault="00AD5226" w:rsidP="00A55927">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Informe de participación en ferias universitaria</w:t>
      </w:r>
      <w:r w:rsidR="0093373B" w:rsidRPr="00F71ED6">
        <w:rPr>
          <w:rFonts w:ascii="Times New Roman" w:hAnsi="Times New Roman" w:cs="Times New Roman"/>
          <w:sz w:val="24"/>
          <w:szCs w:val="24"/>
        </w:rPr>
        <w:t>s entre 2011 y 2015</w:t>
      </w:r>
    </w:p>
    <w:p w:rsidR="00AD5226" w:rsidRPr="00F71ED6" w:rsidRDefault="00AD5226" w:rsidP="00A55927">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Plegable promocional de programa</w:t>
      </w:r>
      <w:r w:rsidR="00F03A8B">
        <w:rPr>
          <w:rFonts w:ascii="Times New Roman" w:hAnsi="Times New Roman" w:cs="Times New Roman"/>
          <w:sz w:val="24"/>
          <w:szCs w:val="24"/>
        </w:rPr>
        <w:t>s</w:t>
      </w:r>
      <w:r w:rsidRPr="00F71ED6">
        <w:rPr>
          <w:rFonts w:ascii="Times New Roman" w:hAnsi="Times New Roman" w:cs="Times New Roman"/>
          <w:sz w:val="24"/>
          <w:szCs w:val="24"/>
        </w:rPr>
        <w:t xml:space="preserve"> académico</w:t>
      </w:r>
      <w:r w:rsidR="00F03A8B">
        <w:rPr>
          <w:rFonts w:ascii="Times New Roman" w:hAnsi="Times New Roman" w:cs="Times New Roman"/>
          <w:sz w:val="24"/>
          <w:szCs w:val="24"/>
        </w:rPr>
        <w:t>s</w:t>
      </w:r>
    </w:p>
    <w:p w:rsidR="001924EB" w:rsidRPr="00F71ED6" w:rsidRDefault="001924EB" w:rsidP="00A55927">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Reglamento Estudiantil de Pregrado</w:t>
      </w:r>
    </w:p>
    <w:p w:rsidR="001924EB" w:rsidRPr="00F71ED6" w:rsidRDefault="001924EB" w:rsidP="00A55927">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Reglamento Estudiantil de Posgrado</w:t>
      </w:r>
    </w:p>
    <w:p w:rsidR="0010157D" w:rsidRDefault="0010157D" w:rsidP="00A55927">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Reglamento de Subsidios</w:t>
      </w:r>
    </w:p>
    <w:p w:rsidR="001C6CDE" w:rsidRPr="00F71ED6" w:rsidRDefault="001C6CDE" w:rsidP="00A559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Resultado prueba </w:t>
      </w:r>
      <w:r w:rsidR="00D06BA0">
        <w:rPr>
          <w:rFonts w:ascii="Times New Roman" w:hAnsi="Times New Roman" w:cs="Times New Roman"/>
          <w:sz w:val="24"/>
          <w:szCs w:val="24"/>
        </w:rPr>
        <w:t>diagnóstica</w:t>
      </w:r>
      <w:r>
        <w:rPr>
          <w:rFonts w:ascii="Times New Roman" w:hAnsi="Times New Roman" w:cs="Times New Roman"/>
          <w:sz w:val="24"/>
          <w:szCs w:val="24"/>
        </w:rPr>
        <w:t xml:space="preserve"> I-2016</w:t>
      </w:r>
    </w:p>
    <w:p w:rsidR="001924EB" w:rsidRPr="00F71ED6" w:rsidRDefault="001924EB" w:rsidP="00A55927">
      <w:pPr>
        <w:spacing w:after="0" w:line="360" w:lineRule="auto"/>
        <w:jc w:val="both"/>
        <w:rPr>
          <w:rFonts w:ascii="Times New Roman" w:hAnsi="Times New Roman" w:cs="Times New Roman"/>
          <w:sz w:val="24"/>
          <w:szCs w:val="24"/>
        </w:rPr>
      </w:pPr>
    </w:p>
    <w:p w:rsidR="007F209B" w:rsidRPr="00F03A8B" w:rsidRDefault="00787876" w:rsidP="007F209B">
      <w:pPr>
        <w:pStyle w:val="Prrafodelista"/>
        <w:numPr>
          <w:ilvl w:val="0"/>
          <w:numId w:val="2"/>
        </w:numPr>
        <w:spacing w:after="0" w:line="360" w:lineRule="auto"/>
        <w:ind w:left="397" w:hanging="397"/>
        <w:jc w:val="both"/>
        <w:rPr>
          <w:rFonts w:ascii="Times New Roman" w:hAnsi="Times New Roman" w:cs="Times New Roman"/>
          <w:sz w:val="24"/>
          <w:szCs w:val="24"/>
        </w:rPr>
      </w:pPr>
      <w:r w:rsidRPr="00F03A8B">
        <w:rPr>
          <w:rFonts w:ascii="Times New Roman" w:hAnsi="Times New Roman" w:cs="Times New Roman"/>
          <w:sz w:val="24"/>
          <w:szCs w:val="24"/>
        </w:rPr>
        <w:t>Aplicación adecuada de los criterios para promoción, transferencia y grado</w:t>
      </w:r>
      <w:r w:rsidR="006F6A2D" w:rsidRPr="00F03A8B">
        <w:rPr>
          <w:rFonts w:ascii="Times New Roman" w:hAnsi="Times New Roman" w:cs="Times New Roman"/>
          <w:sz w:val="24"/>
          <w:szCs w:val="24"/>
        </w:rPr>
        <w:t>.</w:t>
      </w:r>
    </w:p>
    <w:p w:rsidR="007F209B" w:rsidRPr="00F71ED6" w:rsidRDefault="007F209B" w:rsidP="007F209B">
      <w:pPr>
        <w:spacing w:after="0" w:line="360" w:lineRule="auto"/>
        <w:jc w:val="both"/>
        <w:rPr>
          <w:rFonts w:ascii="Times New Roman" w:hAnsi="Times New Roman" w:cs="Times New Roman"/>
          <w:sz w:val="24"/>
          <w:szCs w:val="24"/>
        </w:rPr>
      </w:pPr>
    </w:p>
    <w:p w:rsidR="00C24F62" w:rsidRPr="00F71ED6" w:rsidRDefault="00C24F62" w:rsidP="007F209B">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Los documentos institucionales en los que se considera lo concerniente a los criterios de promoción, transferencia y grado, son:</w:t>
      </w:r>
    </w:p>
    <w:p w:rsidR="00C24F62" w:rsidRPr="00F71ED6" w:rsidRDefault="00C24F62" w:rsidP="007F209B">
      <w:pPr>
        <w:spacing w:after="0" w:line="360" w:lineRule="auto"/>
        <w:jc w:val="both"/>
        <w:rPr>
          <w:rFonts w:ascii="Times New Roman" w:hAnsi="Times New Roman" w:cs="Times New Roman"/>
          <w:sz w:val="24"/>
          <w:szCs w:val="24"/>
        </w:rPr>
      </w:pPr>
    </w:p>
    <w:p w:rsidR="00C24F62" w:rsidRPr="00F71ED6" w:rsidRDefault="00C24F62" w:rsidP="00C24F62">
      <w:pPr>
        <w:pStyle w:val="Prrafodelista"/>
        <w:numPr>
          <w:ilvl w:val="0"/>
          <w:numId w:val="8"/>
        </w:numPr>
        <w:spacing w:after="0" w:line="360" w:lineRule="auto"/>
        <w:ind w:left="397" w:hanging="397"/>
        <w:jc w:val="both"/>
        <w:rPr>
          <w:rFonts w:ascii="Times New Roman" w:hAnsi="Times New Roman" w:cs="Times New Roman"/>
          <w:sz w:val="24"/>
          <w:szCs w:val="24"/>
        </w:rPr>
      </w:pPr>
      <w:r w:rsidRPr="00F71ED6">
        <w:rPr>
          <w:rFonts w:ascii="Times New Roman" w:hAnsi="Times New Roman" w:cs="Times New Roman"/>
          <w:sz w:val="24"/>
          <w:szCs w:val="24"/>
        </w:rPr>
        <w:t>Reglamento Estudiantil de Pregrado</w:t>
      </w:r>
    </w:p>
    <w:p w:rsidR="00C24F62" w:rsidRPr="00F71ED6" w:rsidRDefault="00C24F62" w:rsidP="00C24F62">
      <w:pPr>
        <w:pStyle w:val="Prrafodelista"/>
        <w:numPr>
          <w:ilvl w:val="0"/>
          <w:numId w:val="8"/>
        </w:numPr>
        <w:spacing w:after="0" w:line="360" w:lineRule="auto"/>
        <w:ind w:left="397" w:hanging="397"/>
        <w:jc w:val="both"/>
        <w:rPr>
          <w:rFonts w:ascii="Times New Roman" w:hAnsi="Times New Roman" w:cs="Times New Roman"/>
          <w:sz w:val="24"/>
          <w:szCs w:val="24"/>
        </w:rPr>
      </w:pPr>
      <w:r w:rsidRPr="00F71ED6">
        <w:rPr>
          <w:rFonts w:ascii="Times New Roman" w:hAnsi="Times New Roman" w:cs="Times New Roman"/>
          <w:sz w:val="24"/>
          <w:szCs w:val="24"/>
        </w:rPr>
        <w:t xml:space="preserve">Reglamento Estudiantil de Posgrado </w:t>
      </w:r>
    </w:p>
    <w:p w:rsidR="00C24F62" w:rsidRPr="00F71ED6" w:rsidRDefault="00C24F62" w:rsidP="007F209B">
      <w:pPr>
        <w:spacing w:after="0" w:line="360" w:lineRule="auto"/>
        <w:jc w:val="both"/>
        <w:rPr>
          <w:rFonts w:ascii="Times New Roman" w:hAnsi="Times New Roman" w:cs="Times New Roman"/>
          <w:sz w:val="24"/>
          <w:szCs w:val="24"/>
        </w:rPr>
      </w:pPr>
    </w:p>
    <w:p w:rsidR="00DB4092" w:rsidRPr="00F71ED6" w:rsidRDefault="00D81FCB" w:rsidP="00DB4092">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El Reglamento Estudiantil de Pregrado</w:t>
      </w:r>
      <w:r w:rsidR="00DB4092" w:rsidRPr="00F71ED6">
        <w:rPr>
          <w:rFonts w:ascii="Times New Roman" w:hAnsi="Times New Roman" w:cs="Times New Roman"/>
          <w:sz w:val="24"/>
          <w:szCs w:val="24"/>
        </w:rPr>
        <w:t xml:space="preserve"> </w:t>
      </w:r>
      <w:r w:rsidR="00F03A8B">
        <w:rPr>
          <w:rFonts w:ascii="Times New Roman" w:hAnsi="Times New Roman" w:cs="Times New Roman"/>
          <w:sz w:val="24"/>
          <w:szCs w:val="24"/>
        </w:rPr>
        <w:t>(</w:t>
      </w:r>
      <w:r w:rsidR="00F03A8B" w:rsidRPr="00F71ED6">
        <w:rPr>
          <w:rFonts w:ascii="Times New Roman" w:hAnsi="Times New Roman" w:cs="Times New Roman"/>
          <w:sz w:val="24"/>
          <w:szCs w:val="24"/>
        </w:rPr>
        <w:t xml:space="preserve">Capítulo V, </w:t>
      </w:r>
      <w:r w:rsidR="00DB4092" w:rsidRPr="00F71ED6">
        <w:rPr>
          <w:rFonts w:ascii="Times New Roman" w:hAnsi="Times New Roman" w:cs="Times New Roman"/>
          <w:sz w:val="24"/>
          <w:szCs w:val="24"/>
        </w:rPr>
        <w:t>Artículo 9</w:t>
      </w:r>
      <w:r w:rsidR="00F03A8B">
        <w:rPr>
          <w:rFonts w:ascii="Times New Roman" w:hAnsi="Times New Roman" w:cs="Times New Roman"/>
          <w:sz w:val="24"/>
          <w:szCs w:val="24"/>
        </w:rPr>
        <w:t>)</w:t>
      </w:r>
      <w:r w:rsidR="00DB4092" w:rsidRPr="00F71ED6">
        <w:rPr>
          <w:rFonts w:ascii="Times New Roman" w:hAnsi="Times New Roman" w:cs="Times New Roman"/>
          <w:sz w:val="24"/>
          <w:szCs w:val="24"/>
        </w:rPr>
        <w:t xml:space="preserve"> </w:t>
      </w:r>
      <w:r w:rsidR="003F24F3" w:rsidRPr="00F71ED6">
        <w:rPr>
          <w:rFonts w:ascii="Times New Roman" w:hAnsi="Times New Roman" w:cs="Times New Roman"/>
          <w:sz w:val="24"/>
          <w:szCs w:val="24"/>
        </w:rPr>
        <w:t>detalla</w:t>
      </w:r>
      <w:r w:rsidR="00DB4092" w:rsidRPr="00F71ED6">
        <w:rPr>
          <w:rFonts w:ascii="Times New Roman" w:hAnsi="Times New Roman" w:cs="Times New Roman"/>
          <w:sz w:val="24"/>
          <w:szCs w:val="24"/>
        </w:rPr>
        <w:t xml:space="preserve"> los términos para la renovación de la matrícula: “</w:t>
      </w:r>
      <w:r w:rsidR="00DB4092" w:rsidRPr="00F71ED6">
        <w:rPr>
          <w:rFonts w:ascii="Times New Roman" w:hAnsi="Times New Roman" w:cs="Times New Roman"/>
          <w:i/>
          <w:sz w:val="24"/>
          <w:szCs w:val="24"/>
        </w:rPr>
        <w:t>la renovación de matrícula deberá realizarse dentro de los plazos establecidos en el respectivo calendario académico de la Institución para cada vigencia, dentro de los términos señalados por la Universidad. Ningún estudiante podrá renovar su matrícula en el respectivo programa académico, mientras tenga evaluaciones pendientes”</w:t>
      </w:r>
      <w:r w:rsidR="00DB4092" w:rsidRPr="00F71ED6">
        <w:rPr>
          <w:rFonts w:ascii="Times New Roman" w:hAnsi="Times New Roman" w:cs="Times New Roman"/>
          <w:sz w:val="24"/>
          <w:szCs w:val="24"/>
        </w:rPr>
        <w:t xml:space="preserve"> (Reglamento Estudiantil de Pregrado, p. 37</w:t>
      </w:r>
      <w:r w:rsidR="00B51614">
        <w:rPr>
          <w:rFonts w:ascii="Times New Roman" w:hAnsi="Times New Roman" w:cs="Times New Roman"/>
          <w:sz w:val="24"/>
          <w:szCs w:val="24"/>
        </w:rPr>
        <w:t>, 38</w:t>
      </w:r>
      <w:r w:rsidR="00DB4092" w:rsidRPr="00F71ED6">
        <w:rPr>
          <w:rFonts w:ascii="Times New Roman" w:hAnsi="Times New Roman" w:cs="Times New Roman"/>
          <w:sz w:val="24"/>
          <w:szCs w:val="24"/>
        </w:rPr>
        <w:t>).</w:t>
      </w:r>
      <w:r w:rsidR="00773FC1" w:rsidRPr="00F71ED6">
        <w:rPr>
          <w:rFonts w:ascii="Times New Roman" w:hAnsi="Times New Roman" w:cs="Times New Roman"/>
          <w:sz w:val="24"/>
          <w:szCs w:val="24"/>
        </w:rPr>
        <w:t xml:space="preserve"> El Artículo 13 del mismo capítulo menciona las situaciones que conducen al estudiante al estado de matrí</w:t>
      </w:r>
      <w:r w:rsidR="00F03A8B">
        <w:rPr>
          <w:rFonts w:ascii="Times New Roman" w:hAnsi="Times New Roman" w:cs="Times New Roman"/>
          <w:sz w:val="24"/>
          <w:szCs w:val="24"/>
        </w:rPr>
        <w:t>cula condicional.</w:t>
      </w:r>
      <w:r w:rsidR="00773FC1" w:rsidRPr="00F71ED6">
        <w:rPr>
          <w:rFonts w:ascii="Times New Roman" w:hAnsi="Times New Roman" w:cs="Times New Roman"/>
          <w:sz w:val="24"/>
          <w:szCs w:val="24"/>
        </w:rPr>
        <w:t xml:space="preserve"> </w:t>
      </w:r>
      <w:r w:rsidR="00F03A8B">
        <w:rPr>
          <w:rFonts w:ascii="Times New Roman" w:hAnsi="Times New Roman" w:cs="Times New Roman"/>
          <w:sz w:val="24"/>
          <w:szCs w:val="24"/>
        </w:rPr>
        <w:t xml:space="preserve">A su vez, </w:t>
      </w:r>
      <w:r w:rsidR="00773FC1" w:rsidRPr="00F71ED6">
        <w:rPr>
          <w:rFonts w:ascii="Times New Roman" w:hAnsi="Times New Roman" w:cs="Times New Roman"/>
          <w:sz w:val="24"/>
          <w:szCs w:val="24"/>
        </w:rPr>
        <w:t>los Artículos 14 y 15 contemplan, respectivamente, la anulación y la cancela</w:t>
      </w:r>
      <w:r w:rsidR="0070247B" w:rsidRPr="00F71ED6">
        <w:rPr>
          <w:rFonts w:ascii="Times New Roman" w:hAnsi="Times New Roman" w:cs="Times New Roman"/>
          <w:sz w:val="24"/>
          <w:szCs w:val="24"/>
        </w:rPr>
        <w:t xml:space="preserve">ción voluntaria de la matrícula. </w:t>
      </w:r>
      <w:r w:rsidR="00773FC1" w:rsidRPr="00F71ED6">
        <w:rPr>
          <w:rFonts w:ascii="Times New Roman" w:hAnsi="Times New Roman" w:cs="Times New Roman"/>
          <w:sz w:val="24"/>
          <w:szCs w:val="24"/>
        </w:rPr>
        <w:t>Asimismo</w:t>
      </w:r>
      <w:r w:rsidR="00F03A8B">
        <w:rPr>
          <w:rFonts w:ascii="Times New Roman" w:hAnsi="Times New Roman" w:cs="Times New Roman"/>
          <w:sz w:val="24"/>
          <w:szCs w:val="24"/>
        </w:rPr>
        <w:t>, en el Capítulo V, Artículo 17</w:t>
      </w:r>
      <w:r w:rsidR="00773FC1" w:rsidRPr="00F71ED6">
        <w:rPr>
          <w:rFonts w:ascii="Times New Roman" w:hAnsi="Times New Roman" w:cs="Times New Roman"/>
          <w:sz w:val="24"/>
          <w:szCs w:val="24"/>
        </w:rPr>
        <w:t xml:space="preserve"> se aborda el nivel o semestre de ubicación del estudiante: </w:t>
      </w:r>
      <w:r w:rsidR="00773FC1" w:rsidRPr="00F71ED6">
        <w:rPr>
          <w:rFonts w:ascii="Times New Roman" w:hAnsi="Times New Roman" w:cs="Times New Roman"/>
          <w:i/>
          <w:sz w:val="24"/>
          <w:szCs w:val="24"/>
        </w:rPr>
        <w:t>“el nivel o semestre de ubicación del estudiante se determinará por la sumatoria de los créditos aprobados dentro del Programa académico”</w:t>
      </w:r>
      <w:r w:rsidR="009B2BF5" w:rsidRPr="00F71ED6">
        <w:rPr>
          <w:rFonts w:ascii="Times New Roman" w:hAnsi="Times New Roman" w:cs="Times New Roman"/>
          <w:sz w:val="24"/>
          <w:szCs w:val="24"/>
        </w:rPr>
        <w:t xml:space="preserve"> (p. 42); en el Artículo 18, la renovación</w:t>
      </w:r>
      <w:r w:rsidR="00E32C75">
        <w:rPr>
          <w:rFonts w:ascii="Times New Roman" w:hAnsi="Times New Roman" w:cs="Times New Roman"/>
          <w:sz w:val="24"/>
          <w:szCs w:val="24"/>
        </w:rPr>
        <w:t xml:space="preserve"> semestral </w:t>
      </w:r>
      <w:r w:rsidR="009B2BF5" w:rsidRPr="00F71ED6">
        <w:rPr>
          <w:rFonts w:ascii="Times New Roman" w:hAnsi="Times New Roman" w:cs="Times New Roman"/>
          <w:sz w:val="24"/>
          <w:szCs w:val="24"/>
        </w:rPr>
        <w:t xml:space="preserve"> de la matrícula</w:t>
      </w:r>
      <w:r w:rsidR="00F03A8B">
        <w:rPr>
          <w:rFonts w:ascii="Times New Roman" w:hAnsi="Times New Roman" w:cs="Times New Roman"/>
          <w:sz w:val="24"/>
          <w:szCs w:val="24"/>
        </w:rPr>
        <w:t>;</w:t>
      </w:r>
      <w:r w:rsidR="009B2BF5" w:rsidRPr="00F71ED6">
        <w:rPr>
          <w:rFonts w:ascii="Times New Roman" w:hAnsi="Times New Roman" w:cs="Times New Roman"/>
          <w:sz w:val="24"/>
          <w:szCs w:val="24"/>
        </w:rPr>
        <w:t xml:space="preserve"> y en el Artículo 19, </w:t>
      </w:r>
      <w:r w:rsidR="003F4C70" w:rsidRPr="00F71ED6">
        <w:rPr>
          <w:rFonts w:ascii="Times New Roman" w:hAnsi="Times New Roman" w:cs="Times New Roman"/>
          <w:sz w:val="24"/>
          <w:szCs w:val="24"/>
        </w:rPr>
        <w:t>la pérdida de la calidad de estudiante</w:t>
      </w:r>
      <w:r w:rsidR="00E32C75">
        <w:rPr>
          <w:rFonts w:ascii="Times New Roman" w:hAnsi="Times New Roman" w:cs="Times New Roman"/>
          <w:sz w:val="24"/>
          <w:szCs w:val="24"/>
        </w:rPr>
        <w:t xml:space="preserve"> </w:t>
      </w:r>
      <w:r w:rsidR="00F03A8B">
        <w:rPr>
          <w:rFonts w:ascii="Times New Roman" w:hAnsi="Times New Roman" w:cs="Times New Roman"/>
          <w:sz w:val="24"/>
          <w:szCs w:val="24"/>
        </w:rPr>
        <w:t>(p</w:t>
      </w:r>
      <w:r w:rsidR="00E32C75">
        <w:rPr>
          <w:rFonts w:ascii="Times New Roman" w:hAnsi="Times New Roman" w:cs="Times New Roman"/>
          <w:sz w:val="24"/>
          <w:szCs w:val="24"/>
        </w:rPr>
        <w:t>. 42</w:t>
      </w:r>
      <w:r w:rsidR="00F03A8B">
        <w:rPr>
          <w:rFonts w:ascii="Times New Roman" w:hAnsi="Times New Roman" w:cs="Times New Roman"/>
          <w:sz w:val="24"/>
          <w:szCs w:val="24"/>
        </w:rPr>
        <w:t>,</w:t>
      </w:r>
      <w:r w:rsidR="00E32C75">
        <w:rPr>
          <w:rFonts w:ascii="Times New Roman" w:hAnsi="Times New Roman" w:cs="Times New Roman"/>
          <w:sz w:val="24"/>
          <w:szCs w:val="24"/>
        </w:rPr>
        <w:t xml:space="preserve"> 43</w:t>
      </w:r>
      <w:r w:rsidR="00F03A8B">
        <w:rPr>
          <w:rFonts w:ascii="Times New Roman" w:hAnsi="Times New Roman" w:cs="Times New Roman"/>
          <w:sz w:val="24"/>
          <w:szCs w:val="24"/>
        </w:rPr>
        <w:t>)</w:t>
      </w:r>
      <w:r w:rsidR="00E32C75">
        <w:rPr>
          <w:rFonts w:ascii="Times New Roman" w:hAnsi="Times New Roman" w:cs="Times New Roman"/>
          <w:sz w:val="24"/>
          <w:szCs w:val="24"/>
        </w:rPr>
        <w:t>.</w:t>
      </w:r>
    </w:p>
    <w:p w:rsidR="00C243F8" w:rsidRPr="00F71ED6" w:rsidRDefault="00C243F8" w:rsidP="00DB4092">
      <w:pPr>
        <w:spacing w:after="0" w:line="360" w:lineRule="auto"/>
        <w:jc w:val="both"/>
        <w:rPr>
          <w:rFonts w:ascii="Times New Roman" w:hAnsi="Times New Roman" w:cs="Times New Roman"/>
          <w:sz w:val="24"/>
          <w:szCs w:val="24"/>
        </w:rPr>
      </w:pPr>
    </w:p>
    <w:p w:rsidR="00370577" w:rsidRPr="00F71ED6" w:rsidRDefault="00C243F8" w:rsidP="007F209B">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En el Capítulo VII</w:t>
      </w:r>
      <w:r w:rsidR="00E32C75">
        <w:rPr>
          <w:rFonts w:ascii="Times New Roman" w:hAnsi="Times New Roman" w:cs="Times New Roman"/>
          <w:sz w:val="24"/>
          <w:szCs w:val="24"/>
        </w:rPr>
        <w:t>, artículos 22 y 23</w:t>
      </w:r>
      <w:r w:rsidRPr="00F71ED6">
        <w:rPr>
          <w:rFonts w:ascii="Times New Roman" w:hAnsi="Times New Roman" w:cs="Times New Roman"/>
          <w:sz w:val="24"/>
          <w:szCs w:val="24"/>
        </w:rPr>
        <w:t xml:space="preserve"> del Reglamento Estudiantil de Pregrado se considera la cancelación voluntaria de asignaturas y la pérdida por </w:t>
      </w:r>
      <w:r w:rsidR="00E32C75">
        <w:rPr>
          <w:rFonts w:ascii="Times New Roman" w:hAnsi="Times New Roman" w:cs="Times New Roman"/>
          <w:sz w:val="24"/>
          <w:szCs w:val="24"/>
        </w:rPr>
        <w:t>inasistencia y/o incumplimiento</w:t>
      </w:r>
      <w:r w:rsidR="004D6BD0" w:rsidRPr="00F71ED6">
        <w:rPr>
          <w:rFonts w:ascii="Times New Roman" w:hAnsi="Times New Roman" w:cs="Times New Roman"/>
          <w:sz w:val="24"/>
          <w:szCs w:val="24"/>
        </w:rPr>
        <w:t xml:space="preserve"> en asignaturas presenciales y en programas a distancia. Los Capítulos IX y X precisan</w:t>
      </w:r>
      <w:r w:rsidR="00F03A8B">
        <w:rPr>
          <w:rFonts w:ascii="Times New Roman" w:hAnsi="Times New Roman" w:cs="Times New Roman"/>
          <w:sz w:val="24"/>
          <w:szCs w:val="24"/>
        </w:rPr>
        <w:t>,</w:t>
      </w:r>
      <w:r w:rsidR="004D6BD0" w:rsidRPr="00F71ED6">
        <w:rPr>
          <w:rFonts w:ascii="Times New Roman" w:hAnsi="Times New Roman" w:cs="Times New Roman"/>
          <w:sz w:val="24"/>
          <w:szCs w:val="24"/>
        </w:rPr>
        <w:t xml:space="preserve"> de forma detallada</w:t>
      </w:r>
      <w:r w:rsidR="00F03A8B">
        <w:rPr>
          <w:rFonts w:ascii="Times New Roman" w:hAnsi="Times New Roman" w:cs="Times New Roman"/>
          <w:sz w:val="24"/>
          <w:szCs w:val="24"/>
        </w:rPr>
        <w:t>,</w:t>
      </w:r>
      <w:r w:rsidR="004D6BD0" w:rsidRPr="00F71ED6">
        <w:rPr>
          <w:rFonts w:ascii="Times New Roman" w:hAnsi="Times New Roman" w:cs="Times New Roman"/>
          <w:sz w:val="24"/>
          <w:szCs w:val="24"/>
        </w:rPr>
        <w:t xml:space="preserve"> las formas de la evaluación académica, la escala de calificaciones, los promedios, cortes de notas y el proceso para solicitud de reclamos por cali</w:t>
      </w:r>
      <w:r w:rsidR="00827110" w:rsidRPr="00F71ED6">
        <w:rPr>
          <w:rFonts w:ascii="Times New Roman" w:hAnsi="Times New Roman" w:cs="Times New Roman"/>
          <w:sz w:val="24"/>
          <w:szCs w:val="24"/>
        </w:rPr>
        <w:t>ficaciones</w:t>
      </w:r>
      <w:r w:rsidR="004D6BD0" w:rsidRPr="00F71ED6">
        <w:rPr>
          <w:rFonts w:ascii="Times New Roman" w:hAnsi="Times New Roman" w:cs="Times New Roman"/>
          <w:sz w:val="24"/>
          <w:szCs w:val="24"/>
        </w:rPr>
        <w:t>.</w:t>
      </w:r>
      <w:r w:rsidR="002B393B" w:rsidRPr="00F71ED6">
        <w:rPr>
          <w:rFonts w:ascii="Times New Roman" w:hAnsi="Times New Roman" w:cs="Times New Roman"/>
          <w:sz w:val="24"/>
          <w:szCs w:val="24"/>
        </w:rPr>
        <w:t xml:space="preserve"> Lo referente al trabajo</w:t>
      </w:r>
      <w:r w:rsidR="00F03A8B">
        <w:rPr>
          <w:rFonts w:ascii="Times New Roman" w:hAnsi="Times New Roman" w:cs="Times New Roman"/>
          <w:sz w:val="24"/>
          <w:szCs w:val="24"/>
        </w:rPr>
        <w:t xml:space="preserve"> de</w:t>
      </w:r>
      <w:r w:rsidR="002B393B" w:rsidRPr="00F71ED6">
        <w:rPr>
          <w:rFonts w:ascii="Times New Roman" w:hAnsi="Times New Roman" w:cs="Times New Roman"/>
          <w:sz w:val="24"/>
          <w:szCs w:val="24"/>
        </w:rPr>
        <w:t xml:space="preserve"> </w:t>
      </w:r>
      <w:r w:rsidR="00D81FCB" w:rsidRPr="00F71ED6">
        <w:rPr>
          <w:rFonts w:ascii="Times New Roman" w:hAnsi="Times New Roman" w:cs="Times New Roman"/>
          <w:sz w:val="24"/>
          <w:szCs w:val="24"/>
        </w:rPr>
        <w:t xml:space="preserve">grado </w:t>
      </w:r>
      <w:r w:rsidR="002B393B" w:rsidRPr="00F71ED6">
        <w:rPr>
          <w:rFonts w:ascii="Times New Roman" w:hAnsi="Times New Roman" w:cs="Times New Roman"/>
          <w:sz w:val="24"/>
          <w:szCs w:val="24"/>
        </w:rPr>
        <w:t xml:space="preserve">se recoge en el Capítulo XII, en el que se exponen las modalidades </w:t>
      </w:r>
      <w:r w:rsidR="00520893" w:rsidRPr="00F71ED6">
        <w:rPr>
          <w:rFonts w:ascii="Times New Roman" w:hAnsi="Times New Roman" w:cs="Times New Roman"/>
          <w:sz w:val="24"/>
          <w:szCs w:val="24"/>
        </w:rPr>
        <w:t>y</w:t>
      </w:r>
      <w:r w:rsidR="004721D7" w:rsidRPr="00F71ED6">
        <w:rPr>
          <w:rFonts w:ascii="Times New Roman" w:hAnsi="Times New Roman" w:cs="Times New Roman"/>
          <w:sz w:val="24"/>
          <w:szCs w:val="24"/>
        </w:rPr>
        <w:t xml:space="preserve"> las </w:t>
      </w:r>
      <w:r w:rsidR="00DF5BB3" w:rsidRPr="00F71ED6">
        <w:rPr>
          <w:rFonts w:ascii="Times New Roman" w:hAnsi="Times New Roman" w:cs="Times New Roman"/>
          <w:sz w:val="24"/>
          <w:szCs w:val="24"/>
        </w:rPr>
        <w:t>etapas que conforman el proceso: inscripción, matrícula, nombramiento del asesor, ejecución, informe final, nombramiento de jurados, so</w:t>
      </w:r>
      <w:r w:rsidR="00520893" w:rsidRPr="00F71ED6">
        <w:rPr>
          <w:rFonts w:ascii="Times New Roman" w:hAnsi="Times New Roman" w:cs="Times New Roman"/>
          <w:sz w:val="24"/>
          <w:szCs w:val="24"/>
        </w:rPr>
        <w:t>cialización evaluación y cierre. E</w:t>
      </w:r>
      <w:r w:rsidR="00370577" w:rsidRPr="00F71ED6">
        <w:rPr>
          <w:rFonts w:ascii="Times New Roman" w:hAnsi="Times New Roman" w:cs="Times New Roman"/>
          <w:sz w:val="24"/>
          <w:szCs w:val="24"/>
        </w:rPr>
        <w:t>l Capítulo XIII consigna la información respecto a los requisitos para el otorgamiento del título y</w:t>
      </w:r>
      <w:r w:rsidR="00520893" w:rsidRPr="00F71ED6">
        <w:rPr>
          <w:rFonts w:ascii="Times New Roman" w:hAnsi="Times New Roman" w:cs="Times New Roman"/>
          <w:sz w:val="24"/>
          <w:szCs w:val="24"/>
        </w:rPr>
        <w:t xml:space="preserve"> la clasificación de los grados.</w:t>
      </w:r>
    </w:p>
    <w:p w:rsidR="00E94ACC" w:rsidRPr="00F71ED6" w:rsidRDefault="00E94ACC" w:rsidP="007F209B">
      <w:pPr>
        <w:spacing w:after="0" w:line="360" w:lineRule="auto"/>
        <w:jc w:val="both"/>
        <w:rPr>
          <w:rFonts w:ascii="Times New Roman" w:hAnsi="Times New Roman" w:cs="Times New Roman"/>
          <w:sz w:val="24"/>
          <w:szCs w:val="24"/>
        </w:rPr>
      </w:pPr>
    </w:p>
    <w:p w:rsidR="00753448" w:rsidRPr="00F71ED6" w:rsidRDefault="00753448" w:rsidP="007F209B">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El Reglamento Estudiantil </w:t>
      </w:r>
      <w:r w:rsidR="00771DD5" w:rsidRPr="00F71ED6">
        <w:rPr>
          <w:rFonts w:ascii="Times New Roman" w:hAnsi="Times New Roman" w:cs="Times New Roman"/>
          <w:sz w:val="24"/>
          <w:szCs w:val="24"/>
        </w:rPr>
        <w:t xml:space="preserve">de Posgrados </w:t>
      </w:r>
      <w:r w:rsidR="00F03A8B">
        <w:rPr>
          <w:rFonts w:ascii="Times New Roman" w:hAnsi="Times New Roman" w:cs="Times New Roman"/>
          <w:sz w:val="24"/>
          <w:szCs w:val="24"/>
        </w:rPr>
        <w:t>(</w:t>
      </w:r>
      <w:r w:rsidR="00771DD5" w:rsidRPr="00F71ED6">
        <w:rPr>
          <w:rFonts w:ascii="Times New Roman" w:hAnsi="Times New Roman" w:cs="Times New Roman"/>
          <w:sz w:val="24"/>
          <w:szCs w:val="24"/>
        </w:rPr>
        <w:t>Artículo 12, Parágrafo 2</w:t>
      </w:r>
      <w:r w:rsidR="00F03A8B">
        <w:rPr>
          <w:rFonts w:ascii="Times New Roman" w:hAnsi="Times New Roman" w:cs="Times New Roman"/>
          <w:sz w:val="24"/>
          <w:szCs w:val="24"/>
        </w:rPr>
        <w:t>)</w:t>
      </w:r>
      <w:r w:rsidR="00771DD5" w:rsidRPr="00F71ED6">
        <w:rPr>
          <w:rFonts w:ascii="Times New Roman" w:hAnsi="Times New Roman" w:cs="Times New Roman"/>
          <w:sz w:val="24"/>
          <w:szCs w:val="24"/>
        </w:rPr>
        <w:t xml:space="preserve"> describe los mecanismos para las modalidades de reintegro</w:t>
      </w:r>
      <w:r w:rsidR="003F3DE6" w:rsidRPr="00F71ED6">
        <w:rPr>
          <w:rFonts w:ascii="Times New Roman" w:hAnsi="Times New Roman" w:cs="Times New Roman"/>
          <w:sz w:val="24"/>
          <w:szCs w:val="24"/>
        </w:rPr>
        <w:t>,</w:t>
      </w:r>
      <w:r w:rsidR="00771DD5" w:rsidRPr="00F71ED6">
        <w:rPr>
          <w:rFonts w:ascii="Times New Roman" w:hAnsi="Times New Roman" w:cs="Times New Roman"/>
          <w:sz w:val="24"/>
          <w:szCs w:val="24"/>
        </w:rPr>
        <w:t xml:space="preserve"> </w:t>
      </w:r>
      <w:r w:rsidR="00F03A8B">
        <w:rPr>
          <w:rFonts w:ascii="Times New Roman" w:hAnsi="Times New Roman" w:cs="Times New Roman"/>
          <w:sz w:val="24"/>
          <w:szCs w:val="24"/>
        </w:rPr>
        <w:t>así como</w:t>
      </w:r>
      <w:r w:rsidR="00771DD5" w:rsidRPr="00F71ED6">
        <w:rPr>
          <w:rFonts w:ascii="Times New Roman" w:hAnsi="Times New Roman" w:cs="Times New Roman"/>
          <w:sz w:val="24"/>
          <w:szCs w:val="24"/>
        </w:rPr>
        <w:t xml:space="preserve"> transferencia interna y externa. De igual manera lo hacen </w:t>
      </w:r>
      <w:r w:rsidRPr="00F71ED6">
        <w:rPr>
          <w:rFonts w:ascii="Times New Roman" w:hAnsi="Times New Roman" w:cs="Times New Roman"/>
          <w:sz w:val="24"/>
          <w:szCs w:val="24"/>
        </w:rPr>
        <w:t>los Capítulos III y IV</w:t>
      </w:r>
      <w:r w:rsidR="00771DD5" w:rsidRPr="00F71ED6">
        <w:rPr>
          <w:rFonts w:ascii="Times New Roman" w:hAnsi="Times New Roman" w:cs="Times New Roman"/>
          <w:sz w:val="24"/>
          <w:szCs w:val="24"/>
        </w:rPr>
        <w:t xml:space="preserve"> del</w:t>
      </w:r>
      <w:r w:rsidR="00831BB1" w:rsidRPr="00F71ED6">
        <w:rPr>
          <w:rFonts w:ascii="Times New Roman" w:hAnsi="Times New Roman" w:cs="Times New Roman"/>
          <w:sz w:val="24"/>
          <w:szCs w:val="24"/>
        </w:rPr>
        <w:t xml:space="preserve"> Reglamento Estudiantil de </w:t>
      </w:r>
      <w:r w:rsidR="00771DD5" w:rsidRPr="00F71ED6">
        <w:rPr>
          <w:rFonts w:ascii="Times New Roman" w:hAnsi="Times New Roman" w:cs="Times New Roman"/>
          <w:sz w:val="24"/>
          <w:szCs w:val="24"/>
        </w:rPr>
        <w:t>Pregrado.</w:t>
      </w:r>
    </w:p>
    <w:p w:rsidR="00857F29" w:rsidRPr="00F71ED6" w:rsidRDefault="00857F29" w:rsidP="007F209B">
      <w:pPr>
        <w:spacing w:after="0" w:line="360" w:lineRule="auto"/>
        <w:jc w:val="both"/>
        <w:rPr>
          <w:rFonts w:ascii="Times New Roman" w:hAnsi="Times New Roman" w:cs="Times New Roman"/>
          <w:sz w:val="24"/>
          <w:szCs w:val="24"/>
        </w:rPr>
      </w:pPr>
    </w:p>
    <w:p w:rsidR="00857F29" w:rsidRPr="00F71ED6" w:rsidRDefault="00857F29" w:rsidP="00857F29">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El Reglamento Estudiantil de Posgrados </w:t>
      </w:r>
      <w:r w:rsidR="00F03A8B">
        <w:rPr>
          <w:rFonts w:ascii="Times New Roman" w:hAnsi="Times New Roman" w:cs="Times New Roman"/>
          <w:sz w:val="24"/>
          <w:szCs w:val="24"/>
        </w:rPr>
        <w:t>(</w:t>
      </w:r>
      <w:r w:rsidRPr="00F71ED6">
        <w:rPr>
          <w:rFonts w:ascii="Times New Roman" w:hAnsi="Times New Roman" w:cs="Times New Roman"/>
          <w:sz w:val="24"/>
          <w:szCs w:val="24"/>
        </w:rPr>
        <w:t>Capítulo V, Artículos 32 a 42</w:t>
      </w:r>
      <w:r w:rsidR="00F03A8B">
        <w:rPr>
          <w:rFonts w:ascii="Times New Roman" w:hAnsi="Times New Roman" w:cs="Times New Roman"/>
          <w:sz w:val="24"/>
          <w:szCs w:val="24"/>
        </w:rPr>
        <w:t>)</w:t>
      </w:r>
      <w:r w:rsidRPr="00F71ED6">
        <w:rPr>
          <w:rFonts w:ascii="Times New Roman" w:hAnsi="Times New Roman" w:cs="Times New Roman"/>
          <w:sz w:val="24"/>
          <w:szCs w:val="24"/>
        </w:rPr>
        <w:t xml:space="preserve"> precisa</w:t>
      </w:r>
      <w:r w:rsidR="00F03A8B">
        <w:rPr>
          <w:rFonts w:ascii="Times New Roman" w:hAnsi="Times New Roman" w:cs="Times New Roman"/>
          <w:sz w:val="24"/>
          <w:szCs w:val="24"/>
        </w:rPr>
        <w:t>,</w:t>
      </w:r>
      <w:r w:rsidRPr="00F71ED6">
        <w:rPr>
          <w:rFonts w:ascii="Times New Roman" w:hAnsi="Times New Roman" w:cs="Times New Roman"/>
          <w:sz w:val="24"/>
          <w:szCs w:val="24"/>
        </w:rPr>
        <w:t xml:space="preserve"> de forma detallada</w:t>
      </w:r>
      <w:r w:rsidR="00F03A8B">
        <w:rPr>
          <w:rFonts w:ascii="Times New Roman" w:hAnsi="Times New Roman" w:cs="Times New Roman"/>
          <w:sz w:val="24"/>
          <w:szCs w:val="24"/>
        </w:rPr>
        <w:t>,</w:t>
      </w:r>
      <w:r w:rsidRPr="00F71ED6">
        <w:rPr>
          <w:rFonts w:ascii="Times New Roman" w:hAnsi="Times New Roman" w:cs="Times New Roman"/>
          <w:sz w:val="24"/>
          <w:szCs w:val="24"/>
        </w:rPr>
        <w:t xml:space="preserve"> las formas de la evaluación académica, la escala de calificaciones, los promedios, cortes de notas y el proceso para solicitud de reclamos por calificaciones. Lo concerniente al otorgamiento del título se recoge en el Capítulo VII “De los Grados, Directores de Tesis y Jurados” (p</w:t>
      </w:r>
      <w:r w:rsidR="00F03A8B">
        <w:rPr>
          <w:rFonts w:ascii="Times New Roman" w:hAnsi="Times New Roman" w:cs="Times New Roman"/>
          <w:sz w:val="24"/>
          <w:szCs w:val="24"/>
        </w:rPr>
        <w:t>p. 19 -</w:t>
      </w:r>
      <w:r w:rsidRPr="00F71ED6">
        <w:rPr>
          <w:rFonts w:ascii="Times New Roman" w:hAnsi="Times New Roman" w:cs="Times New Roman"/>
          <w:sz w:val="24"/>
          <w:szCs w:val="24"/>
        </w:rPr>
        <w:t>21).</w:t>
      </w:r>
    </w:p>
    <w:p w:rsidR="00857F29" w:rsidRPr="00F71ED6" w:rsidRDefault="00857F29" w:rsidP="00857F29">
      <w:pPr>
        <w:spacing w:after="0" w:line="360" w:lineRule="auto"/>
        <w:jc w:val="both"/>
        <w:rPr>
          <w:rFonts w:ascii="Times New Roman" w:hAnsi="Times New Roman" w:cs="Times New Roman"/>
          <w:sz w:val="24"/>
          <w:szCs w:val="24"/>
        </w:rPr>
      </w:pPr>
    </w:p>
    <w:p w:rsidR="00857F29" w:rsidRPr="00F71ED6" w:rsidRDefault="00857F29" w:rsidP="00857F29">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Todos los documentos que comprenden la normatividad académica y disciplinaria que rige la vida </w:t>
      </w:r>
      <w:r w:rsidR="00F03A8B">
        <w:rPr>
          <w:rFonts w:ascii="Times New Roman" w:hAnsi="Times New Roman" w:cs="Times New Roman"/>
          <w:sz w:val="24"/>
          <w:szCs w:val="24"/>
        </w:rPr>
        <w:t>institucional en la Universidad</w:t>
      </w:r>
      <w:r w:rsidRPr="00F71ED6">
        <w:rPr>
          <w:rFonts w:ascii="Times New Roman" w:hAnsi="Times New Roman" w:cs="Times New Roman"/>
          <w:sz w:val="24"/>
          <w:szCs w:val="24"/>
        </w:rPr>
        <w:t xml:space="preserve"> </w:t>
      </w:r>
      <w:r w:rsidR="00492056" w:rsidRPr="00F71ED6">
        <w:rPr>
          <w:rFonts w:ascii="Times New Roman" w:hAnsi="Times New Roman" w:cs="Times New Roman"/>
          <w:sz w:val="24"/>
          <w:szCs w:val="24"/>
        </w:rPr>
        <w:t xml:space="preserve">se encuentran disponibles en su página web </w:t>
      </w:r>
      <w:r w:rsidR="00F03A8B">
        <w:rPr>
          <w:rFonts w:ascii="Times New Roman" w:hAnsi="Times New Roman" w:cs="Times New Roman"/>
          <w:sz w:val="24"/>
          <w:szCs w:val="24"/>
        </w:rPr>
        <w:t>(</w:t>
      </w:r>
      <w:hyperlink r:id="rId10" w:history="1">
        <w:r w:rsidRPr="00F71ED6">
          <w:rPr>
            <w:rStyle w:val="Hipervnculo"/>
            <w:rFonts w:ascii="Times New Roman" w:hAnsi="Times New Roman" w:cs="Times New Roman"/>
            <w:sz w:val="24"/>
            <w:szCs w:val="24"/>
          </w:rPr>
          <w:t>http://www.uco.edu.co/reglamentos/</w:t>
        </w:r>
      </w:hyperlink>
      <w:r w:rsidR="00F03A8B">
        <w:rPr>
          <w:rFonts w:ascii="Times New Roman" w:hAnsi="Times New Roman" w:cs="Times New Roman"/>
          <w:sz w:val="24"/>
          <w:szCs w:val="24"/>
        </w:rPr>
        <w:t>).</w:t>
      </w:r>
    </w:p>
    <w:p w:rsidR="00771DD5" w:rsidRPr="00F71ED6" w:rsidRDefault="00771DD5" w:rsidP="007F209B">
      <w:pPr>
        <w:spacing w:after="0" w:line="360" w:lineRule="auto"/>
        <w:jc w:val="both"/>
        <w:rPr>
          <w:rFonts w:ascii="Times New Roman" w:hAnsi="Times New Roman" w:cs="Times New Roman"/>
          <w:sz w:val="24"/>
          <w:szCs w:val="24"/>
        </w:rPr>
      </w:pPr>
    </w:p>
    <w:p w:rsidR="0041317F" w:rsidRDefault="007F209B" w:rsidP="007F209B">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A través del Sistema Inst</w:t>
      </w:r>
      <w:r w:rsidR="00F03A8B">
        <w:rPr>
          <w:rFonts w:ascii="Times New Roman" w:hAnsi="Times New Roman" w:cs="Times New Roman"/>
          <w:sz w:val="24"/>
          <w:szCs w:val="24"/>
        </w:rPr>
        <w:t>itucional de Calidad Educativa (</w:t>
      </w:r>
      <w:r w:rsidRPr="00F71ED6">
        <w:rPr>
          <w:rFonts w:ascii="Times New Roman" w:hAnsi="Times New Roman" w:cs="Times New Roman"/>
          <w:sz w:val="24"/>
          <w:szCs w:val="24"/>
        </w:rPr>
        <w:t>SICE</w:t>
      </w:r>
      <w:r w:rsidR="00F03A8B">
        <w:rPr>
          <w:rFonts w:ascii="Times New Roman" w:hAnsi="Times New Roman" w:cs="Times New Roman"/>
          <w:sz w:val="24"/>
          <w:szCs w:val="24"/>
        </w:rPr>
        <w:t>)</w:t>
      </w:r>
      <w:r w:rsidRPr="00F71ED6">
        <w:rPr>
          <w:rFonts w:ascii="Times New Roman" w:hAnsi="Times New Roman" w:cs="Times New Roman"/>
          <w:sz w:val="24"/>
          <w:szCs w:val="24"/>
        </w:rPr>
        <w:t>, la Universidad orienta el desarrollo de una cultura de evaluación, planeación y calidad, buscando el mejoramiento continuo y la apro</w:t>
      </w:r>
      <w:r w:rsidR="0041317F" w:rsidRPr="00F71ED6">
        <w:rPr>
          <w:rFonts w:ascii="Times New Roman" w:hAnsi="Times New Roman" w:cs="Times New Roman"/>
          <w:sz w:val="24"/>
          <w:szCs w:val="24"/>
        </w:rPr>
        <w:t>ximación a la excelencia</w:t>
      </w:r>
      <w:r w:rsidRPr="00F71ED6">
        <w:rPr>
          <w:rFonts w:ascii="Times New Roman" w:hAnsi="Times New Roman" w:cs="Times New Roman"/>
          <w:sz w:val="24"/>
          <w:szCs w:val="24"/>
        </w:rPr>
        <w:t xml:space="preserve">. </w:t>
      </w:r>
      <w:r w:rsidR="00F03A8B" w:rsidRPr="00F71ED6">
        <w:rPr>
          <w:rFonts w:ascii="Times New Roman" w:hAnsi="Times New Roman" w:cs="Times New Roman"/>
          <w:sz w:val="24"/>
          <w:szCs w:val="24"/>
        </w:rPr>
        <w:t xml:space="preserve">La Institución cuenta </w:t>
      </w:r>
      <w:r w:rsidR="00F03A8B">
        <w:rPr>
          <w:rFonts w:ascii="Times New Roman" w:hAnsi="Times New Roman" w:cs="Times New Roman"/>
          <w:sz w:val="24"/>
          <w:szCs w:val="24"/>
        </w:rPr>
        <w:t>e</w:t>
      </w:r>
      <w:r w:rsidRPr="00F71ED6">
        <w:rPr>
          <w:rFonts w:ascii="Times New Roman" w:hAnsi="Times New Roman" w:cs="Times New Roman"/>
          <w:sz w:val="24"/>
          <w:szCs w:val="24"/>
        </w:rPr>
        <w:t>n la plataforma del SICE con proc</w:t>
      </w:r>
      <w:r w:rsidR="00F03A8B">
        <w:rPr>
          <w:rFonts w:ascii="Times New Roman" w:hAnsi="Times New Roman" w:cs="Times New Roman"/>
          <w:sz w:val="24"/>
          <w:szCs w:val="24"/>
        </w:rPr>
        <w:t>edimientos claramente definidos</w:t>
      </w:r>
      <w:r w:rsidRPr="00F71ED6">
        <w:rPr>
          <w:rFonts w:ascii="Times New Roman" w:hAnsi="Times New Roman" w:cs="Times New Roman"/>
          <w:sz w:val="24"/>
          <w:szCs w:val="24"/>
        </w:rPr>
        <w:t xml:space="preserve"> para todos los procesos académicos, cuya aplicación para</w:t>
      </w:r>
      <w:r w:rsidR="00D06BA0">
        <w:rPr>
          <w:rFonts w:ascii="Times New Roman" w:hAnsi="Times New Roman" w:cs="Times New Roman"/>
          <w:sz w:val="24"/>
          <w:szCs w:val="24"/>
        </w:rPr>
        <w:t xml:space="preserve">  los años 2011 a 2015</w:t>
      </w:r>
      <w:r w:rsidRPr="00F71ED6">
        <w:rPr>
          <w:rFonts w:ascii="Times New Roman" w:hAnsi="Times New Roman" w:cs="Times New Roman"/>
          <w:sz w:val="24"/>
          <w:szCs w:val="24"/>
        </w:rPr>
        <w:t>, se registra en la tabla</w:t>
      </w:r>
      <w:r w:rsidR="00E0370B">
        <w:rPr>
          <w:rFonts w:ascii="Times New Roman" w:hAnsi="Times New Roman" w:cs="Times New Roman"/>
          <w:sz w:val="24"/>
          <w:szCs w:val="24"/>
        </w:rPr>
        <w:t xml:space="preserve"> 5.</w:t>
      </w:r>
    </w:p>
    <w:p w:rsidR="00563926" w:rsidRDefault="00563926" w:rsidP="007F209B">
      <w:pPr>
        <w:spacing w:after="0" w:line="360" w:lineRule="auto"/>
        <w:jc w:val="both"/>
        <w:rPr>
          <w:rFonts w:ascii="Times New Roman" w:hAnsi="Times New Roman" w:cs="Times New Roman"/>
          <w:sz w:val="24"/>
          <w:szCs w:val="24"/>
        </w:rPr>
      </w:pPr>
    </w:p>
    <w:p w:rsidR="00F03A8B" w:rsidRPr="00563926" w:rsidRDefault="00563926" w:rsidP="00563926">
      <w:pPr>
        <w:spacing w:after="0" w:line="360" w:lineRule="auto"/>
        <w:rPr>
          <w:rFonts w:ascii="Times New Roman" w:hAnsi="Times New Roman" w:cs="Times New Roman"/>
          <w:sz w:val="20"/>
          <w:szCs w:val="20"/>
        </w:rPr>
      </w:pPr>
      <w:r w:rsidRPr="00563926">
        <w:rPr>
          <w:rFonts w:ascii="Times New Roman" w:hAnsi="Times New Roman" w:cs="Times New Roman"/>
          <w:i/>
          <w:sz w:val="20"/>
          <w:szCs w:val="20"/>
        </w:rPr>
        <w:t xml:space="preserve">Tabla </w:t>
      </w:r>
      <w:r w:rsidR="00E0370B">
        <w:rPr>
          <w:rFonts w:ascii="Times New Roman" w:hAnsi="Times New Roman" w:cs="Times New Roman"/>
          <w:i/>
          <w:sz w:val="20"/>
          <w:szCs w:val="20"/>
        </w:rPr>
        <w:t>5</w:t>
      </w:r>
      <w:r w:rsidRPr="00563926">
        <w:rPr>
          <w:rFonts w:ascii="Times New Roman" w:hAnsi="Times New Roman" w:cs="Times New Roman"/>
          <w:sz w:val="20"/>
          <w:szCs w:val="20"/>
        </w:rPr>
        <w:t xml:space="preserve">. </w:t>
      </w:r>
      <w:r w:rsidRPr="00A2349D">
        <w:rPr>
          <w:rFonts w:ascii="Times New Roman" w:hAnsi="Times New Roman" w:cs="Times New Roman"/>
          <w:sz w:val="20"/>
          <w:szCs w:val="20"/>
        </w:rPr>
        <w:t xml:space="preserve">Solicitudes académicas de los estudiantes de pregrado, </w:t>
      </w:r>
      <w:r w:rsidR="00A2349D" w:rsidRPr="00A2349D">
        <w:rPr>
          <w:rFonts w:ascii="Times New Roman" w:hAnsi="Times New Roman" w:cs="Times New Roman"/>
          <w:sz w:val="20"/>
          <w:szCs w:val="20"/>
        </w:rPr>
        <w:t>semestres</w:t>
      </w:r>
      <w:r w:rsidRPr="00A2349D">
        <w:rPr>
          <w:rFonts w:ascii="Times New Roman" w:hAnsi="Times New Roman" w:cs="Times New Roman"/>
          <w:sz w:val="20"/>
          <w:szCs w:val="20"/>
        </w:rPr>
        <w:t xml:space="preserve"> </w:t>
      </w:r>
      <w:r w:rsidR="00A2349D" w:rsidRPr="00A2349D">
        <w:rPr>
          <w:rFonts w:ascii="Times New Roman" w:hAnsi="Times New Roman" w:cs="Times New Roman"/>
          <w:sz w:val="20"/>
          <w:szCs w:val="20"/>
        </w:rPr>
        <w:t>1-</w:t>
      </w:r>
      <w:r w:rsidRPr="00A2349D">
        <w:rPr>
          <w:rFonts w:ascii="Times New Roman" w:hAnsi="Times New Roman" w:cs="Times New Roman"/>
          <w:sz w:val="20"/>
          <w:szCs w:val="20"/>
        </w:rPr>
        <w:t xml:space="preserve">2015 y </w:t>
      </w:r>
      <w:r w:rsidR="00A2349D" w:rsidRPr="00A2349D">
        <w:rPr>
          <w:rFonts w:ascii="Times New Roman" w:hAnsi="Times New Roman" w:cs="Times New Roman"/>
          <w:sz w:val="20"/>
          <w:szCs w:val="20"/>
        </w:rPr>
        <w:t>2-</w:t>
      </w:r>
      <w:r w:rsidRPr="00A2349D">
        <w:rPr>
          <w:rFonts w:ascii="Times New Roman" w:hAnsi="Times New Roman" w:cs="Times New Roman"/>
          <w:sz w:val="20"/>
          <w:szCs w:val="20"/>
        </w:rPr>
        <w:t>2015</w:t>
      </w:r>
      <w:r w:rsidRPr="00563926">
        <w:rPr>
          <w:rFonts w:ascii="Times New Roman" w:hAnsi="Times New Roman" w:cs="Times New Roman"/>
          <w:sz w:val="20"/>
          <w:szCs w:val="20"/>
        </w:rPr>
        <w:t xml:space="preserve">. </w:t>
      </w:r>
    </w:p>
    <w:tbl>
      <w:tblPr>
        <w:tblW w:w="0" w:type="auto"/>
        <w:jc w:val="center"/>
        <w:tblCellMar>
          <w:left w:w="0" w:type="dxa"/>
          <w:right w:w="0" w:type="dxa"/>
        </w:tblCellMar>
        <w:tblLook w:val="04A0" w:firstRow="1" w:lastRow="0" w:firstColumn="1" w:lastColumn="0" w:noHBand="0" w:noVBand="1"/>
      </w:tblPr>
      <w:tblGrid>
        <w:gridCol w:w="2344"/>
        <w:gridCol w:w="762"/>
        <w:gridCol w:w="762"/>
        <w:gridCol w:w="682"/>
        <w:gridCol w:w="682"/>
        <w:gridCol w:w="682"/>
        <w:gridCol w:w="682"/>
        <w:gridCol w:w="590"/>
        <w:gridCol w:w="590"/>
        <w:gridCol w:w="590"/>
        <w:gridCol w:w="590"/>
      </w:tblGrid>
      <w:tr w:rsidR="00B43D2D" w:rsidRPr="00BE390E" w:rsidTr="00563926">
        <w:trPr>
          <w:trHeight w:val="598"/>
          <w:jc w:val="center"/>
        </w:trPr>
        <w:tc>
          <w:tcPr>
            <w:tcW w:w="2344"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43D2D" w:rsidRPr="00F03A8B" w:rsidRDefault="00F03A8B" w:rsidP="00563926">
            <w:pPr>
              <w:spacing w:after="0" w:line="360" w:lineRule="auto"/>
              <w:jc w:val="center"/>
              <w:rPr>
                <w:rFonts w:ascii="Times New Roman" w:hAnsi="Times New Roman"/>
                <w:bCs/>
                <w:sz w:val="16"/>
                <w:szCs w:val="16"/>
              </w:rPr>
            </w:pPr>
            <w:r w:rsidRPr="00F03A8B">
              <w:rPr>
                <w:rFonts w:ascii="Times New Roman" w:hAnsi="Times New Roman"/>
                <w:bCs/>
                <w:sz w:val="16"/>
                <w:szCs w:val="16"/>
              </w:rPr>
              <w:t>TIPOLOGÍA DE LA SOLICITUD ACADÉMICA</w:t>
            </w:r>
          </w:p>
        </w:tc>
        <w:tc>
          <w:tcPr>
            <w:tcW w:w="1524" w:type="dxa"/>
            <w:gridSpan w:val="2"/>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rsidR="00B43D2D" w:rsidRPr="00F03A8B" w:rsidRDefault="00F03A8B" w:rsidP="00563926">
            <w:pPr>
              <w:spacing w:after="0" w:line="360" w:lineRule="auto"/>
              <w:jc w:val="center"/>
              <w:rPr>
                <w:rFonts w:ascii="Times New Roman" w:hAnsi="Times New Roman"/>
                <w:bCs/>
                <w:sz w:val="16"/>
                <w:szCs w:val="16"/>
              </w:rPr>
            </w:pPr>
            <w:r w:rsidRPr="00F03A8B">
              <w:rPr>
                <w:rFonts w:ascii="Times New Roman" w:hAnsi="Times New Roman"/>
                <w:bCs/>
                <w:sz w:val="16"/>
                <w:szCs w:val="16"/>
              </w:rPr>
              <w:t>AÑO 2011</w:t>
            </w:r>
          </w:p>
        </w:tc>
        <w:tc>
          <w:tcPr>
            <w:tcW w:w="1364" w:type="dxa"/>
            <w:gridSpan w:val="2"/>
            <w:tcBorders>
              <w:top w:val="single" w:sz="8" w:space="0" w:color="auto"/>
              <w:left w:val="nil"/>
              <w:bottom w:val="single" w:sz="4" w:space="0" w:color="auto"/>
              <w:right w:val="single" w:sz="8" w:space="0" w:color="auto"/>
            </w:tcBorders>
            <w:shd w:val="clear" w:color="auto" w:fill="D9D9D9"/>
          </w:tcPr>
          <w:p w:rsidR="00F03A8B" w:rsidRDefault="00F03A8B" w:rsidP="00563926">
            <w:pPr>
              <w:spacing w:after="0" w:line="360" w:lineRule="auto"/>
              <w:jc w:val="center"/>
              <w:rPr>
                <w:rFonts w:ascii="Times New Roman" w:hAnsi="Times New Roman"/>
                <w:bCs/>
                <w:sz w:val="16"/>
                <w:szCs w:val="16"/>
              </w:rPr>
            </w:pPr>
          </w:p>
          <w:p w:rsidR="00B43D2D" w:rsidRPr="00F03A8B" w:rsidRDefault="00F03A8B" w:rsidP="00563926">
            <w:pPr>
              <w:spacing w:after="0" w:line="360" w:lineRule="auto"/>
              <w:jc w:val="center"/>
              <w:rPr>
                <w:rFonts w:ascii="Times New Roman" w:hAnsi="Times New Roman"/>
                <w:bCs/>
                <w:sz w:val="16"/>
                <w:szCs w:val="16"/>
              </w:rPr>
            </w:pPr>
            <w:r w:rsidRPr="00F03A8B">
              <w:rPr>
                <w:rFonts w:ascii="Times New Roman" w:hAnsi="Times New Roman"/>
                <w:bCs/>
                <w:sz w:val="16"/>
                <w:szCs w:val="16"/>
              </w:rPr>
              <w:t>AÑO 2012</w:t>
            </w:r>
          </w:p>
        </w:tc>
        <w:tc>
          <w:tcPr>
            <w:tcW w:w="1364" w:type="dxa"/>
            <w:gridSpan w:val="2"/>
            <w:tcBorders>
              <w:top w:val="single" w:sz="8" w:space="0" w:color="auto"/>
              <w:left w:val="nil"/>
              <w:bottom w:val="single" w:sz="4" w:space="0" w:color="auto"/>
              <w:right w:val="single" w:sz="8" w:space="0" w:color="auto"/>
            </w:tcBorders>
            <w:shd w:val="clear" w:color="auto" w:fill="D9D9D9"/>
          </w:tcPr>
          <w:p w:rsidR="00B43D2D" w:rsidRPr="00F03A8B" w:rsidRDefault="00B43D2D" w:rsidP="00563926">
            <w:pPr>
              <w:spacing w:after="0" w:line="360" w:lineRule="auto"/>
              <w:jc w:val="center"/>
              <w:rPr>
                <w:rFonts w:ascii="Times New Roman" w:hAnsi="Times New Roman"/>
                <w:bCs/>
                <w:sz w:val="16"/>
                <w:szCs w:val="16"/>
              </w:rPr>
            </w:pPr>
          </w:p>
          <w:p w:rsidR="00B43D2D" w:rsidRPr="00F03A8B" w:rsidRDefault="00F03A8B" w:rsidP="00563926">
            <w:pPr>
              <w:spacing w:after="0" w:line="360" w:lineRule="auto"/>
              <w:jc w:val="center"/>
              <w:rPr>
                <w:rFonts w:ascii="Times New Roman" w:hAnsi="Times New Roman"/>
                <w:bCs/>
                <w:sz w:val="16"/>
                <w:szCs w:val="16"/>
              </w:rPr>
            </w:pPr>
            <w:r w:rsidRPr="00F03A8B">
              <w:rPr>
                <w:rFonts w:ascii="Times New Roman" w:hAnsi="Times New Roman"/>
                <w:bCs/>
                <w:sz w:val="16"/>
                <w:szCs w:val="16"/>
              </w:rPr>
              <w:t>AÑO 2013</w:t>
            </w:r>
          </w:p>
        </w:tc>
        <w:tc>
          <w:tcPr>
            <w:tcW w:w="1180" w:type="dxa"/>
            <w:gridSpan w:val="2"/>
            <w:tcBorders>
              <w:top w:val="single" w:sz="8" w:space="0" w:color="auto"/>
              <w:left w:val="nil"/>
              <w:bottom w:val="single" w:sz="4" w:space="0" w:color="auto"/>
              <w:right w:val="single" w:sz="8" w:space="0" w:color="auto"/>
            </w:tcBorders>
            <w:shd w:val="clear" w:color="auto" w:fill="D9D9D9"/>
          </w:tcPr>
          <w:p w:rsidR="00B43D2D" w:rsidRPr="00F03A8B" w:rsidRDefault="00B43D2D" w:rsidP="00563926">
            <w:pPr>
              <w:spacing w:after="0" w:line="360" w:lineRule="auto"/>
              <w:jc w:val="center"/>
              <w:rPr>
                <w:rFonts w:ascii="Times New Roman" w:hAnsi="Times New Roman"/>
                <w:bCs/>
                <w:sz w:val="16"/>
                <w:szCs w:val="16"/>
              </w:rPr>
            </w:pPr>
          </w:p>
          <w:p w:rsidR="00B43D2D" w:rsidRPr="00F03A8B" w:rsidRDefault="00F03A8B" w:rsidP="00563926">
            <w:pPr>
              <w:spacing w:after="0" w:line="360" w:lineRule="auto"/>
              <w:jc w:val="center"/>
              <w:rPr>
                <w:rFonts w:ascii="Times New Roman" w:hAnsi="Times New Roman"/>
                <w:bCs/>
                <w:sz w:val="16"/>
                <w:szCs w:val="16"/>
              </w:rPr>
            </w:pPr>
            <w:r w:rsidRPr="00F03A8B">
              <w:rPr>
                <w:rFonts w:ascii="Times New Roman" w:hAnsi="Times New Roman"/>
                <w:bCs/>
                <w:sz w:val="16"/>
                <w:szCs w:val="16"/>
              </w:rPr>
              <w:t>AÑO 2014</w:t>
            </w:r>
          </w:p>
        </w:tc>
        <w:tc>
          <w:tcPr>
            <w:tcW w:w="1180" w:type="dxa"/>
            <w:gridSpan w:val="2"/>
            <w:tcBorders>
              <w:top w:val="single" w:sz="8" w:space="0" w:color="auto"/>
              <w:left w:val="nil"/>
              <w:bottom w:val="single" w:sz="4" w:space="0" w:color="auto"/>
              <w:right w:val="single" w:sz="8" w:space="0" w:color="auto"/>
            </w:tcBorders>
            <w:shd w:val="clear" w:color="auto" w:fill="D9D9D9"/>
          </w:tcPr>
          <w:p w:rsidR="00B43D2D" w:rsidRPr="00F03A8B" w:rsidRDefault="00B43D2D" w:rsidP="00563926">
            <w:pPr>
              <w:spacing w:after="0" w:line="360" w:lineRule="auto"/>
              <w:jc w:val="center"/>
              <w:rPr>
                <w:rFonts w:ascii="Times New Roman" w:hAnsi="Times New Roman"/>
                <w:bCs/>
                <w:sz w:val="16"/>
                <w:szCs w:val="16"/>
              </w:rPr>
            </w:pPr>
          </w:p>
          <w:p w:rsidR="00B43D2D" w:rsidRPr="00F03A8B" w:rsidRDefault="00F03A8B" w:rsidP="00563926">
            <w:pPr>
              <w:spacing w:after="0" w:line="360" w:lineRule="auto"/>
              <w:jc w:val="center"/>
              <w:rPr>
                <w:rFonts w:ascii="Times New Roman" w:hAnsi="Times New Roman"/>
                <w:bCs/>
                <w:sz w:val="16"/>
                <w:szCs w:val="16"/>
              </w:rPr>
            </w:pPr>
            <w:r w:rsidRPr="00F03A8B">
              <w:rPr>
                <w:rFonts w:ascii="Times New Roman" w:hAnsi="Times New Roman"/>
                <w:bCs/>
                <w:sz w:val="16"/>
                <w:szCs w:val="16"/>
              </w:rPr>
              <w:t>AÑO  2015</w:t>
            </w:r>
          </w:p>
        </w:tc>
      </w:tr>
      <w:tr w:rsidR="00B43D2D" w:rsidTr="00FE10A0">
        <w:trPr>
          <w:jc w:val="center"/>
        </w:trPr>
        <w:tc>
          <w:tcPr>
            <w:tcW w:w="2344" w:type="dxa"/>
            <w:vMerge/>
            <w:tcBorders>
              <w:top w:val="single" w:sz="8" w:space="0" w:color="auto"/>
              <w:left w:val="single" w:sz="8" w:space="0" w:color="auto"/>
              <w:bottom w:val="single" w:sz="8" w:space="0" w:color="auto"/>
              <w:right w:val="single" w:sz="8" w:space="0" w:color="auto"/>
            </w:tcBorders>
            <w:vAlign w:val="center"/>
            <w:hideMark/>
          </w:tcPr>
          <w:p w:rsidR="00B43D2D" w:rsidRPr="00F03A8B" w:rsidRDefault="00B43D2D" w:rsidP="00563926">
            <w:pPr>
              <w:spacing w:after="0" w:line="360" w:lineRule="auto"/>
              <w:rPr>
                <w:rFonts w:ascii="Times New Roman" w:hAnsi="Times New Roman"/>
                <w:bCs/>
                <w:sz w:val="16"/>
                <w:szCs w:val="16"/>
              </w:rPr>
            </w:pPr>
          </w:p>
        </w:tc>
        <w:tc>
          <w:tcPr>
            <w:tcW w:w="762" w:type="dxa"/>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3D2D" w:rsidRPr="00F03A8B" w:rsidRDefault="00A2349D" w:rsidP="00563926">
            <w:pPr>
              <w:spacing w:after="0" w:line="360" w:lineRule="auto"/>
              <w:jc w:val="center"/>
              <w:rPr>
                <w:rFonts w:ascii="Times New Roman" w:hAnsi="Times New Roman"/>
                <w:bCs/>
                <w:sz w:val="16"/>
                <w:szCs w:val="16"/>
              </w:rPr>
            </w:pPr>
            <w:r>
              <w:rPr>
                <w:rFonts w:ascii="Times New Roman" w:hAnsi="Times New Roman"/>
                <w:bCs/>
                <w:sz w:val="16"/>
                <w:szCs w:val="16"/>
              </w:rPr>
              <w:t>1-2011</w:t>
            </w:r>
          </w:p>
        </w:tc>
        <w:tc>
          <w:tcPr>
            <w:tcW w:w="762" w:type="dxa"/>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43D2D" w:rsidRPr="00F03A8B" w:rsidRDefault="00A2349D" w:rsidP="00A2349D">
            <w:pPr>
              <w:spacing w:after="0" w:line="360" w:lineRule="auto"/>
              <w:jc w:val="center"/>
              <w:rPr>
                <w:rFonts w:ascii="Times New Roman" w:hAnsi="Times New Roman"/>
                <w:bCs/>
                <w:sz w:val="16"/>
                <w:szCs w:val="16"/>
              </w:rPr>
            </w:pPr>
            <w:r>
              <w:rPr>
                <w:rFonts w:ascii="Times New Roman" w:hAnsi="Times New Roman"/>
                <w:bCs/>
                <w:sz w:val="16"/>
                <w:szCs w:val="16"/>
              </w:rPr>
              <w:t>2-</w:t>
            </w:r>
            <w:r w:rsidR="00F03A8B" w:rsidRPr="00F03A8B">
              <w:rPr>
                <w:rFonts w:ascii="Times New Roman" w:hAnsi="Times New Roman"/>
                <w:bCs/>
                <w:sz w:val="16"/>
                <w:szCs w:val="16"/>
              </w:rPr>
              <w:t>2011</w:t>
            </w:r>
          </w:p>
        </w:tc>
        <w:tc>
          <w:tcPr>
            <w:tcW w:w="682" w:type="dxa"/>
            <w:tcBorders>
              <w:top w:val="single" w:sz="4" w:space="0" w:color="auto"/>
              <w:left w:val="nil"/>
              <w:bottom w:val="single" w:sz="8" w:space="0" w:color="auto"/>
              <w:right w:val="single" w:sz="8" w:space="0" w:color="auto"/>
            </w:tcBorders>
            <w:shd w:val="clear" w:color="auto" w:fill="D9D9D9"/>
          </w:tcPr>
          <w:p w:rsidR="00B43D2D" w:rsidRPr="00F03A8B" w:rsidRDefault="00A2349D" w:rsidP="00563926">
            <w:pPr>
              <w:spacing w:after="0" w:line="360" w:lineRule="auto"/>
              <w:jc w:val="center"/>
              <w:rPr>
                <w:rFonts w:ascii="Times New Roman" w:hAnsi="Times New Roman"/>
                <w:bCs/>
                <w:sz w:val="16"/>
                <w:szCs w:val="16"/>
              </w:rPr>
            </w:pPr>
            <w:r>
              <w:rPr>
                <w:rFonts w:ascii="Times New Roman" w:hAnsi="Times New Roman"/>
                <w:bCs/>
                <w:sz w:val="16"/>
                <w:szCs w:val="16"/>
              </w:rPr>
              <w:t>1-</w:t>
            </w:r>
            <w:r w:rsidR="00F03A8B" w:rsidRPr="00F03A8B">
              <w:rPr>
                <w:rFonts w:ascii="Times New Roman" w:hAnsi="Times New Roman"/>
                <w:bCs/>
                <w:sz w:val="16"/>
                <w:szCs w:val="16"/>
              </w:rPr>
              <w:t>2</w:t>
            </w:r>
            <w:r>
              <w:rPr>
                <w:rFonts w:ascii="Times New Roman" w:hAnsi="Times New Roman"/>
                <w:bCs/>
                <w:sz w:val="16"/>
                <w:szCs w:val="16"/>
              </w:rPr>
              <w:t>012</w:t>
            </w:r>
          </w:p>
        </w:tc>
        <w:tc>
          <w:tcPr>
            <w:tcW w:w="682" w:type="dxa"/>
            <w:tcBorders>
              <w:top w:val="single" w:sz="4" w:space="0" w:color="auto"/>
              <w:left w:val="nil"/>
              <w:bottom w:val="single" w:sz="8" w:space="0" w:color="auto"/>
              <w:right w:val="single" w:sz="8" w:space="0" w:color="auto"/>
            </w:tcBorders>
            <w:shd w:val="clear" w:color="auto" w:fill="D9D9D9"/>
          </w:tcPr>
          <w:p w:rsidR="00B43D2D" w:rsidRPr="00F03A8B" w:rsidRDefault="00A2349D" w:rsidP="00563926">
            <w:pPr>
              <w:spacing w:after="0" w:line="360" w:lineRule="auto"/>
              <w:jc w:val="center"/>
              <w:rPr>
                <w:rFonts w:ascii="Times New Roman" w:hAnsi="Times New Roman"/>
                <w:bCs/>
                <w:sz w:val="16"/>
                <w:szCs w:val="16"/>
              </w:rPr>
            </w:pPr>
            <w:r>
              <w:rPr>
                <w:rFonts w:ascii="Times New Roman" w:hAnsi="Times New Roman"/>
                <w:bCs/>
                <w:sz w:val="16"/>
                <w:szCs w:val="16"/>
              </w:rPr>
              <w:t>2-2012</w:t>
            </w:r>
          </w:p>
        </w:tc>
        <w:tc>
          <w:tcPr>
            <w:tcW w:w="682" w:type="dxa"/>
            <w:tcBorders>
              <w:top w:val="single" w:sz="4" w:space="0" w:color="auto"/>
              <w:left w:val="nil"/>
              <w:bottom w:val="single" w:sz="8" w:space="0" w:color="auto"/>
              <w:right w:val="single" w:sz="8" w:space="0" w:color="auto"/>
            </w:tcBorders>
            <w:shd w:val="clear" w:color="auto" w:fill="D9D9D9"/>
          </w:tcPr>
          <w:p w:rsidR="00B43D2D" w:rsidRPr="00F03A8B" w:rsidRDefault="00A2349D" w:rsidP="00563926">
            <w:pPr>
              <w:spacing w:after="0" w:line="360" w:lineRule="auto"/>
              <w:jc w:val="center"/>
              <w:rPr>
                <w:rFonts w:ascii="Times New Roman" w:hAnsi="Times New Roman"/>
                <w:bCs/>
                <w:sz w:val="16"/>
                <w:szCs w:val="16"/>
              </w:rPr>
            </w:pPr>
            <w:r>
              <w:rPr>
                <w:rFonts w:ascii="Times New Roman" w:hAnsi="Times New Roman"/>
                <w:bCs/>
                <w:sz w:val="16"/>
                <w:szCs w:val="16"/>
              </w:rPr>
              <w:t>1-2013</w:t>
            </w:r>
          </w:p>
        </w:tc>
        <w:tc>
          <w:tcPr>
            <w:tcW w:w="682" w:type="dxa"/>
            <w:tcBorders>
              <w:top w:val="single" w:sz="4" w:space="0" w:color="auto"/>
              <w:left w:val="nil"/>
              <w:bottom w:val="single" w:sz="8" w:space="0" w:color="auto"/>
              <w:right w:val="single" w:sz="8" w:space="0" w:color="auto"/>
            </w:tcBorders>
            <w:shd w:val="clear" w:color="auto" w:fill="D9D9D9"/>
          </w:tcPr>
          <w:p w:rsidR="00B43D2D" w:rsidRPr="00F03A8B" w:rsidRDefault="00A2349D" w:rsidP="00563926">
            <w:pPr>
              <w:spacing w:after="0" w:line="360" w:lineRule="auto"/>
              <w:jc w:val="center"/>
              <w:rPr>
                <w:rFonts w:ascii="Times New Roman" w:hAnsi="Times New Roman"/>
                <w:bCs/>
                <w:sz w:val="16"/>
                <w:szCs w:val="16"/>
              </w:rPr>
            </w:pPr>
            <w:r>
              <w:rPr>
                <w:rFonts w:ascii="Times New Roman" w:hAnsi="Times New Roman"/>
                <w:bCs/>
                <w:sz w:val="16"/>
                <w:szCs w:val="16"/>
              </w:rPr>
              <w:t>2-</w:t>
            </w:r>
            <w:r w:rsidR="00F03A8B" w:rsidRPr="00F03A8B">
              <w:rPr>
                <w:rFonts w:ascii="Times New Roman" w:hAnsi="Times New Roman"/>
                <w:bCs/>
                <w:sz w:val="16"/>
                <w:szCs w:val="16"/>
              </w:rPr>
              <w:t>201</w:t>
            </w:r>
            <w:r>
              <w:rPr>
                <w:rFonts w:ascii="Times New Roman" w:hAnsi="Times New Roman"/>
                <w:bCs/>
                <w:sz w:val="16"/>
                <w:szCs w:val="16"/>
              </w:rPr>
              <w:t>3</w:t>
            </w:r>
          </w:p>
        </w:tc>
        <w:tc>
          <w:tcPr>
            <w:tcW w:w="590" w:type="dxa"/>
            <w:tcBorders>
              <w:top w:val="single" w:sz="4" w:space="0" w:color="auto"/>
              <w:left w:val="nil"/>
              <w:bottom w:val="single" w:sz="8" w:space="0" w:color="auto"/>
              <w:right w:val="single" w:sz="8" w:space="0" w:color="auto"/>
            </w:tcBorders>
            <w:shd w:val="clear" w:color="auto" w:fill="D9D9D9"/>
          </w:tcPr>
          <w:p w:rsidR="00B43D2D" w:rsidRPr="00F03A8B" w:rsidRDefault="00A2349D" w:rsidP="00563926">
            <w:pPr>
              <w:spacing w:after="0" w:line="360" w:lineRule="auto"/>
              <w:jc w:val="center"/>
              <w:rPr>
                <w:rFonts w:ascii="Times New Roman" w:hAnsi="Times New Roman"/>
                <w:bCs/>
                <w:sz w:val="16"/>
                <w:szCs w:val="16"/>
              </w:rPr>
            </w:pPr>
            <w:r>
              <w:rPr>
                <w:rFonts w:ascii="Times New Roman" w:hAnsi="Times New Roman"/>
                <w:bCs/>
                <w:sz w:val="16"/>
                <w:szCs w:val="16"/>
              </w:rPr>
              <w:t>1-2014</w:t>
            </w:r>
          </w:p>
        </w:tc>
        <w:tc>
          <w:tcPr>
            <w:tcW w:w="590" w:type="dxa"/>
            <w:tcBorders>
              <w:top w:val="single" w:sz="4" w:space="0" w:color="auto"/>
              <w:left w:val="nil"/>
              <w:bottom w:val="single" w:sz="8" w:space="0" w:color="auto"/>
              <w:right w:val="single" w:sz="8" w:space="0" w:color="auto"/>
            </w:tcBorders>
            <w:shd w:val="clear" w:color="auto" w:fill="D9D9D9"/>
          </w:tcPr>
          <w:p w:rsidR="00B43D2D" w:rsidRPr="00F03A8B" w:rsidRDefault="00A2349D" w:rsidP="00563926">
            <w:pPr>
              <w:spacing w:after="0" w:line="360" w:lineRule="auto"/>
              <w:jc w:val="center"/>
              <w:rPr>
                <w:rFonts w:ascii="Times New Roman" w:hAnsi="Times New Roman"/>
                <w:bCs/>
                <w:sz w:val="16"/>
                <w:szCs w:val="16"/>
              </w:rPr>
            </w:pPr>
            <w:r>
              <w:rPr>
                <w:rFonts w:ascii="Times New Roman" w:hAnsi="Times New Roman"/>
                <w:bCs/>
                <w:sz w:val="16"/>
                <w:szCs w:val="16"/>
              </w:rPr>
              <w:t>2-2014</w:t>
            </w:r>
          </w:p>
        </w:tc>
        <w:tc>
          <w:tcPr>
            <w:tcW w:w="590" w:type="dxa"/>
            <w:tcBorders>
              <w:top w:val="single" w:sz="4" w:space="0" w:color="auto"/>
              <w:left w:val="nil"/>
              <w:bottom w:val="single" w:sz="8" w:space="0" w:color="auto"/>
              <w:right w:val="single" w:sz="8" w:space="0" w:color="auto"/>
            </w:tcBorders>
            <w:shd w:val="clear" w:color="auto" w:fill="D9D9D9"/>
          </w:tcPr>
          <w:p w:rsidR="00B43D2D" w:rsidRPr="00F03A8B" w:rsidRDefault="00A2349D" w:rsidP="00563926">
            <w:pPr>
              <w:spacing w:after="0" w:line="360" w:lineRule="auto"/>
              <w:jc w:val="center"/>
              <w:rPr>
                <w:rFonts w:ascii="Times New Roman" w:hAnsi="Times New Roman"/>
                <w:bCs/>
                <w:sz w:val="16"/>
                <w:szCs w:val="16"/>
              </w:rPr>
            </w:pPr>
            <w:r>
              <w:rPr>
                <w:rFonts w:ascii="Times New Roman" w:hAnsi="Times New Roman"/>
                <w:bCs/>
                <w:sz w:val="16"/>
                <w:szCs w:val="16"/>
              </w:rPr>
              <w:t>1-2015</w:t>
            </w:r>
          </w:p>
        </w:tc>
        <w:tc>
          <w:tcPr>
            <w:tcW w:w="590" w:type="dxa"/>
            <w:tcBorders>
              <w:top w:val="single" w:sz="4" w:space="0" w:color="auto"/>
              <w:left w:val="nil"/>
              <w:bottom w:val="single" w:sz="8" w:space="0" w:color="auto"/>
              <w:right w:val="single" w:sz="8" w:space="0" w:color="auto"/>
            </w:tcBorders>
            <w:shd w:val="clear" w:color="auto" w:fill="D9D9D9"/>
          </w:tcPr>
          <w:p w:rsidR="00B43D2D" w:rsidRPr="00F03A8B" w:rsidRDefault="00A2349D" w:rsidP="00563926">
            <w:pPr>
              <w:spacing w:after="0" w:line="360" w:lineRule="auto"/>
              <w:jc w:val="center"/>
              <w:rPr>
                <w:rFonts w:ascii="Times New Roman" w:hAnsi="Times New Roman"/>
                <w:bCs/>
                <w:sz w:val="16"/>
                <w:szCs w:val="16"/>
              </w:rPr>
            </w:pPr>
            <w:r>
              <w:rPr>
                <w:rFonts w:ascii="Times New Roman" w:hAnsi="Times New Roman"/>
                <w:bCs/>
                <w:sz w:val="16"/>
                <w:szCs w:val="16"/>
              </w:rPr>
              <w:t>2-2015</w:t>
            </w:r>
          </w:p>
        </w:tc>
      </w:tr>
      <w:tr w:rsidR="00B43D2D" w:rsidTr="00FE10A0">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3D2D" w:rsidRDefault="00B43D2D" w:rsidP="00563926">
            <w:pPr>
              <w:spacing w:after="0" w:line="360" w:lineRule="auto"/>
              <w:jc w:val="center"/>
              <w:rPr>
                <w:rFonts w:ascii="Times New Roman" w:hAnsi="Times New Roman"/>
                <w:sz w:val="16"/>
                <w:szCs w:val="16"/>
              </w:rPr>
            </w:pPr>
            <w:r>
              <w:rPr>
                <w:rFonts w:ascii="Times New Roman" w:hAnsi="Times New Roman"/>
                <w:sz w:val="16"/>
                <w:szCs w:val="16"/>
              </w:rPr>
              <w:t>Cancelación de semestre</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45</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21</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37</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51</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59</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31</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55</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66</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86</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67</w:t>
            </w:r>
          </w:p>
        </w:tc>
      </w:tr>
      <w:tr w:rsidR="00B43D2D" w:rsidTr="00FE10A0">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3D2D" w:rsidRDefault="00B43D2D" w:rsidP="00563926">
            <w:pPr>
              <w:spacing w:after="0" w:line="360" w:lineRule="auto"/>
              <w:jc w:val="center"/>
              <w:rPr>
                <w:rFonts w:ascii="Times New Roman" w:hAnsi="Times New Roman"/>
                <w:sz w:val="16"/>
                <w:szCs w:val="16"/>
              </w:rPr>
            </w:pPr>
            <w:r>
              <w:rPr>
                <w:rFonts w:ascii="Times New Roman" w:hAnsi="Times New Roman"/>
                <w:sz w:val="16"/>
                <w:szCs w:val="16"/>
              </w:rPr>
              <w:t>Cancelación voluntaria de asignatura</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552</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475</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776</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563</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751</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874</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1256</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1084</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2465</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1684</w:t>
            </w:r>
          </w:p>
        </w:tc>
      </w:tr>
      <w:tr w:rsidR="00B43D2D" w:rsidTr="00FE10A0">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3D2D" w:rsidRDefault="00B43D2D" w:rsidP="00563926">
            <w:pPr>
              <w:spacing w:after="0" w:line="360" w:lineRule="auto"/>
              <w:jc w:val="center"/>
              <w:rPr>
                <w:rFonts w:ascii="Times New Roman" w:hAnsi="Times New Roman"/>
                <w:sz w:val="16"/>
                <w:szCs w:val="16"/>
              </w:rPr>
            </w:pPr>
            <w:r>
              <w:rPr>
                <w:rFonts w:ascii="Times New Roman" w:hAnsi="Times New Roman"/>
                <w:sz w:val="16"/>
                <w:szCs w:val="16"/>
              </w:rPr>
              <w:t>Certificado de notas</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38</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40</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30</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39</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25</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31</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23</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27</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25</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28</w:t>
            </w:r>
          </w:p>
        </w:tc>
      </w:tr>
      <w:tr w:rsidR="00B43D2D" w:rsidTr="00FE10A0">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3D2D" w:rsidRDefault="00B43D2D" w:rsidP="00563926">
            <w:pPr>
              <w:spacing w:after="0" w:line="360" w:lineRule="auto"/>
              <w:jc w:val="center"/>
              <w:rPr>
                <w:rFonts w:ascii="Times New Roman" w:hAnsi="Times New Roman"/>
                <w:sz w:val="16"/>
                <w:szCs w:val="16"/>
              </w:rPr>
            </w:pPr>
            <w:r>
              <w:rPr>
                <w:rFonts w:ascii="Times New Roman" w:hAnsi="Times New Roman"/>
                <w:sz w:val="16"/>
                <w:szCs w:val="16"/>
              </w:rPr>
              <w:t>Corrección de notas</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49</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55</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62</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59</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54</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35</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29</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48</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14</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19</w:t>
            </w:r>
          </w:p>
        </w:tc>
      </w:tr>
      <w:tr w:rsidR="00B43D2D" w:rsidTr="00FE10A0">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3D2D" w:rsidRDefault="00B43D2D" w:rsidP="00563926">
            <w:pPr>
              <w:spacing w:after="0" w:line="360" w:lineRule="auto"/>
              <w:jc w:val="center"/>
              <w:rPr>
                <w:rFonts w:ascii="Times New Roman" w:hAnsi="Times New Roman"/>
                <w:sz w:val="16"/>
                <w:szCs w:val="16"/>
              </w:rPr>
            </w:pPr>
            <w:r>
              <w:rPr>
                <w:rFonts w:ascii="Times New Roman" w:hAnsi="Times New Roman"/>
                <w:sz w:val="16"/>
                <w:szCs w:val="16"/>
              </w:rPr>
              <w:t>Evaluación de suficiencia</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4</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5</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6</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5</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3</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w:t>
            </w:r>
          </w:p>
        </w:tc>
        <w:tc>
          <w:tcPr>
            <w:tcW w:w="590" w:type="dxa"/>
            <w:tcBorders>
              <w:top w:val="nil"/>
              <w:left w:val="nil"/>
              <w:bottom w:val="single" w:sz="8" w:space="0" w:color="auto"/>
              <w:right w:val="single" w:sz="8" w:space="0" w:color="auto"/>
            </w:tcBorders>
          </w:tcPr>
          <w:p w:rsidR="00B43D2D" w:rsidRDefault="00B43D2D" w:rsidP="00FE10A0">
            <w:pPr>
              <w:tabs>
                <w:tab w:val="left" w:pos="231"/>
                <w:tab w:val="center" w:pos="285"/>
              </w:tabs>
              <w:spacing w:line="360" w:lineRule="auto"/>
              <w:rPr>
                <w:rFonts w:ascii="Times New Roman" w:hAnsi="Times New Roman"/>
                <w:sz w:val="16"/>
                <w:szCs w:val="16"/>
              </w:rPr>
            </w:pPr>
            <w:r>
              <w:rPr>
                <w:rFonts w:ascii="Times New Roman" w:hAnsi="Times New Roman"/>
                <w:sz w:val="16"/>
                <w:szCs w:val="16"/>
              </w:rPr>
              <w:tab/>
              <w:t>5</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4</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15</w:t>
            </w:r>
          </w:p>
        </w:tc>
      </w:tr>
      <w:tr w:rsidR="00B43D2D" w:rsidTr="00FE10A0">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3D2D" w:rsidRDefault="00B43D2D" w:rsidP="00563926">
            <w:pPr>
              <w:spacing w:after="0" w:line="360" w:lineRule="auto"/>
              <w:jc w:val="center"/>
              <w:rPr>
                <w:rFonts w:ascii="Times New Roman" w:hAnsi="Times New Roman"/>
                <w:sz w:val="16"/>
                <w:szCs w:val="16"/>
              </w:rPr>
            </w:pPr>
            <w:r>
              <w:rPr>
                <w:rFonts w:ascii="Times New Roman" w:hAnsi="Times New Roman"/>
                <w:sz w:val="16"/>
                <w:szCs w:val="16"/>
              </w:rPr>
              <w:t>Evaluación supletoria</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19</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14</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9</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20</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19</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18</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12</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7</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4</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15</w:t>
            </w:r>
          </w:p>
        </w:tc>
      </w:tr>
      <w:tr w:rsidR="00B43D2D" w:rsidTr="00FE10A0">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3D2D" w:rsidRDefault="00563926" w:rsidP="00563926">
            <w:pPr>
              <w:spacing w:after="0" w:line="360" w:lineRule="auto"/>
              <w:jc w:val="center"/>
              <w:rPr>
                <w:rFonts w:ascii="Times New Roman" w:hAnsi="Times New Roman"/>
                <w:sz w:val="16"/>
                <w:szCs w:val="16"/>
              </w:rPr>
            </w:pPr>
            <w:r>
              <w:rPr>
                <w:rFonts w:ascii="Times New Roman" w:hAnsi="Times New Roman"/>
                <w:sz w:val="16"/>
                <w:szCs w:val="16"/>
              </w:rPr>
              <w:t>Grados o</w:t>
            </w:r>
            <w:r w:rsidR="00B43D2D">
              <w:rPr>
                <w:rFonts w:ascii="Times New Roman" w:hAnsi="Times New Roman"/>
                <w:sz w:val="16"/>
                <w:szCs w:val="16"/>
              </w:rPr>
              <w:t>rdinario</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144</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198</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180</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217</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158</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245</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210</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149</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172</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343</w:t>
            </w:r>
          </w:p>
        </w:tc>
      </w:tr>
      <w:tr w:rsidR="00B43D2D" w:rsidTr="00FE10A0">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3D2D" w:rsidRDefault="00563926" w:rsidP="00563926">
            <w:pPr>
              <w:spacing w:after="0" w:line="360" w:lineRule="auto"/>
              <w:jc w:val="center"/>
              <w:rPr>
                <w:rFonts w:ascii="Times New Roman" w:hAnsi="Times New Roman"/>
                <w:sz w:val="16"/>
                <w:szCs w:val="16"/>
              </w:rPr>
            </w:pPr>
            <w:r>
              <w:rPr>
                <w:rFonts w:ascii="Times New Roman" w:hAnsi="Times New Roman"/>
                <w:sz w:val="16"/>
                <w:szCs w:val="16"/>
              </w:rPr>
              <w:t>Egresados no g</w:t>
            </w:r>
            <w:r w:rsidR="00B43D2D">
              <w:rPr>
                <w:rFonts w:ascii="Times New Roman" w:hAnsi="Times New Roman"/>
                <w:sz w:val="16"/>
                <w:szCs w:val="16"/>
              </w:rPr>
              <w:t>raduados</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7</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0</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0</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0</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6</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0</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7</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0</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5</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25</w:t>
            </w:r>
          </w:p>
        </w:tc>
      </w:tr>
      <w:tr w:rsidR="00B43D2D" w:rsidTr="00FE10A0">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3D2D" w:rsidRDefault="00B43D2D" w:rsidP="00563926">
            <w:pPr>
              <w:spacing w:after="0" w:line="360" w:lineRule="auto"/>
              <w:jc w:val="center"/>
              <w:rPr>
                <w:rFonts w:ascii="Times New Roman" w:hAnsi="Times New Roman"/>
                <w:sz w:val="16"/>
                <w:szCs w:val="16"/>
              </w:rPr>
            </w:pPr>
            <w:r>
              <w:rPr>
                <w:rFonts w:ascii="Times New Roman" w:hAnsi="Times New Roman"/>
                <w:sz w:val="16"/>
                <w:szCs w:val="16"/>
              </w:rPr>
              <w:t>Homologaciones</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269</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256</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302</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333</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179</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227</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287</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550</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388</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276</w:t>
            </w:r>
          </w:p>
        </w:tc>
      </w:tr>
      <w:tr w:rsidR="00B43D2D" w:rsidTr="00FE10A0">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3D2D" w:rsidRDefault="00563926" w:rsidP="00563926">
            <w:pPr>
              <w:spacing w:after="0" w:line="360" w:lineRule="auto"/>
              <w:jc w:val="center"/>
              <w:rPr>
                <w:rFonts w:ascii="Times New Roman" w:hAnsi="Times New Roman"/>
                <w:sz w:val="16"/>
                <w:szCs w:val="16"/>
              </w:rPr>
            </w:pPr>
            <w:r>
              <w:rPr>
                <w:rFonts w:ascii="Times New Roman" w:hAnsi="Times New Roman"/>
                <w:sz w:val="16"/>
                <w:szCs w:val="16"/>
              </w:rPr>
              <w:t>Grado e</w:t>
            </w:r>
            <w:r w:rsidR="00B43D2D">
              <w:rPr>
                <w:rFonts w:ascii="Times New Roman" w:hAnsi="Times New Roman"/>
                <w:sz w:val="16"/>
                <w:szCs w:val="16"/>
              </w:rPr>
              <w:t>xtraordinario</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32</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102</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89</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116</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24</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43</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26</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127</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141</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298</w:t>
            </w:r>
          </w:p>
        </w:tc>
      </w:tr>
      <w:tr w:rsidR="00B43D2D" w:rsidTr="00FE10A0">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3D2D" w:rsidRDefault="00563926" w:rsidP="00563926">
            <w:pPr>
              <w:spacing w:after="0" w:line="360" w:lineRule="auto"/>
              <w:jc w:val="center"/>
              <w:rPr>
                <w:rFonts w:ascii="Times New Roman" w:hAnsi="Times New Roman"/>
                <w:sz w:val="16"/>
                <w:szCs w:val="16"/>
              </w:rPr>
            </w:pPr>
            <w:r>
              <w:rPr>
                <w:rFonts w:ascii="Times New Roman" w:hAnsi="Times New Roman"/>
                <w:sz w:val="16"/>
                <w:szCs w:val="16"/>
              </w:rPr>
              <w:t>Matrícula e</w:t>
            </w:r>
            <w:r w:rsidR="00B43D2D">
              <w:rPr>
                <w:rFonts w:ascii="Times New Roman" w:hAnsi="Times New Roman"/>
                <w:sz w:val="16"/>
                <w:szCs w:val="16"/>
              </w:rPr>
              <w:t>xtraordinaria</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115</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135</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108</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112</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97</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87</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77</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144</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161</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221</w:t>
            </w:r>
          </w:p>
        </w:tc>
      </w:tr>
      <w:tr w:rsidR="00B43D2D" w:rsidTr="00FE10A0">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3D2D" w:rsidRDefault="00B43D2D" w:rsidP="00563926">
            <w:pPr>
              <w:spacing w:after="0" w:line="360" w:lineRule="auto"/>
              <w:jc w:val="center"/>
              <w:rPr>
                <w:rFonts w:ascii="Times New Roman" w:hAnsi="Times New Roman"/>
                <w:sz w:val="16"/>
                <w:szCs w:val="16"/>
              </w:rPr>
            </w:pPr>
            <w:r>
              <w:rPr>
                <w:rFonts w:ascii="Times New Roman" w:hAnsi="Times New Roman"/>
                <w:sz w:val="16"/>
                <w:szCs w:val="16"/>
              </w:rPr>
              <w:t>Reingreso</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142</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113</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136</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80</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127</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119</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146</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118</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162</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191</w:t>
            </w:r>
          </w:p>
        </w:tc>
      </w:tr>
      <w:tr w:rsidR="00B43D2D" w:rsidTr="00FE10A0">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3D2D" w:rsidRDefault="00B43D2D" w:rsidP="00563926">
            <w:pPr>
              <w:spacing w:after="0" w:line="360" w:lineRule="auto"/>
              <w:jc w:val="center"/>
              <w:rPr>
                <w:rFonts w:ascii="Times New Roman" w:hAnsi="Times New Roman"/>
                <w:sz w:val="16"/>
                <w:szCs w:val="16"/>
              </w:rPr>
            </w:pPr>
            <w:r>
              <w:rPr>
                <w:rFonts w:ascii="Times New Roman" w:hAnsi="Times New Roman"/>
                <w:sz w:val="16"/>
                <w:szCs w:val="16"/>
              </w:rPr>
              <w:t>Segundo Calificador</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p>
        </w:tc>
      </w:tr>
      <w:tr w:rsidR="00B43D2D" w:rsidTr="00FE10A0">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3D2D" w:rsidRDefault="00B43D2D" w:rsidP="00563926">
            <w:pPr>
              <w:spacing w:after="0" w:line="360" w:lineRule="auto"/>
              <w:jc w:val="center"/>
              <w:rPr>
                <w:rFonts w:ascii="Times New Roman" w:hAnsi="Times New Roman"/>
                <w:sz w:val="16"/>
                <w:szCs w:val="16"/>
              </w:rPr>
            </w:pPr>
            <w:r>
              <w:rPr>
                <w:rFonts w:ascii="Times New Roman" w:hAnsi="Times New Roman"/>
                <w:sz w:val="16"/>
                <w:szCs w:val="16"/>
              </w:rPr>
              <w:t>Transferencia Interna</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33</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25</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27</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25</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22</w:t>
            </w:r>
          </w:p>
        </w:tc>
        <w:tc>
          <w:tcPr>
            <w:tcW w:w="682"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21</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47</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28</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25</w:t>
            </w:r>
          </w:p>
        </w:tc>
        <w:tc>
          <w:tcPr>
            <w:tcW w:w="590" w:type="dxa"/>
            <w:tcBorders>
              <w:top w:val="nil"/>
              <w:left w:val="nil"/>
              <w:bottom w:val="single" w:sz="8" w:space="0" w:color="auto"/>
              <w:right w:val="single" w:sz="8" w:space="0" w:color="auto"/>
            </w:tcBorders>
          </w:tcPr>
          <w:p w:rsidR="00B43D2D" w:rsidRDefault="00B43D2D" w:rsidP="00FE10A0">
            <w:pPr>
              <w:spacing w:line="360" w:lineRule="auto"/>
              <w:jc w:val="center"/>
              <w:rPr>
                <w:rFonts w:ascii="Times New Roman" w:hAnsi="Times New Roman"/>
                <w:sz w:val="16"/>
                <w:szCs w:val="16"/>
              </w:rPr>
            </w:pPr>
            <w:r>
              <w:rPr>
                <w:rFonts w:ascii="Times New Roman" w:hAnsi="Times New Roman"/>
                <w:sz w:val="16"/>
                <w:szCs w:val="16"/>
              </w:rPr>
              <w:t>34</w:t>
            </w:r>
          </w:p>
        </w:tc>
      </w:tr>
    </w:tbl>
    <w:p w:rsidR="00FD611C" w:rsidRPr="00E0370B" w:rsidRDefault="00CE284B" w:rsidP="00563926">
      <w:pPr>
        <w:spacing w:after="0" w:line="360" w:lineRule="auto"/>
        <w:ind w:left="3540" w:firstLine="708"/>
        <w:jc w:val="center"/>
        <w:rPr>
          <w:rFonts w:ascii="Times New Roman" w:hAnsi="Times New Roman" w:cs="Times New Roman"/>
          <w:sz w:val="16"/>
          <w:szCs w:val="16"/>
        </w:rPr>
      </w:pPr>
      <w:r w:rsidRPr="00E0370B">
        <w:rPr>
          <w:rFonts w:ascii="Times New Roman" w:hAnsi="Times New Roman" w:cs="Times New Roman"/>
          <w:sz w:val="16"/>
          <w:szCs w:val="16"/>
        </w:rPr>
        <w:t>Fuente: Sistema Académico de la Un</w:t>
      </w:r>
      <w:r w:rsidR="00253848" w:rsidRPr="00E0370B">
        <w:rPr>
          <w:rFonts w:ascii="Times New Roman" w:hAnsi="Times New Roman" w:cs="Times New Roman"/>
          <w:sz w:val="16"/>
          <w:szCs w:val="16"/>
        </w:rPr>
        <w:t>iversidad, abril de 2016.</w:t>
      </w:r>
    </w:p>
    <w:p w:rsidR="00563926" w:rsidRDefault="00563926" w:rsidP="00470CBA">
      <w:pPr>
        <w:spacing w:after="0" w:line="360" w:lineRule="auto"/>
        <w:jc w:val="both"/>
        <w:rPr>
          <w:rFonts w:ascii="Times New Roman" w:hAnsi="Times New Roman" w:cs="Times New Roman"/>
          <w:b/>
          <w:sz w:val="24"/>
          <w:szCs w:val="24"/>
        </w:rPr>
      </w:pPr>
    </w:p>
    <w:p w:rsidR="00766749" w:rsidRPr="00563926" w:rsidRDefault="006C7A2A" w:rsidP="00470CBA">
      <w:pPr>
        <w:spacing w:after="0" w:line="360" w:lineRule="auto"/>
        <w:jc w:val="both"/>
        <w:rPr>
          <w:rFonts w:ascii="Times New Roman" w:hAnsi="Times New Roman" w:cs="Times New Roman"/>
          <w:sz w:val="24"/>
          <w:szCs w:val="24"/>
        </w:rPr>
      </w:pPr>
      <w:r w:rsidRPr="00563926">
        <w:rPr>
          <w:rFonts w:ascii="Times New Roman" w:hAnsi="Times New Roman" w:cs="Times New Roman"/>
          <w:sz w:val="24"/>
          <w:szCs w:val="24"/>
        </w:rPr>
        <w:t>Anexos</w:t>
      </w:r>
      <w:r w:rsidR="00FD611C" w:rsidRPr="00563926">
        <w:rPr>
          <w:rFonts w:ascii="Times New Roman" w:hAnsi="Times New Roman" w:cs="Times New Roman"/>
          <w:sz w:val="24"/>
          <w:szCs w:val="24"/>
        </w:rPr>
        <w:t xml:space="preserve"> y soportes</w:t>
      </w:r>
    </w:p>
    <w:p w:rsidR="00563926" w:rsidRDefault="00563926" w:rsidP="00766749">
      <w:pPr>
        <w:spacing w:after="0" w:line="360" w:lineRule="auto"/>
        <w:jc w:val="both"/>
        <w:rPr>
          <w:rFonts w:ascii="Times New Roman" w:hAnsi="Times New Roman" w:cs="Times New Roman"/>
          <w:sz w:val="24"/>
          <w:szCs w:val="24"/>
        </w:rPr>
      </w:pPr>
    </w:p>
    <w:p w:rsidR="00FD611C" w:rsidRPr="00F71ED6" w:rsidRDefault="00FD611C" w:rsidP="00766749">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Reglamento Estudiantil de Posgrado</w:t>
      </w:r>
    </w:p>
    <w:p w:rsidR="00766749" w:rsidRPr="00F71ED6" w:rsidRDefault="00FD611C" w:rsidP="00470CBA">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Reglamento Estudiantil de Pregrado</w:t>
      </w:r>
    </w:p>
    <w:p w:rsidR="00FD611C" w:rsidRPr="00F71ED6" w:rsidRDefault="00FD611C" w:rsidP="00470CBA">
      <w:pPr>
        <w:spacing w:after="0" w:line="360" w:lineRule="auto"/>
        <w:jc w:val="both"/>
        <w:rPr>
          <w:rFonts w:ascii="Times New Roman" w:hAnsi="Times New Roman" w:cs="Times New Roman"/>
          <w:sz w:val="24"/>
          <w:szCs w:val="24"/>
        </w:rPr>
      </w:pPr>
    </w:p>
    <w:p w:rsidR="00787876" w:rsidRPr="00563926" w:rsidRDefault="00787876" w:rsidP="00787876">
      <w:pPr>
        <w:pStyle w:val="Prrafodelista"/>
        <w:numPr>
          <w:ilvl w:val="0"/>
          <w:numId w:val="2"/>
        </w:numPr>
        <w:spacing w:after="0" w:line="360" w:lineRule="auto"/>
        <w:ind w:left="397" w:hanging="397"/>
        <w:jc w:val="both"/>
        <w:rPr>
          <w:rFonts w:ascii="Times New Roman" w:hAnsi="Times New Roman" w:cs="Times New Roman"/>
          <w:sz w:val="24"/>
          <w:szCs w:val="24"/>
        </w:rPr>
      </w:pPr>
      <w:r w:rsidRPr="00563926">
        <w:rPr>
          <w:rFonts w:ascii="Times New Roman" w:hAnsi="Times New Roman" w:cs="Times New Roman"/>
          <w:sz w:val="24"/>
          <w:szCs w:val="24"/>
        </w:rPr>
        <w:t>Participación de los estudiantes en los organismos de decisión de la institución.</w:t>
      </w:r>
    </w:p>
    <w:p w:rsidR="0070239D" w:rsidRPr="00F71ED6" w:rsidRDefault="0070239D" w:rsidP="0070239D">
      <w:pPr>
        <w:spacing w:after="0" w:line="360" w:lineRule="auto"/>
        <w:jc w:val="both"/>
        <w:rPr>
          <w:rFonts w:ascii="Times New Roman" w:hAnsi="Times New Roman" w:cs="Times New Roman"/>
          <w:sz w:val="24"/>
          <w:szCs w:val="24"/>
        </w:rPr>
      </w:pPr>
    </w:p>
    <w:p w:rsidR="00EA44DB" w:rsidRPr="00F71ED6" w:rsidRDefault="00EA44DB" w:rsidP="0070239D">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Los documentos de carácter institucional en los que se mencionan los escenarios de participación y actuación de los estudiantes, son:</w:t>
      </w:r>
    </w:p>
    <w:p w:rsidR="00EA44DB" w:rsidRPr="00F71ED6" w:rsidRDefault="00EA44DB" w:rsidP="0070239D">
      <w:pPr>
        <w:spacing w:after="0" w:line="360" w:lineRule="auto"/>
        <w:jc w:val="both"/>
        <w:rPr>
          <w:rFonts w:ascii="Times New Roman" w:hAnsi="Times New Roman" w:cs="Times New Roman"/>
          <w:sz w:val="24"/>
          <w:szCs w:val="24"/>
        </w:rPr>
      </w:pPr>
    </w:p>
    <w:p w:rsidR="00EA44DB" w:rsidRPr="00F71ED6" w:rsidRDefault="00EA44DB" w:rsidP="00EA44DB">
      <w:pPr>
        <w:pStyle w:val="Prrafodelista"/>
        <w:numPr>
          <w:ilvl w:val="0"/>
          <w:numId w:val="9"/>
        </w:numPr>
        <w:spacing w:after="0" w:line="360" w:lineRule="auto"/>
        <w:ind w:left="397" w:hanging="397"/>
        <w:jc w:val="both"/>
        <w:rPr>
          <w:rFonts w:ascii="Times New Roman" w:hAnsi="Times New Roman" w:cs="Times New Roman"/>
          <w:sz w:val="24"/>
          <w:szCs w:val="24"/>
        </w:rPr>
      </w:pPr>
      <w:r w:rsidRPr="00F71ED6">
        <w:rPr>
          <w:rFonts w:ascii="Times New Roman" w:hAnsi="Times New Roman" w:cs="Times New Roman"/>
          <w:sz w:val="24"/>
          <w:szCs w:val="24"/>
        </w:rPr>
        <w:t>Estatutos Universidad Católica de Oriente</w:t>
      </w:r>
    </w:p>
    <w:p w:rsidR="00EA44DB" w:rsidRPr="00F71ED6" w:rsidRDefault="00EA44DB" w:rsidP="00EA44DB">
      <w:pPr>
        <w:pStyle w:val="Prrafodelista"/>
        <w:numPr>
          <w:ilvl w:val="0"/>
          <w:numId w:val="9"/>
        </w:numPr>
        <w:spacing w:after="0" w:line="360" w:lineRule="auto"/>
        <w:ind w:left="397" w:hanging="397"/>
        <w:jc w:val="both"/>
        <w:rPr>
          <w:rFonts w:ascii="Times New Roman" w:hAnsi="Times New Roman" w:cs="Times New Roman"/>
          <w:sz w:val="24"/>
          <w:szCs w:val="24"/>
        </w:rPr>
      </w:pPr>
      <w:r w:rsidRPr="00F71ED6">
        <w:rPr>
          <w:rFonts w:ascii="Times New Roman" w:hAnsi="Times New Roman" w:cs="Times New Roman"/>
          <w:sz w:val="24"/>
          <w:szCs w:val="24"/>
        </w:rPr>
        <w:t>Reglamento Estudiantil de Pregrado</w:t>
      </w:r>
    </w:p>
    <w:p w:rsidR="00EA44DB" w:rsidRDefault="00EA44DB" w:rsidP="00EA44DB">
      <w:pPr>
        <w:pStyle w:val="Prrafodelista"/>
        <w:numPr>
          <w:ilvl w:val="0"/>
          <w:numId w:val="9"/>
        </w:numPr>
        <w:spacing w:after="0" w:line="360" w:lineRule="auto"/>
        <w:ind w:left="397" w:hanging="397"/>
        <w:jc w:val="both"/>
        <w:rPr>
          <w:rFonts w:ascii="Times New Roman" w:hAnsi="Times New Roman" w:cs="Times New Roman"/>
          <w:sz w:val="24"/>
          <w:szCs w:val="24"/>
        </w:rPr>
      </w:pPr>
      <w:r w:rsidRPr="00F71ED6">
        <w:rPr>
          <w:rFonts w:ascii="Times New Roman" w:hAnsi="Times New Roman" w:cs="Times New Roman"/>
          <w:sz w:val="24"/>
          <w:szCs w:val="24"/>
        </w:rPr>
        <w:t>Reglamento Estudiantil de Posgrados</w:t>
      </w:r>
    </w:p>
    <w:p w:rsidR="00031A28" w:rsidRDefault="00031A28" w:rsidP="00031A28">
      <w:pPr>
        <w:pStyle w:val="Prrafodelista"/>
        <w:spacing w:after="0" w:line="360" w:lineRule="auto"/>
        <w:ind w:left="397"/>
        <w:jc w:val="both"/>
        <w:rPr>
          <w:rFonts w:ascii="Times New Roman" w:hAnsi="Times New Roman" w:cs="Times New Roman"/>
          <w:sz w:val="24"/>
          <w:szCs w:val="24"/>
        </w:rPr>
      </w:pPr>
    </w:p>
    <w:p w:rsidR="00031A28" w:rsidRPr="00031A28" w:rsidRDefault="00031A28" w:rsidP="00031A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031A28">
        <w:rPr>
          <w:rFonts w:ascii="Times New Roman" w:hAnsi="Times New Roman" w:cs="Times New Roman"/>
          <w:sz w:val="24"/>
          <w:szCs w:val="24"/>
        </w:rPr>
        <w:t xml:space="preserve">os Estatutos de la Universidad, </w:t>
      </w:r>
      <w:r w:rsidR="00352B8E">
        <w:rPr>
          <w:rFonts w:ascii="Times New Roman" w:hAnsi="Times New Roman" w:cs="Times New Roman"/>
          <w:sz w:val="24"/>
          <w:szCs w:val="24"/>
        </w:rPr>
        <w:t xml:space="preserve">Artículos 15 y </w:t>
      </w:r>
      <w:r w:rsidRPr="00031A28">
        <w:rPr>
          <w:rFonts w:ascii="Times New Roman" w:hAnsi="Times New Roman" w:cs="Times New Roman"/>
          <w:sz w:val="24"/>
          <w:szCs w:val="24"/>
        </w:rPr>
        <w:t>19</w:t>
      </w:r>
      <w:r w:rsidR="00563926">
        <w:rPr>
          <w:rFonts w:ascii="Times New Roman" w:hAnsi="Times New Roman" w:cs="Times New Roman"/>
          <w:sz w:val="24"/>
          <w:szCs w:val="24"/>
        </w:rPr>
        <w:t>,</w:t>
      </w:r>
      <w:r w:rsidRPr="00031A28">
        <w:rPr>
          <w:rFonts w:ascii="Times New Roman" w:hAnsi="Times New Roman" w:cs="Times New Roman"/>
          <w:sz w:val="24"/>
          <w:szCs w:val="24"/>
        </w:rPr>
        <w:t xml:space="preserve"> definen la composición del Consejo </w:t>
      </w:r>
      <w:r w:rsidR="00352B8E">
        <w:rPr>
          <w:rFonts w:ascii="Times New Roman" w:hAnsi="Times New Roman" w:cs="Times New Roman"/>
          <w:sz w:val="24"/>
          <w:szCs w:val="24"/>
        </w:rPr>
        <w:t xml:space="preserve">Directivo y </w:t>
      </w:r>
      <w:r w:rsidR="00563926">
        <w:rPr>
          <w:rFonts w:ascii="Times New Roman" w:hAnsi="Times New Roman" w:cs="Times New Roman"/>
          <w:sz w:val="24"/>
          <w:szCs w:val="24"/>
        </w:rPr>
        <w:t>del Consejo</w:t>
      </w:r>
      <w:r w:rsidR="00352B8E">
        <w:rPr>
          <w:rFonts w:ascii="Times New Roman" w:hAnsi="Times New Roman" w:cs="Times New Roman"/>
          <w:sz w:val="24"/>
          <w:szCs w:val="24"/>
        </w:rPr>
        <w:t xml:space="preserve"> Académico</w:t>
      </w:r>
      <w:r w:rsidRPr="00031A28">
        <w:rPr>
          <w:rFonts w:ascii="Times New Roman" w:hAnsi="Times New Roman" w:cs="Times New Roman"/>
          <w:sz w:val="24"/>
          <w:szCs w:val="24"/>
        </w:rPr>
        <w:t xml:space="preserve"> respectivamente, mencionando la participación de un representante de los estudiantes en cada uno de ellos. </w:t>
      </w:r>
      <w:r w:rsidR="00C86421">
        <w:rPr>
          <w:rFonts w:ascii="Times New Roman" w:hAnsi="Times New Roman" w:cs="Times New Roman"/>
          <w:sz w:val="24"/>
          <w:szCs w:val="24"/>
        </w:rPr>
        <w:t>El artículo 36</w:t>
      </w:r>
      <w:r w:rsidR="00563926">
        <w:rPr>
          <w:rFonts w:ascii="Times New Roman" w:hAnsi="Times New Roman" w:cs="Times New Roman"/>
          <w:sz w:val="24"/>
          <w:szCs w:val="24"/>
        </w:rPr>
        <w:t>,</w:t>
      </w:r>
      <w:r w:rsidR="00C86421">
        <w:rPr>
          <w:rFonts w:ascii="Times New Roman" w:hAnsi="Times New Roman" w:cs="Times New Roman"/>
          <w:sz w:val="24"/>
          <w:szCs w:val="24"/>
        </w:rPr>
        <w:t xml:space="preserve"> de los Consejos de Facultad, establece la p</w:t>
      </w:r>
      <w:r w:rsidR="00563926">
        <w:rPr>
          <w:rFonts w:ascii="Times New Roman" w:hAnsi="Times New Roman" w:cs="Times New Roman"/>
          <w:sz w:val="24"/>
          <w:szCs w:val="24"/>
        </w:rPr>
        <w:t>articipación de los estudiantes</w:t>
      </w:r>
      <w:r w:rsidR="00C86421">
        <w:rPr>
          <w:rFonts w:ascii="Times New Roman" w:hAnsi="Times New Roman" w:cs="Times New Roman"/>
          <w:sz w:val="24"/>
          <w:szCs w:val="24"/>
        </w:rPr>
        <w:t xml:space="preserve"> según reglamentación</w:t>
      </w:r>
      <w:r w:rsidR="00563926">
        <w:rPr>
          <w:rFonts w:ascii="Times New Roman" w:hAnsi="Times New Roman" w:cs="Times New Roman"/>
          <w:sz w:val="24"/>
          <w:szCs w:val="24"/>
        </w:rPr>
        <w:t xml:space="preserve"> que al efecto expida el Rector (</w:t>
      </w:r>
      <w:hyperlink r:id="rId11" w:history="1">
        <w:r w:rsidRPr="00031A28">
          <w:rPr>
            <w:rStyle w:val="Hipervnculo"/>
            <w:rFonts w:ascii="Times New Roman" w:hAnsi="Times New Roman" w:cs="Times New Roman"/>
            <w:sz w:val="24"/>
            <w:szCs w:val="24"/>
          </w:rPr>
          <w:t>http://www.uco.edu.co/institucional/estatutos/</w:t>
        </w:r>
      </w:hyperlink>
      <w:r w:rsidR="00563926">
        <w:rPr>
          <w:rFonts w:ascii="Times New Roman" w:hAnsi="Times New Roman" w:cs="Times New Roman"/>
          <w:sz w:val="24"/>
          <w:szCs w:val="24"/>
        </w:rPr>
        <w:t>).</w:t>
      </w:r>
    </w:p>
    <w:p w:rsidR="00031A28" w:rsidRDefault="00031A28" w:rsidP="00031A28">
      <w:pPr>
        <w:spacing w:after="0" w:line="360" w:lineRule="auto"/>
        <w:jc w:val="both"/>
        <w:rPr>
          <w:rFonts w:ascii="Times New Roman" w:hAnsi="Times New Roman" w:cs="Times New Roman"/>
          <w:sz w:val="24"/>
          <w:szCs w:val="24"/>
        </w:rPr>
      </w:pPr>
    </w:p>
    <w:p w:rsidR="0070239D" w:rsidRPr="00F71ED6" w:rsidRDefault="00031A28" w:rsidP="00DF1D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DF1DE1" w:rsidRPr="00F71ED6">
        <w:rPr>
          <w:rFonts w:ascii="Times New Roman" w:hAnsi="Times New Roman" w:cs="Times New Roman"/>
          <w:sz w:val="24"/>
          <w:szCs w:val="24"/>
        </w:rPr>
        <w:t>n el numeral 4 del Artículo 23</w:t>
      </w:r>
      <w:r w:rsidR="00E620E9" w:rsidRPr="00F71ED6">
        <w:rPr>
          <w:rFonts w:ascii="Times New Roman" w:hAnsi="Times New Roman" w:cs="Times New Roman"/>
          <w:sz w:val="24"/>
          <w:szCs w:val="24"/>
        </w:rPr>
        <w:t xml:space="preserve"> </w:t>
      </w:r>
      <w:r w:rsidR="00DF1DE1" w:rsidRPr="00F71ED6">
        <w:rPr>
          <w:rFonts w:ascii="Times New Roman" w:hAnsi="Times New Roman" w:cs="Times New Roman"/>
          <w:sz w:val="24"/>
          <w:szCs w:val="24"/>
        </w:rPr>
        <w:t xml:space="preserve">del Reglamento Estudiantil de Posgrados, y en el numeral 4 del Artículo 69 del </w:t>
      </w:r>
      <w:r w:rsidR="00563926" w:rsidRPr="00F71ED6">
        <w:rPr>
          <w:rFonts w:ascii="Times New Roman" w:hAnsi="Times New Roman" w:cs="Times New Roman"/>
          <w:sz w:val="24"/>
          <w:szCs w:val="24"/>
        </w:rPr>
        <w:t xml:space="preserve">Reglamento Estudiantil </w:t>
      </w:r>
      <w:r w:rsidR="00DF1DE1" w:rsidRPr="00F71ED6">
        <w:rPr>
          <w:rFonts w:ascii="Times New Roman" w:hAnsi="Times New Roman" w:cs="Times New Roman"/>
          <w:sz w:val="24"/>
          <w:szCs w:val="24"/>
        </w:rPr>
        <w:t xml:space="preserve">de Pregrado, </w:t>
      </w:r>
      <w:r w:rsidR="00563926">
        <w:rPr>
          <w:rFonts w:ascii="Times New Roman" w:hAnsi="Times New Roman" w:cs="Times New Roman"/>
          <w:sz w:val="24"/>
          <w:szCs w:val="24"/>
        </w:rPr>
        <w:t xml:space="preserve">se </w:t>
      </w:r>
      <w:r w:rsidR="00DF1DE1" w:rsidRPr="00F71ED6">
        <w:rPr>
          <w:rFonts w:ascii="Times New Roman" w:hAnsi="Times New Roman" w:cs="Times New Roman"/>
          <w:sz w:val="24"/>
          <w:szCs w:val="24"/>
        </w:rPr>
        <w:t xml:space="preserve">hace explícito el derecho a </w:t>
      </w:r>
      <w:r w:rsidR="00DF1DE1" w:rsidRPr="00F71ED6">
        <w:rPr>
          <w:rFonts w:ascii="Times New Roman" w:hAnsi="Times New Roman" w:cs="Times New Roman"/>
          <w:i/>
          <w:sz w:val="24"/>
          <w:szCs w:val="24"/>
        </w:rPr>
        <w:t>“elegir y ser elegido para las posiciones de representación que correspondan a los estudiantes en los Órganos Colegiados de la Universidad, siempre y cuando cumpla con lo reglamentado para cada caso”</w:t>
      </w:r>
      <w:r w:rsidR="00DF1DE1" w:rsidRPr="00F71ED6">
        <w:rPr>
          <w:rFonts w:ascii="Times New Roman" w:hAnsi="Times New Roman" w:cs="Times New Roman"/>
          <w:sz w:val="24"/>
          <w:szCs w:val="24"/>
        </w:rPr>
        <w:t>.</w:t>
      </w:r>
    </w:p>
    <w:p w:rsidR="00DF1DE1" w:rsidRPr="00F71ED6" w:rsidRDefault="00DF1DE1" w:rsidP="00DF1DE1">
      <w:pPr>
        <w:spacing w:after="0" w:line="360" w:lineRule="auto"/>
        <w:jc w:val="both"/>
        <w:rPr>
          <w:rFonts w:ascii="Times New Roman" w:hAnsi="Times New Roman" w:cs="Times New Roman"/>
          <w:sz w:val="24"/>
          <w:szCs w:val="24"/>
        </w:rPr>
      </w:pPr>
    </w:p>
    <w:p w:rsidR="000D4126" w:rsidRPr="00F71ED6" w:rsidRDefault="000D4126" w:rsidP="0070239D">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La apreciación de la comunidad académica </w:t>
      </w:r>
      <w:r w:rsidR="00563926">
        <w:rPr>
          <w:rFonts w:ascii="Times New Roman" w:hAnsi="Times New Roman" w:cs="Times New Roman"/>
          <w:sz w:val="24"/>
          <w:szCs w:val="24"/>
        </w:rPr>
        <w:t xml:space="preserve">acerca de </w:t>
      </w:r>
      <w:r w:rsidR="00E0370B">
        <w:rPr>
          <w:rFonts w:ascii="Times New Roman" w:hAnsi="Times New Roman" w:cs="Times New Roman"/>
          <w:sz w:val="24"/>
          <w:szCs w:val="24"/>
        </w:rPr>
        <w:t xml:space="preserve">la claridad y transparencia de </w:t>
      </w:r>
      <w:r w:rsidRPr="00F71ED6">
        <w:rPr>
          <w:rFonts w:ascii="Times New Roman" w:hAnsi="Times New Roman" w:cs="Times New Roman"/>
          <w:sz w:val="24"/>
          <w:szCs w:val="24"/>
        </w:rPr>
        <w:t>los procedimientos para la elección de los estudiantes a los organismo</w:t>
      </w:r>
      <w:r w:rsidR="00563926">
        <w:rPr>
          <w:rFonts w:ascii="Times New Roman" w:hAnsi="Times New Roman" w:cs="Times New Roman"/>
          <w:sz w:val="24"/>
          <w:szCs w:val="24"/>
        </w:rPr>
        <w:t>s de decisión de la Institución</w:t>
      </w:r>
      <w:r w:rsidRPr="00F71ED6">
        <w:rPr>
          <w:rFonts w:ascii="Times New Roman" w:hAnsi="Times New Roman" w:cs="Times New Roman"/>
          <w:sz w:val="24"/>
          <w:szCs w:val="24"/>
        </w:rPr>
        <w:t xml:space="preserve"> se muestra a</w:t>
      </w:r>
      <w:r w:rsidR="00E0370B">
        <w:rPr>
          <w:rFonts w:ascii="Times New Roman" w:hAnsi="Times New Roman" w:cs="Times New Roman"/>
          <w:sz w:val="24"/>
          <w:szCs w:val="24"/>
        </w:rPr>
        <w:t>sí</w:t>
      </w:r>
      <w:r w:rsidRPr="00F71ED6">
        <w:rPr>
          <w:rFonts w:ascii="Times New Roman" w:hAnsi="Times New Roman" w:cs="Times New Roman"/>
          <w:sz w:val="24"/>
          <w:szCs w:val="24"/>
        </w:rPr>
        <w:t>:</w:t>
      </w:r>
      <w:r w:rsidR="00E0370B">
        <w:rPr>
          <w:rFonts w:ascii="Times New Roman" w:hAnsi="Times New Roman" w:cs="Times New Roman"/>
          <w:sz w:val="24"/>
          <w:szCs w:val="24"/>
        </w:rPr>
        <w:t xml:space="preserve"> directivos académicos (tabla 6), docentes (tabla 7), estudiantes de posgrado (tabla 8) y estudiantes de pregrado (tabla 9).</w:t>
      </w:r>
    </w:p>
    <w:p w:rsidR="00253848" w:rsidRPr="00F71ED6" w:rsidRDefault="00253848" w:rsidP="0070239D">
      <w:pPr>
        <w:spacing w:after="0" w:line="360" w:lineRule="auto"/>
        <w:jc w:val="both"/>
        <w:rPr>
          <w:rFonts w:ascii="Times New Roman" w:hAnsi="Times New Roman" w:cs="Times New Roman"/>
          <w:sz w:val="24"/>
          <w:szCs w:val="24"/>
        </w:rPr>
      </w:pPr>
    </w:p>
    <w:p w:rsidR="00253848" w:rsidRPr="00E0370B" w:rsidRDefault="00E0370B" w:rsidP="00197A17">
      <w:pPr>
        <w:spacing w:after="0" w:line="360" w:lineRule="auto"/>
        <w:rPr>
          <w:rFonts w:ascii="Times New Roman" w:hAnsi="Times New Roman" w:cs="Times New Roman"/>
          <w:sz w:val="20"/>
          <w:szCs w:val="20"/>
        </w:rPr>
      </w:pPr>
      <w:r w:rsidRPr="00E0370B">
        <w:rPr>
          <w:rFonts w:ascii="Times New Roman" w:hAnsi="Times New Roman" w:cs="Times New Roman"/>
          <w:i/>
          <w:sz w:val="20"/>
          <w:szCs w:val="20"/>
        </w:rPr>
        <w:t>Tabla 6</w:t>
      </w:r>
      <w:r w:rsidRPr="00E0370B">
        <w:rPr>
          <w:rFonts w:ascii="Times New Roman" w:hAnsi="Times New Roman" w:cs="Times New Roman"/>
          <w:sz w:val="20"/>
          <w:szCs w:val="20"/>
        </w:rPr>
        <w:t xml:space="preserve">. </w:t>
      </w:r>
      <w:r>
        <w:rPr>
          <w:rFonts w:ascii="Times New Roman" w:hAnsi="Times New Roman" w:cs="Times New Roman"/>
          <w:sz w:val="20"/>
          <w:szCs w:val="20"/>
        </w:rPr>
        <w:t>Apreciación de directivos docentes sobre procedimientos de elección a organismos de decisión</w:t>
      </w:r>
    </w:p>
    <w:tbl>
      <w:tblPr>
        <w:tblStyle w:val="Tablaconcuadrcula"/>
        <w:tblW w:w="5000" w:type="pct"/>
        <w:jc w:val="center"/>
        <w:tblLook w:val="04A0" w:firstRow="1" w:lastRow="0" w:firstColumn="1" w:lastColumn="0" w:noHBand="0" w:noVBand="1"/>
      </w:tblPr>
      <w:tblGrid>
        <w:gridCol w:w="4179"/>
        <w:gridCol w:w="709"/>
        <w:gridCol w:w="709"/>
        <w:gridCol w:w="708"/>
        <w:gridCol w:w="708"/>
        <w:gridCol w:w="712"/>
        <w:gridCol w:w="1335"/>
      </w:tblGrid>
      <w:tr w:rsidR="000D4126" w:rsidRPr="00F71ED6" w:rsidTr="008E340F">
        <w:trPr>
          <w:jc w:val="center"/>
        </w:trPr>
        <w:tc>
          <w:tcPr>
            <w:tcW w:w="5000" w:type="pct"/>
            <w:gridSpan w:val="7"/>
            <w:shd w:val="clear" w:color="auto" w:fill="D9D9D9" w:themeFill="background1" w:themeFillShade="D9"/>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DIRECTIVOS ACADÉMICOS</w:t>
            </w:r>
          </w:p>
        </w:tc>
      </w:tr>
      <w:tr w:rsidR="000D4126" w:rsidRPr="00F71ED6" w:rsidTr="000D4126">
        <w:trPr>
          <w:jc w:val="center"/>
        </w:trPr>
        <w:tc>
          <w:tcPr>
            <w:tcW w:w="2306" w:type="pct"/>
            <w:vMerge w:val="restart"/>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Aspecto evaluado</w:t>
            </w:r>
          </w:p>
        </w:tc>
        <w:tc>
          <w:tcPr>
            <w:tcW w:w="1957" w:type="pct"/>
            <w:gridSpan w:val="5"/>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Criterios de valoración</w:t>
            </w:r>
          </w:p>
        </w:tc>
        <w:tc>
          <w:tcPr>
            <w:tcW w:w="737" w:type="pct"/>
            <w:vMerge w:val="restart"/>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Total general</w:t>
            </w:r>
          </w:p>
        </w:tc>
      </w:tr>
      <w:tr w:rsidR="000D4126" w:rsidRPr="00F71ED6" w:rsidTr="000D4126">
        <w:trPr>
          <w:cantSplit/>
          <w:trHeight w:val="1134"/>
          <w:jc w:val="center"/>
        </w:trPr>
        <w:tc>
          <w:tcPr>
            <w:tcW w:w="2306" w:type="pct"/>
            <w:vMerge/>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p>
        </w:tc>
        <w:tc>
          <w:tcPr>
            <w:tcW w:w="391"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Completamente de acuerdo</w:t>
            </w:r>
          </w:p>
        </w:tc>
        <w:tc>
          <w:tcPr>
            <w:tcW w:w="391"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De acuerdo</w:t>
            </w:r>
          </w:p>
        </w:tc>
        <w:tc>
          <w:tcPr>
            <w:tcW w:w="391"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Neutro</w:t>
            </w:r>
          </w:p>
        </w:tc>
        <w:tc>
          <w:tcPr>
            <w:tcW w:w="391"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En desacuerdo</w:t>
            </w:r>
          </w:p>
        </w:tc>
        <w:tc>
          <w:tcPr>
            <w:tcW w:w="393"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Completamente en desacuerdo</w:t>
            </w:r>
          </w:p>
        </w:tc>
        <w:tc>
          <w:tcPr>
            <w:tcW w:w="737" w:type="pct"/>
            <w:vMerge/>
            <w:shd w:val="clear" w:color="auto" w:fill="D9D9D9" w:themeFill="background1" w:themeFillShade="D9"/>
            <w:textDirection w:val="btLr"/>
          </w:tcPr>
          <w:p w:rsidR="000D4126" w:rsidRPr="00F71ED6" w:rsidRDefault="000D4126" w:rsidP="008E340F">
            <w:pPr>
              <w:spacing w:line="360" w:lineRule="auto"/>
              <w:ind w:left="113" w:right="113"/>
              <w:jc w:val="center"/>
              <w:rPr>
                <w:rFonts w:ascii="Times New Roman" w:hAnsi="Times New Roman" w:cs="Times New Roman"/>
                <w:b/>
                <w:sz w:val="12"/>
                <w:szCs w:val="12"/>
              </w:rPr>
            </w:pPr>
          </w:p>
        </w:tc>
      </w:tr>
      <w:tr w:rsidR="000D4126" w:rsidRPr="00F71ED6" w:rsidTr="000D4126">
        <w:trPr>
          <w:cantSplit/>
          <w:trHeight w:val="209"/>
          <w:jc w:val="center"/>
        </w:trPr>
        <w:tc>
          <w:tcPr>
            <w:tcW w:w="2306" w:type="pct"/>
            <w:vMerge/>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p>
        </w:tc>
        <w:tc>
          <w:tcPr>
            <w:tcW w:w="1957" w:type="pct"/>
            <w:gridSpan w:val="5"/>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2"/>
                <w:szCs w:val="12"/>
              </w:rPr>
            </w:pPr>
            <w:r w:rsidRPr="00F71ED6">
              <w:rPr>
                <w:rFonts w:ascii="Times New Roman" w:hAnsi="Times New Roman" w:cs="Times New Roman"/>
                <w:b/>
                <w:sz w:val="12"/>
                <w:szCs w:val="12"/>
              </w:rPr>
              <w:t>Número de encuestados que respondieron</w:t>
            </w:r>
          </w:p>
        </w:tc>
        <w:tc>
          <w:tcPr>
            <w:tcW w:w="737" w:type="pct"/>
            <w:shd w:val="clear" w:color="auto" w:fill="D9D9D9" w:themeFill="background1" w:themeFillShade="D9"/>
            <w:textDirection w:val="btLr"/>
          </w:tcPr>
          <w:p w:rsidR="000D4126" w:rsidRPr="00F71ED6" w:rsidRDefault="000D4126" w:rsidP="008E340F">
            <w:pPr>
              <w:spacing w:line="360" w:lineRule="auto"/>
              <w:ind w:left="113" w:right="113"/>
              <w:jc w:val="center"/>
              <w:rPr>
                <w:rFonts w:ascii="Times New Roman" w:hAnsi="Times New Roman" w:cs="Times New Roman"/>
                <w:b/>
                <w:sz w:val="12"/>
                <w:szCs w:val="12"/>
              </w:rPr>
            </w:pPr>
          </w:p>
        </w:tc>
      </w:tr>
      <w:tr w:rsidR="000D4126" w:rsidRPr="00F71ED6" w:rsidTr="00001D91">
        <w:trPr>
          <w:cantSplit/>
          <w:trHeight w:val="189"/>
          <w:jc w:val="center"/>
        </w:trPr>
        <w:tc>
          <w:tcPr>
            <w:tcW w:w="2306" w:type="pct"/>
            <w:tcBorders>
              <w:bottom w:val="single" w:sz="4" w:space="0" w:color="auto"/>
            </w:tcBorders>
            <w:vAlign w:val="center"/>
          </w:tcPr>
          <w:p w:rsidR="000D4126" w:rsidRPr="00F71ED6" w:rsidRDefault="000D4126" w:rsidP="008E340F">
            <w:pPr>
              <w:jc w:val="both"/>
              <w:rPr>
                <w:rFonts w:ascii="Times New Roman" w:hAnsi="Times New Roman" w:cs="Times New Roman"/>
                <w:color w:val="000000"/>
                <w:sz w:val="16"/>
                <w:szCs w:val="16"/>
              </w:rPr>
            </w:pPr>
            <w:r w:rsidRPr="00F71ED6">
              <w:rPr>
                <w:rFonts w:ascii="Times New Roman" w:hAnsi="Times New Roman" w:cs="Times New Roman"/>
                <w:color w:val="000000"/>
                <w:sz w:val="16"/>
                <w:szCs w:val="16"/>
              </w:rPr>
              <w:t>Los procedimientos para la elección de los representantes estudiant</w:t>
            </w:r>
            <w:r w:rsidR="00563926">
              <w:rPr>
                <w:rFonts w:ascii="Times New Roman" w:hAnsi="Times New Roman" w:cs="Times New Roman"/>
                <w:color w:val="000000"/>
                <w:sz w:val="16"/>
                <w:szCs w:val="16"/>
              </w:rPr>
              <w:t>iles son claros y transparentes</w:t>
            </w:r>
            <w:r w:rsidRPr="00F71ED6">
              <w:rPr>
                <w:rFonts w:ascii="Times New Roman" w:hAnsi="Times New Roman" w:cs="Times New Roman"/>
                <w:color w:val="000000"/>
                <w:sz w:val="16"/>
                <w:szCs w:val="16"/>
              </w:rPr>
              <w:t xml:space="preserve"> (C4)</w:t>
            </w:r>
          </w:p>
        </w:tc>
        <w:tc>
          <w:tcPr>
            <w:tcW w:w="391"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7</w:t>
            </w:r>
          </w:p>
        </w:tc>
        <w:tc>
          <w:tcPr>
            <w:tcW w:w="391"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13</w:t>
            </w:r>
          </w:p>
        </w:tc>
        <w:tc>
          <w:tcPr>
            <w:tcW w:w="391"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w:t>
            </w:r>
          </w:p>
        </w:tc>
        <w:tc>
          <w:tcPr>
            <w:tcW w:w="391"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w:t>
            </w:r>
          </w:p>
        </w:tc>
        <w:tc>
          <w:tcPr>
            <w:tcW w:w="393"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w:t>
            </w:r>
          </w:p>
        </w:tc>
        <w:tc>
          <w:tcPr>
            <w:tcW w:w="737"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26</w:t>
            </w:r>
          </w:p>
        </w:tc>
      </w:tr>
      <w:tr w:rsidR="00001D91" w:rsidRPr="00F71ED6" w:rsidTr="00EF2FBA">
        <w:trPr>
          <w:cantSplit/>
          <w:trHeight w:val="189"/>
          <w:jc w:val="center"/>
        </w:trPr>
        <w:tc>
          <w:tcPr>
            <w:tcW w:w="2306" w:type="pct"/>
            <w:tcBorders>
              <w:left w:val="nil"/>
            </w:tcBorders>
            <w:vAlign w:val="center"/>
          </w:tcPr>
          <w:p w:rsidR="00001D91" w:rsidRPr="00F71ED6" w:rsidRDefault="00001D91" w:rsidP="008E340F">
            <w:pPr>
              <w:jc w:val="both"/>
              <w:rPr>
                <w:rFonts w:ascii="Times New Roman" w:hAnsi="Times New Roman" w:cs="Times New Roman"/>
                <w:color w:val="000000"/>
                <w:sz w:val="16"/>
                <w:szCs w:val="16"/>
              </w:rPr>
            </w:pPr>
          </w:p>
        </w:tc>
        <w:tc>
          <w:tcPr>
            <w:tcW w:w="391" w:type="pct"/>
            <w:vAlign w:val="center"/>
          </w:tcPr>
          <w:p w:rsidR="00001D91" w:rsidRPr="00F71ED6" w:rsidRDefault="00001D91"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27%</w:t>
            </w:r>
          </w:p>
        </w:tc>
        <w:tc>
          <w:tcPr>
            <w:tcW w:w="391" w:type="pct"/>
            <w:vAlign w:val="center"/>
          </w:tcPr>
          <w:p w:rsidR="00001D91" w:rsidRPr="00F71ED6" w:rsidRDefault="00860EB2"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50</w:t>
            </w:r>
            <w:r w:rsidR="00001D91" w:rsidRPr="00F71ED6">
              <w:rPr>
                <w:rFonts w:ascii="Times New Roman" w:hAnsi="Times New Roman" w:cs="Times New Roman"/>
                <w:b/>
                <w:sz w:val="16"/>
                <w:szCs w:val="16"/>
              </w:rPr>
              <w:t>%</w:t>
            </w:r>
          </w:p>
        </w:tc>
        <w:tc>
          <w:tcPr>
            <w:tcW w:w="391" w:type="pct"/>
            <w:vAlign w:val="center"/>
          </w:tcPr>
          <w:p w:rsidR="00001D91" w:rsidRPr="00F71ED6" w:rsidRDefault="00001D91"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15,4%</w:t>
            </w:r>
          </w:p>
        </w:tc>
        <w:tc>
          <w:tcPr>
            <w:tcW w:w="391" w:type="pct"/>
            <w:vAlign w:val="center"/>
          </w:tcPr>
          <w:p w:rsidR="00001D91" w:rsidRPr="00F71ED6" w:rsidRDefault="00001D91"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3,8%</w:t>
            </w:r>
          </w:p>
        </w:tc>
        <w:tc>
          <w:tcPr>
            <w:tcW w:w="393" w:type="pct"/>
            <w:vAlign w:val="center"/>
          </w:tcPr>
          <w:p w:rsidR="00001D91" w:rsidRPr="00F71ED6" w:rsidRDefault="00001D91"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3,8%</w:t>
            </w:r>
          </w:p>
        </w:tc>
        <w:tc>
          <w:tcPr>
            <w:tcW w:w="737" w:type="pct"/>
            <w:vAlign w:val="center"/>
          </w:tcPr>
          <w:p w:rsidR="00001D91" w:rsidRPr="00F71ED6" w:rsidRDefault="00001D91"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100%</w:t>
            </w:r>
          </w:p>
        </w:tc>
      </w:tr>
      <w:tr w:rsidR="00EF2FBA" w:rsidRPr="00F71ED6" w:rsidTr="00EF2FBA">
        <w:trPr>
          <w:cantSplit/>
          <w:trHeight w:val="189"/>
          <w:jc w:val="center"/>
        </w:trPr>
        <w:tc>
          <w:tcPr>
            <w:tcW w:w="1" w:type="pct"/>
            <w:gridSpan w:val="7"/>
            <w:tcBorders>
              <w:left w:val="nil"/>
              <w:bottom w:val="nil"/>
            </w:tcBorders>
            <w:shd w:val="clear" w:color="auto" w:fill="D9D9D9" w:themeFill="background1" w:themeFillShade="D9"/>
            <w:vAlign w:val="center"/>
          </w:tcPr>
          <w:p w:rsidR="00EF2FBA" w:rsidRPr="00F71ED6" w:rsidRDefault="00563926" w:rsidP="00EF2FBA">
            <w:pPr>
              <w:spacing w:line="360" w:lineRule="auto"/>
              <w:jc w:val="both"/>
              <w:rPr>
                <w:rFonts w:ascii="Times New Roman" w:hAnsi="Times New Roman" w:cs="Times New Roman"/>
                <w:sz w:val="18"/>
                <w:szCs w:val="18"/>
              </w:rPr>
            </w:pPr>
            <w:r>
              <w:rPr>
                <w:rFonts w:ascii="Times New Roman" w:hAnsi="Times New Roman" w:cs="Times New Roman"/>
                <w:sz w:val="18"/>
                <w:szCs w:val="18"/>
              </w:rPr>
              <w:t>Completamente de acuerdo y D</w:t>
            </w:r>
            <w:r w:rsidR="00EF2FBA" w:rsidRPr="00F71ED6">
              <w:rPr>
                <w:rFonts w:ascii="Times New Roman" w:hAnsi="Times New Roman" w:cs="Times New Roman"/>
                <w:sz w:val="18"/>
                <w:szCs w:val="18"/>
              </w:rPr>
              <w:t xml:space="preserve">e acuerdo: </w:t>
            </w:r>
            <w:r w:rsidR="00860EB2" w:rsidRPr="00F71ED6">
              <w:rPr>
                <w:rFonts w:ascii="Times New Roman" w:hAnsi="Times New Roman" w:cs="Times New Roman"/>
                <w:sz w:val="18"/>
                <w:szCs w:val="18"/>
              </w:rPr>
              <w:t>77</w:t>
            </w:r>
            <w:r w:rsidR="00EF2FBA" w:rsidRPr="00F71ED6">
              <w:rPr>
                <w:rFonts w:ascii="Times New Roman" w:hAnsi="Times New Roman" w:cs="Times New Roman"/>
                <w:sz w:val="18"/>
                <w:szCs w:val="18"/>
              </w:rPr>
              <w:t>%</w:t>
            </w:r>
          </w:p>
          <w:p w:rsidR="00EF2FBA" w:rsidRPr="00F71ED6" w:rsidRDefault="00EF2FBA" w:rsidP="00EF2FBA">
            <w:pPr>
              <w:spacing w:line="360" w:lineRule="auto"/>
              <w:jc w:val="both"/>
              <w:rPr>
                <w:rFonts w:ascii="Times New Roman" w:hAnsi="Times New Roman" w:cs="Times New Roman"/>
                <w:sz w:val="18"/>
                <w:szCs w:val="18"/>
              </w:rPr>
            </w:pPr>
            <w:r w:rsidRPr="00F71ED6">
              <w:rPr>
                <w:rFonts w:ascii="Times New Roman" w:hAnsi="Times New Roman" w:cs="Times New Roman"/>
                <w:sz w:val="18"/>
                <w:szCs w:val="18"/>
              </w:rPr>
              <w:t>Neutro: 15,4%</w:t>
            </w:r>
          </w:p>
          <w:p w:rsidR="00EF2FBA" w:rsidRPr="00F71ED6" w:rsidRDefault="00EF2FBA" w:rsidP="00EF2FBA">
            <w:pPr>
              <w:spacing w:line="360" w:lineRule="auto"/>
              <w:rPr>
                <w:rFonts w:ascii="Times New Roman" w:hAnsi="Times New Roman" w:cs="Times New Roman"/>
                <w:b/>
                <w:sz w:val="16"/>
                <w:szCs w:val="16"/>
              </w:rPr>
            </w:pPr>
            <w:r w:rsidRPr="00F71ED6">
              <w:rPr>
                <w:rFonts w:ascii="Times New Roman" w:hAnsi="Times New Roman" w:cs="Times New Roman"/>
                <w:sz w:val="18"/>
                <w:szCs w:val="18"/>
              </w:rPr>
              <w:t xml:space="preserve">En desacuerdo y </w:t>
            </w:r>
            <w:r w:rsidR="00563926">
              <w:rPr>
                <w:rFonts w:ascii="Times New Roman" w:hAnsi="Times New Roman" w:cs="Times New Roman"/>
                <w:sz w:val="18"/>
                <w:szCs w:val="18"/>
              </w:rPr>
              <w:t>C</w:t>
            </w:r>
            <w:r w:rsidRPr="00F71ED6">
              <w:rPr>
                <w:rFonts w:ascii="Times New Roman" w:hAnsi="Times New Roman" w:cs="Times New Roman"/>
                <w:sz w:val="18"/>
                <w:szCs w:val="18"/>
              </w:rPr>
              <w:t>ompletamente en desacuerdo: 7,6%</w:t>
            </w:r>
          </w:p>
        </w:tc>
      </w:tr>
    </w:tbl>
    <w:p w:rsidR="000D4126" w:rsidRDefault="000D4126" w:rsidP="000D4126">
      <w:pPr>
        <w:spacing w:after="0" w:line="360" w:lineRule="auto"/>
        <w:jc w:val="both"/>
        <w:rPr>
          <w:rFonts w:ascii="Times New Roman" w:hAnsi="Times New Roman" w:cs="Times New Roman"/>
          <w:sz w:val="24"/>
          <w:szCs w:val="24"/>
        </w:rPr>
      </w:pPr>
    </w:p>
    <w:p w:rsidR="00F86B8B" w:rsidRPr="00E0370B" w:rsidRDefault="00F86B8B" w:rsidP="00F86B8B">
      <w:pPr>
        <w:spacing w:after="0" w:line="360" w:lineRule="auto"/>
        <w:rPr>
          <w:rFonts w:ascii="Times New Roman" w:hAnsi="Times New Roman" w:cs="Times New Roman"/>
          <w:sz w:val="20"/>
          <w:szCs w:val="20"/>
        </w:rPr>
      </w:pPr>
      <w:r>
        <w:rPr>
          <w:rFonts w:ascii="Times New Roman" w:hAnsi="Times New Roman" w:cs="Times New Roman"/>
          <w:i/>
          <w:sz w:val="20"/>
          <w:szCs w:val="20"/>
        </w:rPr>
        <w:t>Tabla 7</w:t>
      </w:r>
      <w:r w:rsidRPr="00E0370B">
        <w:rPr>
          <w:rFonts w:ascii="Times New Roman" w:hAnsi="Times New Roman" w:cs="Times New Roman"/>
          <w:sz w:val="20"/>
          <w:szCs w:val="20"/>
        </w:rPr>
        <w:t xml:space="preserve">. </w:t>
      </w:r>
      <w:r>
        <w:rPr>
          <w:rFonts w:ascii="Times New Roman" w:hAnsi="Times New Roman" w:cs="Times New Roman"/>
          <w:sz w:val="20"/>
          <w:szCs w:val="20"/>
        </w:rPr>
        <w:t>Apreciación de docentes sobre procedimientos de elección a organismos de decisión</w:t>
      </w:r>
    </w:p>
    <w:tbl>
      <w:tblPr>
        <w:tblStyle w:val="Tablaconcuadrcula"/>
        <w:tblW w:w="5000" w:type="pct"/>
        <w:jc w:val="center"/>
        <w:tblLook w:val="04A0" w:firstRow="1" w:lastRow="0" w:firstColumn="1" w:lastColumn="0" w:noHBand="0" w:noVBand="1"/>
      </w:tblPr>
      <w:tblGrid>
        <w:gridCol w:w="4179"/>
        <w:gridCol w:w="709"/>
        <w:gridCol w:w="709"/>
        <w:gridCol w:w="708"/>
        <w:gridCol w:w="708"/>
        <w:gridCol w:w="712"/>
        <w:gridCol w:w="1335"/>
      </w:tblGrid>
      <w:tr w:rsidR="000D4126" w:rsidRPr="00F71ED6" w:rsidTr="008E340F">
        <w:trPr>
          <w:jc w:val="center"/>
        </w:trPr>
        <w:tc>
          <w:tcPr>
            <w:tcW w:w="5000" w:type="pct"/>
            <w:gridSpan w:val="7"/>
            <w:shd w:val="clear" w:color="auto" w:fill="D9D9D9" w:themeFill="background1" w:themeFillShade="D9"/>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DOCENTES</w:t>
            </w:r>
          </w:p>
        </w:tc>
      </w:tr>
      <w:tr w:rsidR="000D4126" w:rsidRPr="00F71ED6" w:rsidTr="000D4126">
        <w:trPr>
          <w:jc w:val="center"/>
        </w:trPr>
        <w:tc>
          <w:tcPr>
            <w:tcW w:w="2306" w:type="pct"/>
            <w:vMerge w:val="restart"/>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Aspecto evaluado</w:t>
            </w:r>
          </w:p>
        </w:tc>
        <w:tc>
          <w:tcPr>
            <w:tcW w:w="1957" w:type="pct"/>
            <w:gridSpan w:val="5"/>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Criterios de valoración</w:t>
            </w:r>
          </w:p>
        </w:tc>
        <w:tc>
          <w:tcPr>
            <w:tcW w:w="737" w:type="pct"/>
            <w:vMerge w:val="restart"/>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Total general</w:t>
            </w:r>
          </w:p>
        </w:tc>
      </w:tr>
      <w:tr w:rsidR="000D4126" w:rsidRPr="00F71ED6" w:rsidTr="000D4126">
        <w:trPr>
          <w:cantSplit/>
          <w:trHeight w:val="1134"/>
          <w:jc w:val="center"/>
        </w:trPr>
        <w:tc>
          <w:tcPr>
            <w:tcW w:w="2306" w:type="pct"/>
            <w:vMerge/>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p>
        </w:tc>
        <w:tc>
          <w:tcPr>
            <w:tcW w:w="391"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Completamente de acuerdo</w:t>
            </w:r>
          </w:p>
        </w:tc>
        <w:tc>
          <w:tcPr>
            <w:tcW w:w="391"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De acuerdo</w:t>
            </w:r>
          </w:p>
        </w:tc>
        <w:tc>
          <w:tcPr>
            <w:tcW w:w="391"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Neutro</w:t>
            </w:r>
          </w:p>
        </w:tc>
        <w:tc>
          <w:tcPr>
            <w:tcW w:w="391"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En desacuerdo</w:t>
            </w:r>
          </w:p>
        </w:tc>
        <w:tc>
          <w:tcPr>
            <w:tcW w:w="393"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Completamente en desacuerdo</w:t>
            </w:r>
          </w:p>
        </w:tc>
        <w:tc>
          <w:tcPr>
            <w:tcW w:w="737" w:type="pct"/>
            <w:vMerge/>
            <w:shd w:val="clear" w:color="auto" w:fill="D9D9D9" w:themeFill="background1" w:themeFillShade="D9"/>
            <w:textDirection w:val="btLr"/>
          </w:tcPr>
          <w:p w:rsidR="000D4126" w:rsidRPr="00F71ED6" w:rsidRDefault="000D4126" w:rsidP="008E340F">
            <w:pPr>
              <w:spacing w:line="360" w:lineRule="auto"/>
              <w:ind w:left="113" w:right="113"/>
              <w:jc w:val="center"/>
              <w:rPr>
                <w:rFonts w:ascii="Times New Roman" w:hAnsi="Times New Roman" w:cs="Times New Roman"/>
                <w:b/>
                <w:sz w:val="12"/>
                <w:szCs w:val="12"/>
              </w:rPr>
            </w:pPr>
          </w:p>
        </w:tc>
      </w:tr>
      <w:tr w:rsidR="000D4126" w:rsidRPr="00F71ED6" w:rsidTr="000D4126">
        <w:trPr>
          <w:cantSplit/>
          <w:trHeight w:val="209"/>
          <w:jc w:val="center"/>
        </w:trPr>
        <w:tc>
          <w:tcPr>
            <w:tcW w:w="2306" w:type="pct"/>
            <w:vMerge/>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p>
        </w:tc>
        <w:tc>
          <w:tcPr>
            <w:tcW w:w="1957" w:type="pct"/>
            <w:gridSpan w:val="5"/>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2"/>
                <w:szCs w:val="12"/>
              </w:rPr>
            </w:pPr>
            <w:r w:rsidRPr="00F71ED6">
              <w:rPr>
                <w:rFonts w:ascii="Times New Roman" w:hAnsi="Times New Roman" w:cs="Times New Roman"/>
                <w:b/>
                <w:sz w:val="12"/>
                <w:szCs w:val="12"/>
              </w:rPr>
              <w:t>Número de encuestados que respondieron</w:t>
            </w:r>
          </w:p>
        </w:tc>
        <w:tc>
          <w:tcPr>
            <w:tcW w:w="737" w:type="pct"/>
            <w:shd w:val="clear" w:color="auto" w:fill="D9D9D9" w:themeFill="background1" w:themeFillShade="D9"/>
            <w:textDirection w:val="btLr"/>
          </w:tcPr>
          <w:p w:rsidR="000D4126" w:rsidRPr="00F71ED6" w:rsidRDefault="000D4126" w:rsidP="008E340F">
            <w:pPr>
              <w:spacing w:line="360" w:lineRule="auto"/>
              <w:ind w:left="113" w:right="113"/>
              <w:jc w:val="center"/>
              <w:rPr>
                <w:rFonts w:ascii="Times New Roman" w:hAnsi="Times New Roman" w:cs="Times New Roman"/>
                <w:b/>
                <w:sz w:val="12"/>
                <w:szCs w:val="12"/>
              </w:rPr>
            </w:pPr>
          </w:p>
        </w:tc>
      </w:tr>
      <w:tr w:rsidR="000D4126" w:rsidRPr="00F71ED6" w:rsidTr="00001D91">
        <w:trPr>
          <w:cantSplit/>
          <w:trHeight w:val="189"/>
          <w:jc w:val="center"/>
        </w:trPr>
        <w:tc>
          <w:tcPr>
            <w:tcW w:w="2306" w:type="pct"/>
            <w:tcBorders>
              <w:bottom w:val="single" w:sz="4" w:space="0" w:color="auto"/>
            </w:tcBorders>
            <w:vAlign w:val="center"/>
          </w:tcPr>
          <w:p w:rsidR="000D4126" w:rsidRPr="00F71ED6" w:rsidRDefault="000D4126" w:rsidP="008E340F">
            <w:pPr>
              <w:jc w:val="both"/>
              <w:rPr>
                <w:rFonts w:ascii="Times New Roman" w:hAnsi="Times New Roman" w:cs="Times New Roman"/>
                <w:color w:val="000000"/>
                <w:sz w:val="16"/>
                <w:szCs w:val="16"/>
              </w:rPr>
            </w:pPr>
            <w:r w:rsidRPr="00F71ED6">
              <w:rPr>
                <w:rFonts w:ascii="Times New Roman" w:hAnsi="Times New Roman" w:cs="Times New Roman"/>
                <w:color w:val="000000"/>
                <w:sz w:val="16"/>
                <w:szCs w:val="16"/>
              </w:rPr>
              <w:t>Los procedimientos para la elección de los representantes estudiant</w:t>
            </w:r>
            <w:r w:rsidR="00410861">
              <w:rPr>
                <w:rFonts w:ascii="Times New Roman" w:hAnsi="Times New Roman" w:cs="Times New Roman"/>
                <w:color w:val="000000"/>
                <w:sz w:val="16"/>
                <w:szCs w:val="16"/>
              </w:rPr>
              <w:t>iles son claros y transparentes</w:t>
            </w:r>
            <w:r w:rsidRPr="00F71ED6">
              <w:rPr>
                <w:rFonts w:ascii="Times New Roman" w:hAnsi="Times New Roman" w:cs="Times New Roman"/>
                <w:color w:val="000000"/>
                <w:sz w:val="16"/>
                <w:szCs w:val="16"/>
              </w:rPr>
              <w:t xml:space="preserve"> (C4)</w:t>
            </w:r>
          </w:p>
        </w:tc>
        <w:tc>
          <w:tcPr>
            <w:tcW w:w="391"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56</w:t>
            </w:r>
          </w:p>
        </w:tc>
        <w:tc>
          <w:tcPr>
            <w:tcW w:w="391"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73</w:t>
            </w:r>
          </w:p>
        </w:tc>
        <w:tc>
          <w:tcPr>
            <w:tcW w:w="391"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58</w:t>
            </w:r>
          </w:p>
        </w:tc>
        <w:tc>
          <w:tcPr>
            <w:tcW w:w="391"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10</w:t>
            </w:r>
          </w:p>
        </w:tc>
        <w:tc>
          <w:tcPr>
            <w:tcW w:w="393"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w:t>
            </w:r>
          </w:p>
        </w:tc>
        <w:tc>
          <w:tcPr>
            <w:tcW w:w="737"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198</w:t>
            </w:r>
          </w:p>
        </w:tc>
      </w:tr>
      <w:tr w:rsidR="00001D91" w:rsidRPr="00F71ED6" w:rsidTr="00001D91">
        <w:trPr>
          <w:cantSplit/>
          <w:trHeight w:val="189"/>
          <w:jc w:val="center"/>
        </w:trPr>
        <w:tc>
          <w:tcPr>
            <w:tcW w:w="2306" w:type="pct"/>
            <w:tcBorders>
              <w:left w:val="nil"/>
              <w:bottom w:val="nil"/>
            </w:tcBorders>
            <w:vAlign w:val="center"/>
          </w:tcPr>
          <w:p w:rsidR="00001D91" w:rsidRPr="00F71ED6" w:rsidRDefault="00001D91" w:rsidP="008E340F">
            <w:pPr>
              <w:jc w:val="both"/>
              <w:rPr>
                <w:rFonts w:ascii="Times New Roman" w:hAnsi="Times New Roman" w:cs="Times New Roman"/>
                <w:color w:val="000000"/>
                <w:sz w:val="16"/>
                <w:szCs w:val="16"/>
              </w:rPr>
            </w:pPr>
          </w:p>
        </w:tc>
        <w:tc>
          <w:tcPr>
            <w:tcW w:w="391" w:type="pct"/>
            <w:vAlign w:val="center"/>
          </w:tcPr>
          <w:p w:rsidR="00001D91" w:rsidRPr="00F71ED6" w:rsidRDefault="00001D91"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28,3%</w:t>
            </w:r>
          </w:p>
        </w:tc>
        <w:tc>
          <w:tcPr>
            <w:tcW w:w="391" w:type="pct"/>
            <w:vAlign w:val="center"/>
          </w:tcPr>
          <w:p w:rsidR="00001D91" w:rsidRPr="00F71ED6" w:rsidRDefault="00001D91"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36,9%</w:t>
            </w:r>
          </w:p>
        </w:tc>
        <w:tc>
          <w:tcPr>
            <w:tcW w:w="391" w:type="pct"/>
            <w:vAlign w:val="center"/>
          </w:tcPr>
          <w:p w:rsidR="00001D91" w:rsidRPr="00F71ED6" w:rsidRDefault="00001D91"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29,3%</w:t>
            </w:r>
          </w:p>
        </w:tc>
        <w:tc>
          <w:tcPr>
            <w:tcW w:w="391" w:type="pct"/>
            <w:vAlign w:val="center"/>
          </w:tcPr>
          <w:p w:rsidR="00001D91" w:rsidRPr="00F71ED6" w:rsidRDefault="00001D91"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5%</w:t>
            </w:r>
          </w:p>
        </w:tc>
        <w:tc>
          <w:tcPr>
            <w:tcW w:w="393" w:type="pct"/>
            <w:vAlign w:val="center"/>
          </w:tcPr>
          <w:p w:rsidR="00001D91" w:rsidRPr="00F71ED6" w:rsidRDefault="00001D91"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0,5%</w:t>
            </w:r>
          </w:p>
        </w:tc>
        <w:tc>
          <w:tcPr>
            <w:tcW w:w="737" w:type="pct"/>
            <w:vAlign w:val="center"/>
          </w:tcPr>
          <w:p w:rsidR="00001D91" w:rsidRPr="00F71ED6" w:rsidRDefault="00001D91"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100%</w:t>
            </w:r>
          </w:p>
        </w:tc>
      </w:tr>
    </w:tbl>
    <w:p w:rsidR="000D4126" w:rsidRDefault="000D4126" w:rsidP="000D4126">
      <w:pPr>
        <w:spacing w:after="0" w:line="360" w:lineRule="auto"/>
        <w:jc w:val="both"/>
        <w:rPr>
          <w:rFonts w:ascii="Times New Roman" w:hAnsi="Times New Roman" w:cs="Times New Roman"/>
          <w:sz w:val="24"/>
          <w:szCs w:val="24"/>
        </w:rPr>
      </w:pPr>
    </w:p>
    <w:p w:rsidR="00F86B8B" w:rsidRPr="00E0370B" w:rsidRDefault="00F86B8B" w:rsidP="00F86B8B">
      <w:pPr>
        <w:spacing w:after="0" w:line="360" w:lineRule="auto"/>
        <w:rPr>
          <w:rFonts w:ascii="Times New Roman" w:hAnsi="Times New Roman" w:cs="Times New Roman"/>
          <w:sz w:val="20"/>
          <w:szCs w:val="20"/>
        </w:rPr>
      </w:pPr>
      <w:r>
        <w:rPr>
          <w:rFonts w:ascii="Times New Roman" w:hAnsi="Times New Roman" w:cs="Times New Roman"/>
          <w:i/>
          <w:sz w:val="20"/>
          <w:szCs w:val="20"/>
        </w:rPr>
        <w:t>Tabla 8</w:t>
      </w:r>
      <w:r w:rsidRPr="00E0370B">
        <w:rPr>
          <w:rFonts w:ascii="Times New Roman" w:hAnsi="Times New Roman" w:cs="Times New Roman"/>
          <w:sz w:val="20"/>
          <w:szCs w:val="20"/>
        </w:rPr>
        <w:t xml:space="preserve">. </w:t>
      </w:r>
      <w:r>
        <w:rPr>
          <w:rFonts w:ascii="Times New Roman" w:hAnsi="Times New Roman" w:cs="Times New Roman"/>
          <w:sz w:val="20"/>
          <w:szCs w:val="20"/>
        </w:rPr>
        <w:t>Apreciación de estudiantes de posgrado sobre procedimientos de elección a organismos de decisión</w:t>
      </w:r>
    </w:p>
    <w:tbl>
      <w:tblPr>
        <w:tblStyle w:val="Tablaconcuadrcula"/>
        <w:tblW w:w="5000" w:type="pct"/>
        <w:jc w:val="center"/>
        <w:tblLook w:val="04A0" w:firstRow="1" w:lastRow="0" w:firstColumn="1" w:lastColumn="0" w:noHBand="0" w:noVBand="1"/>
      </w:tblPr>
      <w:tblGrid>
        <w:gridCol w:w="4179"/>
        <w:gridCol w:w="709"/>
        <w:gridCol w:w="709"/>
        <w:gridCol w:w="708"/>
        <w:gridCol w:w="708"/>
        <w:gridCol w:w="712"/>
        <w:gridCol w:w="1335"/>
      </w:tblGrid>
      <w:tr w:rsidR="000D4126" w:rsidRPr="00F71ED6" w:rsidTr="008E340F">
        <w:trPr>
          <w:jc w:val="center"/>
        </w:trPr>
        <w:tc>
          <w:tcPr>
            <w:tcW w:w="5000" w:type="pct"/>
            <w:gridSpan w:val="7"/>
            <w:shd w:val="clear" w:color="auto" w:fill="D9D9D9" w:themeFill="background1" w:themeFillShade="D9"/>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ESTUDIANTES DE POSGRADO</w:t>
            </w:r>
          </w:p>
        </w:tc>
      </w:tr>
      <w:tr w:rsidR="000D4126" w:rsidRPr="00F71ED6" w:rsidTr="000D4126">
        <w:trPr>
          <w:jc w:val="center"/>
        </w:trPr>
        <w:tc>
          <w:tcPr>
            <w:tcW w:w="2306" w:type="pct"/>
            <w:vMerge w:val="restart"/>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Aspecto evaluado</w:t>
            </w:r>
          </w:p>
        </w:tc>
        <w:tc>
          <w:tcPr>
            <w:tcW w:w="1957" w:type="pct"/>
            <w:gridSpan w:val="5"/>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Criterios de valoración</w:t>
            </w:r>
          </w:p>
        </w:tc>
        <w:tc>
          <w:tcPr>
            <w:tcW w:w="737" w:type="pct"/>
            <w:vMerge w:val="restart"/>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Total general</w:t>
            </w:r>
          </w:p>
        </w:tc>
      </w:tr>
      <w:tr w:rsidR="000D4126" w:rsidRPr="00F71ED6" w:rsidTr="000D4126">
        <w:trPr>
          <w:cantSplit/>
          <w:trHeight w:val="1134"/>
          <w:jc w:val="center"/>
        </w:trPr>
        <w:tc>
          <w:tcPr>
            <w:tcW w:w="2306" w:type="pct"/>
            <w:vMerge/>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p>
        </w:tc>
        <w:tc>
          <w:tcPr>
            <w:tcW w:w="391"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Completamente de acuerdo</w:t>
            </w:r>
          </w:p>
        </w:tc>
        <w:tc>
          <w:tcPr>
            <w:tcW w:w="391"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De acuerdo</w:t>
            </w:r>
          </w:p>
        </w:tc>
        <w:tc>
          <w:tcPr>
            <w:tcW w:w="391"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Neutro</w:t>
            </w:r>
          </w:p>
        </w:tc>
        <w:tc>
          <w:tcPr>
            <w:tcW w:w="391"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En desacuerdo</w:t>
            </w:r>
          </w:p>
        </w:tc>
        <w:tc>
          <w:tcPr>
            <w:tcW w:w="393"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Completamente en desacuerdo</w:t>
            </w:r>
          </w:p>
        </w:tc>
        <w:tc>
          <w:tcPr>
            <w:tcW w:w="737" w:type="pct"/>
            <w:vMerge/>
            <w:shd w:val="clear" w:color="auto" w:fill="D9D9D9" w:themeFill="background1" w:themeFillShade="D9"/>
            <w:textDirection w:val="btLr"/>
          </w:tcPr>
          <w:p w:rsidR="000D4126" w:rsidRPr="00F71ED6" w:rsidRDefault="000D4126" w:rsidP="008E340F">
            <w:pPr>
              <w:spacing w:line="360" w:lineRule="auto"/>
              <w:ind w:left="113" w:right="113"/>
              <w:jc w:val="center"/>
              <w:rPr>
                <w:rFonts w:ascii="Times New Roman" w:hAnsi="Times New Roman" w:cs="Times New Roman"/>
                <w:b/>
                <w:sz w:val="12"/>
                <w:szCs w:val="12"/>
              </w:rPr>
            </w:pPr>
          </w:p>
        </w:tc>
      </w:tr>
      <w:tr w:rsidR="000D4126" w:rsidRPr="00F71ED6" w:rsidTr="000D4126">
        <w:trPr>
          <w:cantSplit/>
          <w:trHeight w:val="209"/>
          <w:jc w:val="center"/>
        </w:trPr>
        <w:tc>
          <w:tcPr>
            <w:tcW w:w="2306" w:type="pct"/>
            <w:vMerge/>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p>
        </w:tc>
        <w:tc>
          <w:tcPr>
            <w:tcW w:w="1957" w:type="pct"/>
            <w:gridSpan w:val="5"/>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2"/>
                <w:szCs w:val="12"/>
              </w:rPr>
            </w:pPr>
            <w:r w:rsidRPr="00F71ED6">
              <w:rPr>
                <w:rFonts w:ascii="Times New Roman" w:hAnsi="Times New Roman" w:cs="Times New Roman"/>
                <w:b/>
                <w:sz w:val="12"/>
                <w:szCs w:val="12"/>
              </w:rPr>
              <w:t>Número de encuestados que respondieron</w:t>
            </w:r>
          </w:p>
        </w:tc>
        <w:tc>
          <w:tcPr>
            <w:tcW w:w="737" w:type="pct"/>
            <w:shd w:val="clear" w:color="auto" w:fill="D9D9D9" w:themeFill="background1" w:themeFillShade="D9"/>
            <w:textDirection w:val="btLr"/>
          </w:tcPr>
          <w:p w:rsidR="000D4126" w:rsidRPr="00F71ED6" w:rsidRDefault="000D4126" w:rsidP="008E340F">
            <w:pPr>
              <w:spacing w:line="360" w:lineRule="auto"/>
              <w:ind w:left="113" w:right="113"/>
              <w:jc w:val="center"/>
              <w:rPr>
                <w:rFonts w:ascii="Times New Roman" w:hAnsi="Times New Roman" w:cs="Times New Roman"/>
                <w:b/>
                <w:sz w:val="12"/>
                <w:szCs w:val="12"/>
              </w:rPr>
            </w:pPr>
          </w:p>
        </w:tc>
      </w:tr>
      <w:tr w:rsidR="000D4126" w:rsidRPr="00F71ED6" w:rsidTr="00736BD8">
        <w:trPr>
          <w:cantSplit/>
          <w:trHeight w:val="189"/>
          <w:jc w:val="center"/>
        </w:trPr>
        <w:tc>
          <w:tcPr>
            <w:tcW w:w="2306" w:type="pct"/>
            <w:tcBorders>
              <w:bottom w:val="single" w:sz="4" w:space="0" w:color="auto"/>
            </w:tcBorders>
            <w:vAlign w:val="center"/>
          </w:tcPr>
          <w:p w:rsidR="000D4126" w:rsidRPr="00F71ED6" w:rsidRDefault="000D4126" w:rsidP="008E340F">
            <w:pPr>
              <w:jc w:val="both"/>
              <w:rPr>
                <w:rFonts w:ascii="Times New Roman" w:hAnsi="Times New Roman" w:cs="Times New Roman"/>
                <w:color w:val="000000"/>
                <w:sz w:val="16"/>
                <w:szCs w:val="16"/>
              </w:rPr>
            </w:pPr>
            <w:r w:rsidRPr="00F71ED6">
              <w:rPr>
                <w:rFonts w:ascii="Times New Roman" w:hAnsi="Times New Roman" w:cs="Times New Roman"/>
                <w:color w:val="000000"/>
                <w:sz w:val="16"/>
                <w:szCs w:val="16"/>
              </w:rPr>
              <w:t>Los procedimientos para la elección de los representantes estudiant</w:t>
            </w:r>
            <w:r w:rsidR="00410861">
              <w:rPr>
                <w:rFonts w:ascii="Times New Roman" w:hAnsi="Times New Roman" w:cs="Times New Roman"/>
                <w:color w:val="000000"/>
                <w:sz w:val="16"/>
                <w:szCs w:val="16"/>
              </w:rPr>
              <w:t>iles son claros y transparentes</w:t>
            </w:r>
            <w:r w:rsidRPr="00F71ED6">
              <w:rPr>
                <w:rFonts w:ascii="Times New Roman" w:hAnsi="Times New Roman" w:cs="Times New Roman"/>
                <w:color w:val="000000"/>
                <w:sz w:val="16"/>
                <w:szCs w:val="16"/>
              </w:rPr>
              <w:t xml:space="preserve"> (C4)</w:t>
            </w:r>
          </w:p>
        </w:tc>
        <w:tc>
          <w:tcPr>
            <w:tcW w:w="391"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39</w:t>
            </w:r>
          </w:p>
        </w:tc>
        <w:tc>
          <w:tcPr>
            <w:tcW w:w="391"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29</w:t>
            </w:r>
          </w:p>
        </w:tc>
        <w:tc>
          <w:tcPr>
            <w:tcW w:w="391"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44</w:t>
            </w:r>
          </w:p>
        </w:tc>
        <w:tc>
          <w:tcPr>
            <w:tcW w:w="391"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w:t>
            </w:r>
          </w:p>
        </w:tc>
        <w:tc>
          <w:tcPr>
            <w:tcW w:w="393"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w:t>
            </w:r>
          </w:p>
        </w:tc>
        <w:tc>
          <w:tcPr>
            <w:tcW w:w="737"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117</w:t>
            </w:r>
          </w:p>
        </w:tc>
      </w:tr>
      <w:tr w:rsidR="00736BD8" w:rsidRPr="00F71ED6" w:rsidTr="00860EB2">
        <w:trPr>
          <w:cantSplit/>
          <w:trHeight w:val="189"/>
          <w:jc w:val="center"/>
        </w:trPr>
        <w:tc>
          <w:tcPr>
            <w:tcW w:w="2306" w:type="pct"/>
            <w:tcBorders>
              <w:left w:val="nil"/>
            </w:tcBorders>
            <w:vAlign w:val="center"/>
          </w:tcPr>
          <w:p w:rsidR="00736BD8" w:rsidRPr="00F71ED6" w:rsidRDefault="00736BD8" w:rsidP="008E340F">
            <w:pPr>
              <w:jc w:val="both"/>
              <w:rPr>
                <w:rFonts w:ascii="Times New Roman" w:hAnsi="Times New Roman" w:cs="Times New Roman"/>
                <w:color w:val="000000"/>
                <w:sz w:val="16"/>
                <w:szCs w:val="16"/>
              </w:rPr>
            </w:pPr>
          </w:p>
        </w:tc>
        <w:tc>
          <w:tcPr>
            <w:tcW w:w="391" w:type="pct"/>
            <w:vAlign w:val="center"/>
          </w:tcPr>
          <w:p w:rsidR="00736BD8" w:rsidRPr="00F71ED6" w:rsidRDefault="00736BD8"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33,3%</w:t>
            </w:r>
          </w:p>
        </w:tc>
        <w:tc>
          <w:tcPr>
            <w:tcW w:w="391" w:type="pct"/>
            <w:vAlign w:val="center"/>
          </w:tcPr>
          <w:p w:rsidR="00736BD8" w:rsidRPr="00F71ED6" w:rsidRDefault="00736BD8"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24,8%</w:t>
            </w:r>
          </w:p>
        </w:tc>
        <w:tc>
          <w:tcPr>
            <w:tcW w:w="391" w:type="pct"/>
            <w:vAlign w:val="center"/>
          </w:tcPr>
          <w:p w:rsidR="00736BD8" w:rsidRPr="00F71ED6" w:rsidRDefault="00736BD8"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37,6%</w:t>
            </w:r>
          </w:p>
        </w:tc>
        <w:tc>
          <w:tcPr>
            <w:tcW w:w="391" w:type="pct"/>
            <w:vAlign w:val="center"/>
          </w:tcPr>
          <w:p w:rsidR="00736BD8" w:rsidRPr="00F71ED6" w:rsidRDefault="00736BD8"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2,6%</w:t>
            </w:r>
          </w:p>
        </w:tc>
        <w:tc>
          <w:tcPr>
            <w:tcW w:w="393" w:type="pct"/>
            <w:vAlign w:val="center"/>
          </w:tcPr>
          <w:p w:rsidR="00736BD8" w:rsidRPr="00F71ED6" w:rsidRDefault="0055465E"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1,1%</w:t>
            </w:r>
          </w:p>
        </w:tc>
        <w:tc>
          <w:tcPr>
            <w:tcW w:w="737" w:type="pct"/>
            <w:vAlign w:val="center"/>
          </w:tcPr>
          <w:p w:rsidR="00736BD8" w:rsidRPr="00F71ED6" w:rsidRDefault="0055465E"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100%</w:t>
            </w:r>
          </w:p>
        </w:tc>
      </w:tr>
      <w:tr w:rsidR="00860EB2" w:rsidRPr="00F71ED6" w:rsidTr="00F86B8B">
        <w:trPr>
          <w:cantSplit/>
          <w:trHeight w:val="189"/>
          <w:jc w:val="center"/>
        </w:trPr>
        <w:tc>
          <w:tcPr>
            <w:tcW w:w="5000" w:type="pct"/>
            <w:gridSpan w:val="7"/>
            <w:tcBorders>
              <w:left w:val="nil"/>
              <w:bottom w:val="nil"/>
            </w:tcBorders>
            <w:shd w:val="clear" w:color="auto" w:fill="D9D9D9" w:themeFill="background1" w:themeFillShade="D9"/>
            <w:vAlign w:val="center"/>
          </w:tcPr>
          <w:p w:rsidR="00860EB2" w:rsidRPr="00F71ED6" w:rsidRDefault="00860EB2" w:rsidP="00860EB2">
            <w:pPr>
              <w:spacing w:line="360" w:lineRule="auto"/>
              <w:jc w:val="both"/>
              <w:rPr>
                <w:rFonts w:ascii="Times New Roman" w:hAnsi="Times New Roman" w:cs="Times New Roman"/>
                <w:sz w:val="18"/>
                <w:szCs w:val="18"/>
              </w:rPr>
            </w:pPr>
            <w:r w:rsidRPr="00F71ED6">
              <w:rPr>
                <w:rFonts w:ascii="Times New Roman" w:hAnsi="Times New Roman" w:cs="Times New Roman"/>
                <w:sz w:val="18"/>
                <w:szCs w:val="18"/>
              </w:rPr>
              <w:t>Completam</w:t>
            </w:r>
            <w:r w:rsidR="00410861">
              <w:rPr>
                <w:rFonts w:ascii="Times New Roman" w:hAnsi="Times New Roman" w:cs="Times New Roman"/>
                <w:sz w:val="18"/>
                <w:szCs w:val="18"/>
              </w:rPr>
              <w:t>ente de acuerdo y D</w:t>
            </w:r>
            <w:r w:rsidRPr="00F71ED6">
              <w:rPr>
                <w:rFonts w:ascii="Times New Roman" w:hAnsi="Times New Roman" w:cs="Times New Roman"/>
                <w:sz w:val="18"/>
                <w:szCs w:val="18"/>
              </w:rPr>
              <w:t xml:space="preserve">e acuerdo: </w:t>
            </w:r>
            <w:r w:rsidR="002334D8" w:rsidRPr="00F71ED6">
              <w:rPr>
                <w:rFonts w:ascii="Times New Roman" w:hAnsi="Times New Roman" w:cs="Times New Roman"/>
                <w:sz w:val="18"/>
                <w:szCs w:val="18"/>
              </w:rPr>
              <w:t>58,1</w:t>
            </w:r>
            <w:r w:rsidRPr="00F71ED6">
              <w:rPr>
                <w:rFonts w:ascii="Times New Roman" w:hAnsi="Times New Roman" w:cs="Times New Roman"/>
                <w:sz w:val="18"/>
                <w:szCs w:val="18"/>
              </w:rPr>
              <w:t>%</w:t>
            </w:r>
          </w:p>
          <w:p w:rsidR="00860EB2" w:rsidRPr="00F71ED6" w:rsidRDefault="002334D8" w:rsidP="00860EB2">
            <w:pPr>
              <w:spacing w:line="360" w:lineRule="auto"/>
              <w:jc w:val="both"/>
              <w:rPr>
                <w:rFonts w:ascii="Times New Roman" w:hAnsi="Times New Roman" w:cs="Times New Roman"/>
                <w:sz w:val="18"/>
                <w:szCs w:val="18"/>
              </w:rPr>
            </w:pPr>
            <w:r w:rsidRPr="00F71ED6">
              <w:rPr>
                <w:rFonts w:ascii="Times New Roman" w:hAnsi="Times New Roman" w:cs="Times New Roman"/>
                <w:sz w:val="18"/>
                <w:szCs w:val="18"/>
              </w:rPr>
              <w:t>Neutro: 37,6</w:t>
            </w:r>
            <w:r w:rsidR="00860EB2" w:rsidRPr="00F71ED6">
              <w:rPr>
                <w:rFonts w:ascii="Times New Roman" w:hAnsi="Times New Roman" w:cs="Times New Roman"/>
                <w:sz w:val="18"/>
                <w:szCs w:val="18"/>
              </w:rPr>
              <w:t>%</w:t>
            </w:r>
          </w:p>
          <w:p w:rsidR="00860EB2" w:rsidRPr="00F71ED6" w:rsidRDefault="00410861" w:rsidP="002334D8">
            <w:pPr>
              <w:spacing w:line="360" w:lineRule="auto"/>
              <w:rPr>
                <w:rFonts w:ascii="Times New Roman" w:hAnsi="Times New Roman" w:cs="Times New Roman"/>
                <w:b/>
                <w:sz w:val="16"/>
                <w:szCs w:val="16"/>
              </w:rPr>
            </w:pPr>
            <w:r>
              <w:rPr>
                <w:rFonts w:ascii="Times New Roman" w:hAnsi="Times New Roman" w:cs="Times New Roman"/>
                <w:sz w:val="18"/>
                <w:szCs w:val="18"/>
              </w:rPr>
              <w:t>En desacuerdo y C</w:t>
            </w:r>
            <w:r w:rsidR="00860EB2" w:rsidRPr="00F71ED6">
              <w:rPr>
                <w:rFonts w:ascii="Times New Roman" w:hAnsi="Times New Roman" w:cs="Times New Roman"/>
                <w:sz w:val="18"/>
                <w:szCs w:val="18"/>
              </w:rPr>
              <w:t>omple</w:t>
            </w:r>
            <w:r w:rsidR="002334D8" w:rsidRPr="00F71ED6">
              <w:rPr>
                <w:rFonts w:ascii="Times New Roman" w:hAnsi="Times New Roman" w:cs="Times New Roman"/>
                <w:sz w:val="18"/>
                <w:szCs w:val="18"/>
              </w:rPr>
              <w:t>tamente en desacuerdo: 3</w:t>
            </w:r>
            <w:r w:rsidR="00860EB2" w:rsidRPr="00F71ED6">
              <w:rPr>
                <w:rFonts w:ascii="Times New Roman" w:hAnsi="Times New Roman" w:cs="Times New Roman"/>
                <w:sz w:val="18"/>
                <w:szCs w:val="18"/>
              </w:rPr>
              <w:t>,</w:t>
            </w:r>
            <w:r w:rsidR="002334D8" w:rsidRPr="00F71ED6">
              <w:rPr>
                <w:rFonts w:ascii="Times New Roman" w:hAnsi="Times New Roman" w:cs="Times New Roman"/>
                <w:sz w:val="18"/>
                <w:szCs w:val="18"/>
              </w:rPr>
              <w:t>7</w:t>
            </w:r>
            <w:r w:rsidR="00860EB2" w:rsidRPr="00F71ED6">
              <w:rPr>
                <w:rFonts w:ascii="Times New Roman" w:hAnsi="Times New Roman" w:cs="Times New Roman"/>
                <w:sz w:val="18"/>
                <w:szCs w:val="18"/>
              </w:rPr>
              <w:t>%</w:t>
            </w:r>
          </w:p>
        </w:tc>
      </w:tr>
    </w:tbl>
    <w:p w:rsidR="000D4126" w:rsidRDefault="000D4126" w:rsidP="000D4126">
      <w:pPr>
        <w:spacing w:after="0" w:line="360" w:lineRule="auto"/>
        <w:jc w:val="both"/>
        <w:rPr>
          <w:rFonts w:ascii="Times New Roman" w:hAnsi="Times New Roman" w:cs="Times New Roman"/>
          <w:sz w:val="24"/>
          <w:szCs w:val="24"/>
        </w:rPr>
      </w:pPr>
    </w:p>
    <w:p w:rsidR="00F86B8B" w:rsidRPr="00E0370B" w:rsidRDefault="00F86B8B" w:rsidP="00F86B8B">
      <w:pPr>
        <w:spacing w:after="0" w:line="360" w:lineRule="auto"/>
        <w:rPr>
          <w:rFonts w:ascii="Times New Roman" w:hAnsi="Times New Roman" w:cs="Times New Roman"/>
          <w:sz w:val="20"/>
          <w:szCs w:val="20"/>
        </w:rPr>
      </w:pPr>
      <w:r>
        <w:rPr>
          <w:rFonts w:ascii="Times New Roman" w:hAnsi="Times New Roman" w:cs="Times New Roman"/>
          <w:i/>
          <w:sz w:val="20"/>
          <w:szCs w:val="20"/>
        </w:rPr>
        <w:t>Tabla 9</w:t>
      </w:r>
      <w:r w:rsidRPr="00E0370B">
        <w:rPr>
          <w:rFonts w:ascii="Times New Roman" w:hAnsi="Times New Roman" w:cs="Times New Roman"/>
          <w:sz w:val="20"/>
          <w:szCs w:val="20"/>
        </w:rPr>
        <w:t xml:space="preserve">. </w:t>
      </w:r>
      <w:r>
        <w:rPr>
          <w:rFonts w:ascii="Times New Roman" w:hAnsi="Times New Roman" w:cs="Times New Roman"/>
          <w:sz w:val="20"/>
          <w:szCs w:val="20"/>
        </w:rPr>
        <w:t>Apreciación de estudiantes de pregrado sobre procedimientos de elección a organismos de decisión</w:t>
      </w:r>
    </w:p>
    <w:tbl>
      <w:tblPr>
        <w:tblStyle w:val="Tablaconcuadrcula"/>
        <w:tblW w:w="5000" w:type="pct"/>
        <w:jc w:val="center"/>
        <w:tblLook w:val="04A0" w:firstRow="1" w:lastRow="0" w:firstColumn="1" w:lastColumn="0" w:noHBand="0" w:noVBand="1"/>
      </w:tblPr>
      <w:tblGrid>
        <w:gridCol w:w="4179"/>
        <w:gridCol w:w="709"/>
        <w:gridCol w:w="709"/>
        <w:gridCol w:w="708"/>
        <w:gridCol w:w="708"/>
        <w:gridCol w:w="712"/>
        <w:gridCol w:w="1335"/>
      </w:tblGrid>
      <w:tr w:rsidR="000D4126" w:rsidRPr="00F71ED6" w:rsidTr="008E340F">
        <w:trPr>
          <w:jc w:val="center"/>
        </w:trPr>
        <w:tc>
          <w:tcPr>
            <w:tcW w:w="5000" w:type="pct"/>
            <w:gridSpan w:val="7"/>
            <w:shd w:val="clear" w:color="auto" w:fill="D9D9D9" w:themeFill="background1" w:themeFillShade="D9"/>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ESTUDIANTES DE PREGRADO</w:t>
            </w:r>
          </w:p>
        </w:tc>
      </w:tr>
      <w:tr w:rsidR="000D4126" w:rsidRPr="00F71ED6" w:rsidTr="000D4126">
        <w:trPr>
          <w:jc w:val="center"/>
        </w:trPr>
        <w:tc>
          <w:tcPr>
            <w:tcW w:w="2306" w:type="pct"/>
            <w:vMerge w:val="restart"/>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Aspecto evaluado</w:t>
            </w:r>
          </w:p>
        </w:tc>
        <w:tc>
          <w:tcPr>
            <w:tcW w:w="1957" w:type="pct"/>
            <w:gridSpan w:val="5"/>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Criterios de valoración</w:t>
            </w:r>
          </w:p>
        </w:tc>
        <w:tc>
          <w:tcPr>
            <w:tcW w:w="737" w:type="pct"/>
            <w:vMerge w:val="restart"/>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Total general</w:t>
            </w:r>
          </w:p>
        </w:tc>
      </w:tr>
      <w:tr w:rsidR="000D4126" w:rsidRPr="00F71ED6" w:rsidTr="000D4126">
        <w:trPr>
          <w:cantSplit/>
          <w:trHeight w:val="1134"/>
          <w:jc w:val="center"/>
        </w:trPr>
        <w:tc>
          <w:tcPr>
            <w:tcW w:w="2306" w:type="pct"/>
            <w:vMerge/>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p>
        </w:tc>
        <w:tc>
          <w:tcPr>
            <w:tcW w:w="391"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Completamente de acuerdo</w:t>
            </w:r>
          </w:p>
        </w:tc>
        <w:tc>
          <w:tcPr>
            <w:tcW w:w="391"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De acuerdo</w:t>
            </w:r>
          </w:p>
        </w:tc>
        <w:tc>
          <w:tcPr>
            <w:tcW w:w="391"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Neutro</w:t>
            </w:r>
          </w:p>
        </w:tc>
        <w:tc>
          <w:tcPr>
            <w:tcW w:w="391"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En desacuerdo</w:t>
            </w:r>
          </w:p>
        </w:tc>
        <w:tc>
          <w:tcPr>
            <w:tcW w:w="393" w:type="pct"/>
            <w:shd w:val="clear" w:color="auto" w:fill="D9D9D9" w:themeFill="background1" w:themeFillShade="D9"/>
            <w:textDirection w:val="btLr"/>
            <w:vAlign w:val="center"/>
          </w:tcPr>
          <w:p w:rsidR="000D4126" w:rsidRPr="00F71ED6" w:rsidRDefault="000D4126" w:rsidP="008E340F">
            <w:pPr>
              <w:spacing w:line="360" w:lineRule="auto"/>
              <w:ind w:left="113" w:right="113"/>
              <w:jc w:val="center"/>
              <w:rPr>
                <w:rFonts w:ascii="Times New Roman" w:hAnsi="Times New Roman" w:cs="Times New Roman"/>
                <w:b/>
                <w:sz w:val="12"/>
                <w:szCs w:val="12"/>
              </w:rPr>
            </w:pPr>
            <w:r w:rsidRPr="00F71ED6">
              <w:rPr>
                <w:rFonts w:ascii="Times New Roman" w:hAnsi="Times New Roman" w:cs="Times New Roman"/>
                <w:b/>
                <w:sz w:val="12"/>
                <w:szCs w:val="12"/>
              </w:rPr>
              <w:t>Completamente en desacuerdo</w:t>
            </w:r>
          </w:p>
        </w:tc>
        <w:tc>
          <w:tcPr>
            <w:tcW w:w="737" w:type="pct"/>
            <w:vMerge/>
            <w:shd w:val="clear" w:color="auto" w:fill="D9D9D9" w:themeFill="background1" w:themeFillShade="D9"/>
            <w:textDirection w:val="btLr"/>
          </w:tcPr>
          <w:p w:rsidR="000D4126" w:rsidRPr="00F71ED6" w:rsidRDefault="000D4126" w:rsidP="008E340F">
            <w:pPr>
              <w:spacing w:line="360" w:lineRule="auto"/>
              <w:ind w:left="113" w:right="113"/>
              <w:jc w:val="center"/>
              <w:rPr>
                <w:rFonts w:ascii="Times New Roman" w:hAnsi="Times New Roman" w:cs="Times New Roman"/>
                <w:b/>
                <w:sz w:val="12"/>
                <w:szCs w:val="12"/>
              </w:rPr>
            </w:pPr>
          </w:p>
        </w:tc>
      </w:tr>
      <w:tr w:rsidR="000D4126" w:rsidRPr="00F71ED6" w:rsidTr="000D4126">
        <w:trPr>
          <w:cantSplit/>
          <w:trHeight w:val="209"/>
          <w:jc w:val="center"/>
        </w:trPr>
        <w:tc>
          <w:tcPr>
            <w:tcW w:w="2306" w:type="pct"/>
            <w:vMerge/>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6"/>
                <w:szCs w:val="16"/>
              </w:rPr>
            </w:pPr>
          </w:p>
        </w:tc>
        <w:tc>
          <w:tcPr>
            <w:tcW w:w="1957" w:type="pct"/>
            <w:gridSpan w:val="5"/>
            <w:shd w:val="clear" w:color="auto" w:fill="D9D9D9" w:themeFill="background1" w:themeFillShade="D9"/>
            <w:vAlign w:val="center"/>
          </w:tcPr>
          <w:p w:rsidR="000D4126" w:rsidRPr="00F71ED6" w:rsidRDefault="000D4126" w:rsidP="008E340F">
            <w:pPr>
              <w:spacing w:line="360" w:lineRule="auto"/>
              <w:jc w:val="center"/>
              <w:rPr>
                <w:rFonts w:ascii="Times New Roman" w:hAnsi="Times New Roman" w:cs="Times New Roman"/>
                <w:b/>
                <w:sz w:val="12"/>
                <w:szCs w:val="12"/>
              </w:rPr>
            </w:pPr>
            <w:r w:rsidRPr="00F71ED6">
              <w:rPr>
                <w:rFonts w:ascii="Times New Roman" w:hAnsi="Times New Roman" w:cs="Times New Roman"/>
                <w:b/>
                <w:sz w:val="12"/>
                <w:szCs w:val="12"/>
              </w:rPr>
              <w:t>Número de encuestados que respondieron</w:t>
            </w:r>
          </w:p>
        </w:tc>
        <w:tc>
          <w:tcPr>
            <w:tcW w:w="737" w:type="pct"/>
            <w:shd w:val="clear" w:color="auto" w:fill="D9D9D9" w:themeFill="background1" w:themeFillShade="D9"/>
            <w:textDirection w:val="btLr"/>
          </w:tcPr>
          <w:p w:rsidR="000D4126" w:rsidRPr="00F71ED6" w:rsidRDefault="000D4126" w:rsidP="008E340F">
            <w:pPr>
              <w:spacing w:line="360" w:lineRule="auto"/>
              <w:ind w:left="113" w:right="113"/>
              <w:jc w:val="center"/>
              <w:rPr>
                <w:rFonts w:ascii="Times New Roman" w:hAnsi="Times New Roman" w:cs="Times New Roman"/>
                <w:b/>
                <w:sz w:val="12"/>
                <w:szCs w:val="12"/>
              </w:rPr>
            </w:pPr>
          </w:p>
        </w:tc>
      </w:tr>
      <w:tr w:rsidR="000D4126" w:rsidRPr="00F71ED6" w:rsidTr="00320E3A">
        <w:trPr>
          <w:cantSplit/>
          <w:trHeight w:val="189"/>
          <w:jc w:val="center"/>
        </w:trPr>
        <w:tc>
          <w:tcPr>
            <w:tcW w:w="2306" w:type="pct"/>
            <w:tcBorders>
              <w:bottom w:val="single" w:sz="4" w:space="0" w:color="auto"/>
            </w:tcBorders>
            <w:vAlign w:val="center"/>
          </w:tcPr>
          <w:p w:rsidR="000D4126" w:rsidRPr="00F71ED6" w:rsidRDefault="000D4126" w:rsidP="008E340F">
            <w:pPr>
              <w:jc w:val="both"/>
              <w:rPr>
                <w:rFonts w:ascii="Times New Roman" w:hAnsi="Times New Roman" w:cs="Times New Roman"/>
                <w:color w:val="000000"/>
                <w:sz w:val="16"/>
                <w:szCs w:val="16"/>
              </w:rPr>
            </w:pPr>
            <w:r w:rsidRPr="00F71ED6">
              <w:rPr>
                <w:rFonts w:ascii="Times New Roman" w:hAnsi="Times New Roman" w:cs="Times New Roman"/>
                <w:color w:val="000000"/>
                <w:sz w:val="16"/>
                <w:szCs w:val="16"/>
              </w:rPr>
              <w:t>Los procedimientos para la elección de los representantes estudiant</w:t>
            </w:r>
            <w:r w:rsidR="00410861">
              <w:rPr>
                <w:rFonts w:ascii="Times New Roman" w:hAnsi="Times New Roman" w:cs="Times New Roman"/>
                <w:color w:val="000000"/>
                <w:sz w:val="16"/>
                <w:szCs w:val="16"/>
              </w:rPr>
              <w:t>iles son claros y transparentes</w:t>
            </w:r>
            <w:r w:rsidRPr="00F71ED6">
              <w:rPr>
                <w:rFonts w:ascii="Times New Roman" w:hAnsi="Times New Roman" w:cs="Times New Roman"/>
                <w:color w:val="000000"/>
                <w:sz w:val="16"/>
                <w:szCs w:val="16"/>
              </w:rPr>
              <w:t xml:space="preserve"> (C4)</w:t>
            </w:r>
          </w:p>
        </w:tc>
        <w:tc>
          <w:tcPr>
            <w:tcW w:w="391"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95</w:t>
            </w:r>
          </w:p>
        </w:tc>
        <w:tc>
          <w:tcPr>
            <w:tcW w:w="391"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144</w:t>
            </w:r>
          </w:p>
        </w:tc>
        <w:tc>
          <w:tcPr>
            <w:tcW w:w="391"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113</w:t>
            </w:r>
          </w:p>
        </w:tc>
        <w:tc>
          <w:tcPr>
            <w:tcW w:w="391"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51</w:t>
            </w:r>
          </w:p>
        </w:tc>
        <w:tc>
          <w:tcPr>
            <w:tcW w:w="393"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27</w:t>
            </w:r>
          </w:p>
        </w:tc>
        <w:tc>
          <w:tcPr>
            <w:tcW w:w="737" w:type="pct"/>
            <w:vAlign w:val="center"/>
          </w:tcPr>
          <w:p w:rsidR="000D4126" w:rsidRPr="00F71ED6" w:rsidRDefault="000D4126"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430</w:t>
            </w:r>
          </w:p>
        </w:tc>
      </w:tr>
      <w:tr w:rsidR="00320E3A" w:rsidRPr="00F71ED6" w:rsidTr="000E3634">
        <w:trPr>
          <w:cantSplit/>
          <w:trHeight w:val="189"/>
          <w:jc w:val="center"/>
        </w:trPr>
        <w:tc>
          <w:tcPr>
            <w:tcW w:w="2306" w:type="pct"/>
            <w:tcBorders>
              <w:left w:val="nil"/>
            </w:tcBorders>
            <w:vAlign w:val="center"/>
          </w:tcPr>
          <w:p w:rsidR="00320E3A" w:rsidRPr="00F71ED6" w:rsidRDefault="00320E3A" w:rsidP="008E340F">
            <w:pPr>
              <w:jc w:val="both"/>
              <w:rPr>
                <w:rFonts w:ascii="Times New Roman" w:hAnsi="Times New Roman" w:cs="Times New Roman"/>
                <w:color w:val="000000"/>
                <w:sz w:val="16"/>
                <w:szCs w:val="16"/>
              </w:rPr>
            </w:pPr>
          </w:p>
        </w:tc>
        <w:tc>
          <w:tcPr>
            <w:tcW w:w="391" w:type="pct"/>
            <w:vAlign w:val="center"/>
          </w:tcPr>
          <w:p w:rsidR="00320E3A" w:rsidRPr="00F71ED6" w:rsidRDefault="00320E3A"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22,1%</w:t>
            </w:r>
          </w:p>
        </w:tc>
        <w:tc>
          <w:tcPr>
            <w:tcW w:w="391" w:type="pct"/>
            <w:vAlign w:val="center"/>
          </w:tcPr>
          <w:p w:rsidR="00320E3A" w:rsidRPr="00F71ED6" w:rsidRDefault="00320E3A"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33,5%</w:t>
            </w:r>
          </w:p>
        </w:tc>
        <w:tc>
          <w:tcPr>
            <w:tcW w:w="391" w:type="pct"/>
            <w:vAlign w:val="center"/>
          </w:tcPr>
          <w:p w:rsidR="00320E3A" w:rsidRPr="00F71ED6" w:rsidRDefault="00320E3A"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26,3%</w:t>
            </w:r>
          </w:p>
        </w:tc>
        <w:tc>
          <w:tcPr>
            <w:tcW w:w="391" w:type="pct"/>
            <w:vAlign w:val="center"/>
          </w:tcPr>
          <w:p w:rsidR="00320E3A" w:rsidRPr="00F71ED6" w:rsidRDefault="00320E3A"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11,9%</w:t>
            </w:r>
          </w:p>
        </w:tc>
        <w:tc>
          <w:tcPr>
            <w:tcW w:w="393" w:type="pct"/>
            <w:vAlign w:val="center"/>
          </w:tcPr>
          <w:p w:rsidR="00320E3A" w:rsidRPr="00F71ED6" w:rsidRDefault="00320E3A"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6,3%</w:t>
            </w:r>
          </w:p>
        </w:tc>
        <w:tc>
          <w:tcPr>
            <w:tcW w:w="737" w:type="pct"/>
            <w:vAlign w:val="center"/>
          </w:tcPr>
          <w:p w:rsidR="00320E3A" w:rsidRPr="00F71ED6" w:rsidRDefault="00320E3A" w:rsidP="008E340F">
            <w:pPr>
              <w:spacing w:line="360" w:lineRule="auto"/>
              <w:jc w:val="center"/>
              <w:rPr>
                <w:rFonts w:ascii="Times New Roman" w:hAnsi="Times New Roman" w:cs="Times New Roman"/>
                <w:b/>
                <w:sz w:val="16"/>
                <w:szCs w:val="16"/>
              </w:rPr>
            </w:pPr>
            <w:r w:rsidRPr="00F71ED6">
              <w:rPr>
                <w:rFonts w:ascii="Times New Roman" w:hAnsi="Times New Roman" w:cs="Times New Roman"/>
                <w:b/>
                <w:sz w:val="16"/>
                <w:szCs w:val="16"/>
              </w:rPr>
              <w:t>100%</w:t>
            </w:r>
          </w:p>
        </w:tc>
      </w:tr>
      <w:tr w:rsidR="000E3634" w:rsidRPr="00F71ED6" w:rsidTr="00F86B8B">
        <w:trPr>
          <w:cantSplit/>
          <w:trHeight w:val="189"/>
          <w:jc w:val="center"/>
        </w:trPr>
        <w:tc>
          <w:tcPr>
            <w:tcW w:w="5000" w:type="pct"/>
            <w:gridSpan w:val="7"/>
            <w:tcBorders>
              <w:left w:val="nil"/>
              <w:bottom w:val="nil"/>
            </w:tcBorders>
            <w:shd w:val="clear" w:color="auto" w:fill="D9D9D9" w:themeFill="background1" w:themeFillShade="D9"/>
            <w:vAlign w:val="center"/>
          </w:tcPr>
          <w:p w:rsidR="000E3634" w:rsidRPr="00F71ED6" w:rsidRDefault="00410861" w:rsidP="000E3634">
            <w:pPr>
              <w:spacing w:line="360" w:lineRule="auto"/>
              <w:jc w:val="both"/>
              <w:rPr>
                <w:rFonts w:ascii="Times New Roman" w:hAnsi="Times New Roman" w:cs="Times New Roman"/>
                <w:sz w:val="18"/>
                <w:szCs w:val="18"/>
              </w:rPr>
            </w:pPr>
            <w:r>
              <w:rPr>
                <w:rFonts w:ascii="Times New Roman" w:hAnsi="Times New Roman" w:cs="Times New Roman"/>
                <w:sz w:val="18"/>
                <w:szCs w:val="18"/>
              </w:rPr>
              <w:t>Completamente de acuerdo y D</w:t>
            </w:r>
            <w:r w:rsidR="000E3634" w:rsidRPr="00F71ED6">
              <w:rPr>
                <w:rFonts w:ascii="Times New Roman" w:hAnsi="Times New Roman" w:cs="Times New Roman"/>
                <w:sz w:val="18"/>
                <w:szCs w:val="18"/>
              </w:rPr>
              <w:t>e acuerdo: 55,6%</w:t>
            </w:r>
          </w:p>
          <w:p w:rsidR="000E3634" w:rsidRPr="00F71ED6" w:rsidRDefault="000E3634" w:rsidP="000E3634">
            <w:pPr>
              <w:spacing w:line="360" w:lineRule="auto"/>
              <w:jc w:val="both"/>
              <w:rPr>
                <w:rFonts w:ascii="Times New Roman" w:hAnsi="Times New Roman" w:cs="Times New Roman"/>
                <w:sz w:val="18"/>
                <w:szCs w:val="18"/>
              </w:rPr>
            </w:pPr>
            <w:r w:rsidRPr="00F71ED6">
              <w:rPr>
                <w:rFonts w:ascii="Times New Roman" w:hAnsi="Times New Roman" w:cs="Times New Roman"/>
                <w:sz w:val="18"/>
                <w:szCs w:val="18"/>
              </w:rPr>
              <w:t>Neutro: 26,3%</w:t>
            </w:r>
          </w:p>
          <w:p w:rsidR="000E3634" w:rsidRPr="00F71ED6" w:rsidRDefault="00410861" w:rsidP="000E3634">
            <w:pPr>
              <w:spacing w:line="360" w:lineRule="auto"/>
              <w:rPr>
                <w:rFonts w:ascii="Times New Roman" w:hAnsi="Times New Roman" w:cs="Times New Roman"/>
                <w:b/>
                <w:sz w:val="16"/>
                <w:szCs w:val="16"/>
              </w:rPr>
            </w:pPr>
            <w:r>
              <w:rPr>
                <w:rFonts w:ascii="Times New Roman" w:hAnsi="Times New Roman" w:cs="Times New Roman"/>
                <w:sz w:val="18"/>
                <w:szCs w:val="18"/>
              </w:rPr>
              <w:t>En desacuerdo y C</w:t>
            </w:r>
            <w:r w:rsidR="000E3634" w:rsidRPr="00F71ED6">
              <w:rPr>
                <w:rFonts w:ascii="Times New Roman" w:hAnsi="Times New Roman" w:cs="Times New Roman"/>
                <w:sz w:val="18"/>
                <w:szCs w:val="18"/>
              </w:rPr>
              <w:t>ompletamente en desacuerdo: 18,2%</w:t>
            </w:r>
          </w:p>
        </w:tc>
      </w:tr>
    </w:tbl>
    <w:p w:rsidR="00CA762B" w:rsidRPr="00F71ED6" w:rsidRDefault="00CA762B" w:rsidP="0070239D">
      <w:pPr>
        <w:spacing w:after="0" w:line="360" w:lineRule="auto"/>
        <w:jc w:val="both"/>
        <w:rPr>
          <w:rFonts w:ascii="Times New Roman" w:hAnsi="Times New Roman" w:cs="Times New Roman"/>
          <w:sz w:val="24"/>
          <w:szCs w:val="24"/>
        </w:rPr>
      </w:pPr>
    </w:p>
    <w:p w:rsidR="00D82802" w:rsidRPr="00410861" w:rsidRDefault="006C7A2A" w:rsidP="0070239D">
      <w:pPr>
        <w:spacing w:after="0" w:line="360" w:lineRule="auto"/>
        <w:jc w:val="both"/>
        <w:rPr>
          <w:rFonts w:ascii="Times New Roman" w:hAnsi="Times New Roman" w:cs="Times New Roman"/>
          <w:sz w:val="24"/>
          <w:szCs w:val="24"/>
        </w:rPr>
      </w:pPr>
      <w:r w:rsidRPr="00410861">
        <w:rPr>
          <w:rFonts w:ascii="Times New Roman" w:hAnsi="Times New Roman" w:cs="Times New Roman"/>
          <w:sz w:val="24"/>
          <w:szCs w:val="24"/>
        </w:rPr>
        <w:t>Anexos</w:t>
      </w:r>
      <w:r w:rsidR="007571EE" w:rsidRPr="00410861">
        <w:rPr>
          <w:rFonts w:ascii="Times New Roman" w:hAnsi="Times New Roman" w:cs="Times New Roman"/>
          <w:sz w:val="24"/>
          <w:szCs w:val="24"/>
        </w:rPr>
        <w:t xml:space="preserve"> y soportes</w:t>
      </w:r>
    </w:p>
    <w:p w:rsidR="00410861" w:rsidRDefault="00410861" w:rsidP="0070239D">
      <w:pPr>
        <w:spacing w:after="0" w:line="360" w:lineRule="auto"/>
        <w:jc w:val="both"/>
        <w:rPr>
          <w:rFonts w:ascii="Times New Roman" w:hAnsi="Times New Roman" w:cs="Times New Roman"/>
          <w:sz w:val="24"/>
          <w:szCs w:val="24"/>
        </w:rPr>
      </w:pPr>
    </w:p>
    <w:p w:rsidR="00D82802" w:rsidRPr="00F71ED6" w:rsidRDefault="00D82802" w:rsidP="0070239D">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Estatutos Universidad Católica de Oriente</w:t>
      </w:r>
    </w:p>
    <w:p w:rsidR="00D82802" w:rsidRPr="00F71ED6" w:rsidRDefault="00D82802" w:rsidP="0070239D">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Reglamento Estudiantil de Pregrado</w:t>
      </w:r>
    </w:p>
    <w:p w:rsidR="00D82802" w:rsidRDefault="00D82802" w:rsidP="0070239D">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Reglamento Estudiantil de Posgrados</w:t>
      </w:r>
    </w:p>
    <w:p w:rsidR="001A6B1A" w:rsidRPr="003F79E1" w:rsidRDefault="001A6B1A" w:rsidP="0070239D">
      <w:pPr>
        <w:spacing w:after="0" w:line="360" w:lineRule="auto"/>
        <w:jc w:val="both"/>
        <w:rPr>
          <w:rFonts w:ascii="Times New Roman" w:hAnsi="Times New Roman" w:cs="Times New Roman"/>
          <w:sz w:val="24"/>
          <w:szCs w:val="24"/>
        </w:rPr>
      </w:pPr>
      <w:r w:rsidRPr="003F79E1">
        <w:rPr>
          <w:rFonts w:ascii="Times New Roman" w:hAnsi="Times New Roman" w:cs="Times New Roman"/>
          <w:sz w:val="24"/>
          <w:szCs w:val="24"/>
        </w:rPr>
        <w:t>Resolución RE-048 de 2014</w:t>
      </w:r>
    </w:p>
    <w:p w:rsidR="001A6B1A" w:rsidRDefault="001A6B1A" w:rsidP="0070239D">
      <w:pPr>
        <w:spacing w:after="0" w:line="360" w:lineRule="auto"/>
        <w:jc w:val="both"/>
        <w:rPr>
          <w:rFonts w:ascii="Times New Roman" w:hAnsi="Times New Roman" w:cs="Times New Roman"/>
          <w:sz w:val="24"/>
          <w:szCs w:val="24"/>
        </w:rPr>
      </w:pPr>
      <w:r w:rsidRPr="003F79E1">
        <w:rPr>
          <w:rFonts w:ascii="Times New Roman" w:hAnsi="Times New Roman" w:cs="Times New Roman"/>
          <w:sz w:val="24"/>
          <w:szCs w:val="24"/>
        </w:rPr>
        <w:t>Acuerdo CAC 002-2014</w:t>
      </w:r>
      <w:r>
        <w:rPr>
          <w:rFonts w:ascii="Times New Roman" w:hAnsi="Times New Roman" w:cs="Times New Roman"/>
          <w:sz w:val="24"/>
          <w:szCs w:val="24"/>
        </w:rPr>
        <w:t xml:space="preserve">      </w:t>
      </w:r>
    </w:p>
    <w:p w:rsidR="00501C36" w:rsidRPr="00F71ED6" w:rsidRDefault="00501C36" w:rsidP="0070239D">
      <w:pPr>
        <w:spacing w:after="0" w:line="360" w:lineRule="auto"/>
        <w:jc w:val="both"/>
        <w:rPr>
          <w:rFonts w:ascii="Times New Roman" w:hAnsi="Times New Roman" w:cs="Times New Roman"/>
          <w:sz w:val="24"/>
          <w:szCs w:val="24"/>
        </w:rPr>
      </w:pPr>
    </w:p>
    <w:p w:rsidR="00787876" w:rsidRPr="00410861" w:rsidRDefault="00787876" w:rsidP="00787876">
      <w:pPr>
        <w:pStyle w:val="Prrafodelista"/>
        <w:numPr>
          <w:ilvl w:val="0"/>
          <w:numId w:val="2"/>
        </w:numPr>
        <w:spacing w:after="0" w:line="360" w:lineRule="auto"/>
        <w:ind w:left="397" w:hanging="397"/>
        <w:jc w:val="both"/>
        <w:rPr>
          <w:rFonts w:ascii="Times New Roman" w:hAnsi="Times New Roman" w:cs="Times New Roman"/>
          <w:sz w:val="24"/>
          <w:szCs w:val="24"/>
        </w:rPr>
      </w:pPr>
      <w:r w:rsidRPr="00410861">
        <w:rPr>
          <w:rFonts w:ascii="Times New Roman" w:hAnsi="Times New Roman" w:cs="Times New Roman"/>
          <w:sz w:val="24"/>
          <w:szCs w:val="24"/>
        </w:rPr>
        <w:t>Claridad y transparencia en la aplicación de los mecanismos predeterminados para la elección de representantes estudiantiles en los organismos de decisión.</w:t>
      </w:r>
    </w:p>
    <w:p w:rsidR="00787876" w:rsidRPr="00F71ED6" w:rsidRDefault="00787876" w:rsidP="00787876">
      <w:pPr>
        <w:spacing w:after="0" w:line="360" w:lineRule="auto"/>
        <w:jc w:val="both"/>
        <w:rPr>
          <w:rFonts w:ascii="Times New Roman" w:hAnsi="Times New Roman" w:cs="Times New Roman"/>
          <w:sz w:val="24"/>
          <w:szCs w:val="24"/>
        </w:rPr>
      </w:pPr>
    </w:p>
    <w:p w:rsidR="007571EE" w:rsidRPr="00F71ED6" w:rsidRDefault="00F2169C" w:rsidP="00787876">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Los documentos de la Universidad en los que se considera lo ati</w:t>
      </w:r>
      <w:r w:rsidR="00410861">
        <w:rPr>
          <w:rFonts w:ascii="Times New Roman" w:hAnsi="Times New Roman" w:cs="Times New Roman"/>
          <w:sz w:val="24"/>
          <w:szCs w:val="24"/>
        </w:rPr>
        <w:t>n</w:t>
      </w:r>
      <w:r w:rsidRPr="00F71ED6">
        <w:rPr>
          <w:rFonts w:ascii="Times New Roman" w:hAnsi="Times New Roman" w:cs="Times New Roman"/>
          <w:sz w:val="24"/>
          <w:szCs w:val="24"/>
        </w:rPr>
        <w:t>ente a la elección de los representantes estudiantiles al Consejo Directivo, Consejo Académico y Consejos de Facultad, son:</w:t>
      </w:r>
    </w:p>
    <w:p w:rsidR="00F2169C" w:rsidRPr="00F71ED6" w:rsidRDefault="00F2169C" w:rsidP="00787876">
      <w:pPr>
        <w:spacing w:after="0" w:line="360" w:lineRule="auto"/>
        <w:jc w:val="both"/>
        <w:rPr>
          <w:rFonts w:ascii="Times New Roman" w:hAnsi="Times New Roman" w:cs="Times New Roman"/>
          <w:sz w:val="24"/>
          <w:szCs w:val="24"/>
        </w:rPr>
      </w:pPr>
    </w:p>
    <w:p w:rsidR="00F2169C" w:rsidRPr="00F71ED6" w:rsidRDefault="00F2169C" w:rsidP="00F2169C">
      <w:pPr>
        <w:pStyle w:val="Prrafodelista"/>
        <w:numPr>
          <w:ilvl w:val="0"/>
          <w:numId w:val="10"/>
        </w:numPr>
        <w:spacing w:after="0" w:line="360" w:lineRule="auto"/>
        <w:ind w:left="397" w:hanging="397"/>
        <w:jc w:val="both"/>
        <w:rPr>
          <w:rFonts w:ascii="Times New Roman" w:hAnsi="Times New Roman" w:cs="Times New Roman"/>
          <w:sz w:val="24"/>
          <w:szCs w:val="24"/>
        </w:rPr>
      </w:pPr>
      <w:r w:rsidRPr="00F71ED6">
        <w:rPr>
          <w:rFonts w:ascii="Times New Roman" w:hAnsi="Times New Roman" w:cs="Times New Roman"/>
          <w:sz w:val="24"/>
          <w:szCs w:val="24"/>
        </w:rPr>
        <w:t>Resolución de Rectoría RE-48 del 04 de noviembre de 2014</w:t>
      </w:r>
    </w:p>
    <w:p w:rsidR="007571EE" w:rsidRPr="00F71ED6" w:rsidRDefault="007571EE" w:rsidP="00787876">
      <w:pPr>
        <w:spacing w:after="0" w:line="360" w:lineRule="auto"/>
        <w:jc w:val="both"/>
        <w:rPr>
          <w:rFonts w:ascii="Times New Roman" w:hAnsi="Times New Roman" w:cs="Times New Roman"/>
          <w:sz w:val="24"/>
          <w:szCs w:val="24"/>
        </w:rPr>
      </w:pPr>
    </w:p>
    <w:p w:rsidR="0070239D" w:rsidRPr="00F71ED6" w:rsidRDefault="0070239D" w:rsidP="0070239D">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Todos los procesos de elección a los cuerpos colegiados anteriormente men</w:t>
      </w:r>
      <w:r w:rsidR="00410861">
        <w:rPr>
          <w:rFonts w:ascii="Times New Roman" w:hAnsi="Times New Roman" w:cs="Times New Roman"/>
          <w:sz w:val="24"/>
          <w:szCs w:val="24"/>
        </w:rPr>
        <w:t>cionados</w:t>
      </w:r>
      <w:r w:rsidR="003F79E1">
        <w:rPr>
          <w:rFonts w:ascii="Times New Roman" w:hAnsi="Times New Roman" w:cs="Times New Roman"/>
          <w:sz w:val="24"/>
          <w:szCs w:val="24"/>
        </w:rPr>
        <w:t xml:space="preserve"> son liderados por la </w:t>
      </w:r>
      <w:r w:rsidRPr="00F71ED6">
        <w:rPr>
          <w:rFonts w:ascii="Times New Roman" w:hAnsi="Times New Roman" w:cs="Times New Roman"/>
          <w:sz w:val="24"/>
          <w:szCs w:val="24"/>
        </w:rPr>
        <w:t>Secretaría General tal y c</w:t>
      </w:r>
      <w:r w:rsidR="006F2F09" w:rsidRPr="00F71ED6">
        <w:rPr>
          <w:rFonts w:ascii="Times New Roman" w:hAnsi="Times New Roman" w:cs="Times New Roman"/>
          <w:sz w:val="24"/>
          <w:szCs w:val="24"/>
        </w:rPr>
        <w:t>omo se encuentra de</w:t>
      </w:r>
      <w:r w:rsidR="004324A0" w:rsidRPr="00F71ED6">
        <w:rPr>
          <w:rFonts w:ascii="Times New Roman" w:hAnsi="Times New Roman" w:cs="Times New Roman"/>
          <w:sz w:val="24"/>
          <w:szCs w:val="24"/>
        </w:rPr>
        <w:t>scrito en</w:t>
      </w:r>
      <w:r w:rsidR="00E6552B" w:rsidRPr="00F71ED6">
        <w:rPr>
          <w:rFonts w:ascii="Times New Roman" w:hAnsi="Times New Roman" w:cs="Times New Roman"/>
          <w:sz w:val="24"/>
          <w:szCs w:val="24"/>
        </w:rPr>
        <w:t xml:space="preserve"> </w:t>
      </w:r>
      <w:r w:rsidR="00410861">
        <w:rPr>
          <w:rFonts w:ascii="Times New Roman" w:hAnsi="Times New Roman" w:cs="Times New Roman"/>
          <w:sz w:val="24"/>
          <w:szCs w:val="24"/>
        </w:rPr>
        <w:t xml:space="preserve">el </w:t>
      </w:r>
      <w:r w:rsidR="00E6552B" w:rsidRPr="00F71ED6">
        <w:rPr>
          <w:rFonts w:ascii="Times New Roman" w:hAnsi="Times New Roman" w:cs="Times New Roman"/>
          <w:sz w:val="24"/>
          <w:szCs w:val="24"/>
        </w:rPr>
        <w:t>Artículo 2 de</w:t>
      </w:r>
      <w:r w:rsidR="004324A0" w:rsidRPr="00F71ED6">
        <w:rPr>
          <w:rFonts w:ascii="Times New Roman" w:hAnsi="Times New Roman" w:cs="Times New Roman"/>
          <w:sz w:val="24"/>
          <w:szCs w:val="24"/>
        </w:rPr>
        <w:t xml:space="preserve"> la Resolución de Rectoría</w:t>
      </w:r>
      <w:r w:rsidR="006F2F09" w:rsidRPr="00F71ED6">
        <w:rPr>
          <w:rFonts w:ascii="Times New Roman" w:hAnsi="Times New Roman" w:cs="Times New Roman"/>
          <w:sz w:val="24"/>
          <w:szCs w:val="24"/>
        </w:rPr>
        <w:t xml:space="preserve"> RE-04</w:t>
      </w:r>
      <w:r w:rsidR="00F2169C" w:rsidRPr="00F71ED6">
        <w:rPr>
          <w:rFonts w:ascii="Times New Roman" w:hAnsi="Times New Roman" w:cs="Times New Roman"/>
          <w:sz w:val="24"/>
          <w:szCs w:val="24"/>
        </w:rPr>
        <w:t>8 del 04 de noviembre de 2014.</w:t>
      </w:r>
    </w:p>
    <w:p w:rsidR="00D82802" w:rsidRPr="00F71ED6" w:rsidRDefault="00D82802" w:rsidP="00787876">
      <w:pPr>
        <w:spacing w:after="0" w:line="360" w:lineRule="auto"/>
        <w:jc w:val="both"/>
        <w:rPr>
          <w:rFonts w:ascii="Times New Roman" w:hAnsi="Times New Roman" w:cs="Times New Roman"/>
          <w:sz w:val="24"/>
          <w:szCs w:val="24"/>
        </w:rPr>
      </w:pPr>
    </w:p>
    <w:p w:rsidR="00B56A3A" w:rsidRPr="00F71ED6" w:rsidRDefault="00D158D0" w:rsidP="00787876">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Es importante mencionar </w:t>
      </w:r>
      <w:r w:rsidR="00F2169C" w:rsidRPr="00F71ED6">
        <w:rPr>
          <w:rFonts w:ascii="Times New Roman" w:hAnsi="Times New Roman" w:cs="Times New Roman"/>
          <w:sz w:val="24"/>
          <w:szCs w:val="24"/>
        </w:rPr>
        <w:t xml:space="preserve">que </w:t>
      </w:r>
      <w:r w:rsidRPr="00F71ED6">
        <w:rPr>
          <w:rFonts w:ascii="Times New Roman" w:hAnsi="Times New Roman" w:cs="Times New Roman"/>
          <w:sz w:val="24"/>
          <w:szCs w:val="24"/>
        </w:rPr>
        <w:t>la Secretaría Gen</w:t>
      </w:r>
      <w:r w:rsidR="00E6552B" w:rsidRPr="00F71ED6">
        <w:rPr>
          <w:rFonts w:ascii="Times New Roman" w:hAnsi="Times New Roman" w:cs="Times New Roman"/>
          <w:sz w:val="24"/>
          <w:szCs w:val="24"/>
        </w:rPr>
        <w:t>eral de la Universidad promueve y acompaña</w:t>
      </w:r>
      <w:r w:rsidRPr="00F71ED6">
        <w:rPr>
          <w:rFonts w:ascii="Times New Roman" w:hAnsi="Times New Roman" w:cs="Times New Roman"/>
          <w:sz w:val="24"/>
          <w:szCs w:val="24"/>
        </w:rPr>
        <w:t xml:space="preserve"> las jornadas de elección de estudiantes que aspiran </w:t>
      </w:r>
      <w:r w:rsidR="00E6552B" w:rsidRPr="00F71ED6">
        <w:rPr>
          <w:rFonts w:ascii="Times New Roman" w:hAnsi="Times New Roman" w:cs="Times New Roman"/>
          <w:sz w:val="24"/>
          <w:szCs w:val="24"/>
        </w:rPr>
        <w:t xml:space="preserve">a </w:t>
      </w:r>
      <w:r w:rsidRPr="00F71ED6">
        <w:rPr>
          <w:rFonts w:ascii="Times New Roman" w:hAnsi="Times New Roman" w:cs="Times New Roman"/>
          <w:sz w:val="24"/>
          <w:szCs w:val="24"/>
        </w:rPr>
        <w:t>ser parte de los órganos de dirección y, en desarrollo de la misma, ha i</w:t>
      </w:r>
      <w:r w:rsidR="00410861">
        <w:rPr>
          <w:rFonts w:ascii="Times New Roman" w:hAnsi="Times New Roman" w:cs="Times New Roman"/>
          <w:sz w:val="24"/>
          <w:szCs w:val="24"/>
        </w:rPr>
        <w:t>mplementado el voto electrónico</w:t>
      </w:r>
      <w:r w:rsidRPr="00F71ED6">
        <w:rPr>
          <w:rFonts w:ascii="Times New Roman" w:hAnsi="Times New Roman" w:cs="Times New Roman"/>
          <w:sz w:val="24"/>
          <w:szCs w:val="24"/>
        </w:rPr>
        <w:t xml:space="preserve"> como herramienta que permite desarrollar el proceso con total transparencia y agilidad. </w:t>
      </w:r>
      <w:r w:rsidR="00410861">
        <w:rPr>
          <w:rFonts w:ascii="Times New Roman" w:hAnsi="Times New Roman" w:cs="Times New Roman"/>
          <w:sz w:val="24"/>
          <w:szCs w:val="24"/>
        </w:rPr>
        <w:t>Para</w:t>
      </w:r>
      <w:r w:rsidR="00410861" w:rsidRPr="00F71ED6">
        <w:rPr>
          <w:rFonts w:ascii="Times New Roman" w:hAnsi="Times New Roman" w:cs="Times New Roman"/>
          <w:sz w:val="24"/>
          <w:szCs w:val="24"/>
        </w:rPr>
        <w:t xml:space="preserve"> garantizar la participación estudiantil</w:t>
      </w:r>
      <w:r w:rsidR="00410861">
        <w:rPr>
          <w:rFonts w:ascii="Times New Roman" w:hAnsi="Times New Roman" w:cs="Times New Roman"/>
          <w:sz w:val="24"/>
          <w:szCs w:val="24"/>
        </w:rPr>
        <w:t>, l</w:t>
      </w:r>
      <w:r w:rsidR="00B56A3A" w:rsidRPr="00F71ED6">
        <w:rPr>
          <w:rFonts w:ascii="Times New Roman" w:hAnsi="Times New Roman" w:cs="Times New Roman"/>
          <w:sz w:val="24"/>
          <w:szCs w:val="24"/>
        </w:rPr>
        <w:t xml:space="preserve">a convocatoria </w:t>
      </w:r>
      <w:r w:rsidR="00E815D2" w:rsidRPr="00F71ED6">
        <w:rPr>
          <w:rFonts w:ascii="Times New Roman" w:hAnsi="Times New Roman" w:cs="Times New Roman"/>
          <w:sz w:val="24"/>
          <w:szCs w:val="24"/>
        </w:rPr>
        <w:t xml:space="preserve">para </w:t>
      </w:r>
      <w:r w:rsidR="00410861">
        <w:rPr>
          <w:rFonts w:ascii="Times New Roman" w:hAnsi="Times New Roman" w:cs="Times New Roman"/>
          <w:sz w:val="24"/>
          <w:szCs w:val="24"/>
        </w:rPr>
        <w:t xml:space="preserve">la </w:t>
      </w:r>
      <w:r w:rsidR="00E815D2" w:rsidRPr="00F71ED6">
        <w:rPr>
          <w:rFonts w:ascii="Times New Roman" w:hAnsi="Times New Roman" w:cs="Times New Roman"/>
          <w:sz w:val="24"/>
          <w:szCs w:val="24"/>
        </w:rPr>
        <w:t xml:space="preserve">postulación </w:t>
      </w:r>
      <w:r w:rsidR="00B56A3A" w:rsidRPr="00F71ED6">
        <w:rPr>
          <w:rFonts w:ascii="Times New Roman" w:hAnsi="Times New Roman" w:cs="Times New Roman"/>
          <w:sz w:val="24"/>
          <w:szCs w:val="24"/>
        </w:rPr>
        <w:t>de representantes a los órganos de decisión se efectúa mediante la exped</w:t>
      </w:r>
      <w:r w:rsidR="00410861">
        <w:rPr>
          <w:rFonts w:ascii="Times New Roman" w:hAnsi="Times New Roman" w:cs="Times New Roman"/>
          <w:sz w:val="24"/>
          <w:szCs w:val="24"/>
        </w:rPr>
        <w:t>ición de Resolución de Rectoría.</w:t>
      </w:r>
      <w:r w:rsidR="00B56A3A" w:rsidRPr="00F71ED6">
        <w:rPr>
          <w:rFonts w:ascii="Times New Roman" w:hAnsi="Times New Roman" w:cs="Times New Roman"/>
          <w:sz w:val="24"/>
          <w:szCs w:val="24"/>
        </w:rPr>
        <w:t xml:space="preserve"> </w:t>
      </w:r>
    </w:p>
    <w:p w:rsidR="00B56A3A" w:rsidRPr="00F71ED6" w:rsidRDefault="00B56A3A" w:rsidP="00787876">
      <w:pPr>
        <w:spacing w:after="0" w:line="360" w:lineRule="auto"/>
        <w:jc w:val="both"/>
        <w:rPr>
          <w:rFonts w:ascii="Times New Roman" w:hAnsi="Times New Roman" w:cs="Times New Roman"/>
          <w:sz w:val="24"/>
          <w:szCs w:val="24"/>
        </w:rPr>
      </w:pPr>
    </w:p>
    <w:p w:rsidR="00843723" w:rsidRPr="00F71ED6" w:rsidRDefault="00E6552B" w:rsidP="00787876">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La campaña de socialización del proceso de elecciones, se difunde a través de los medios de </w:t>
      </w:r>
      <w:r w:rsidR="003F79E1" w:rsidRPr="00F71ED6">
        <w:rPr>
          <w:rFonts w:ascii="Times New Roman" w:hAnsi="Times New Roman" w:cs="Times New Roman"/>
          <w:sz w:val="24"/>
          <w:szCs w:val="24"/>
        </w:rPr>
        <w:t>comunicación institucional virtual</w:t>
      </w:r>
      <w:r w:rsidRPr="00F71ED6">
        <w:rPr>
          <w:rFonts w:ascii="Times New Roman" w:hAnsi="Times New Roman" w:cs="Times New Roman"/>
          <w:sz w:val="24"/>
          <w:szCs w:val="24"/>
        </w:rPr>
        <w:t xml:space="preserve"> e impresos. Estas labores se adelantan con el apoyo del Departamento de Comunicaciones</w:t>
      </w:r>
      <w:r w:rsidR="00025C9A" w:rsidRPr="00F71ED6">
        <w:rPr>
          <w:rFonts w:ascii="Times New Roman" w:hAnsi="Times New Roman" w:cs="Times New Roman"/>
          <w:sz w:val="24"/>
          <w:szCs w:val="24"/>
        </w:rPr>
        <w:t>.</w:t>
      </w:r>
    </w:p>
    <w:p w:rsidR="00E6552B" w:rsidRPr="00F71ED6" w:rsidRDefault="00E6552B" w:rsidP="00787876">
      <w:pPr>
        <w:spacing w:after="0" w:line="360" w:lineRule="auto"/>
        <w:jc w:val="both"/>
        <w:rPr>
          <w:rFonts w:ascii="Times New Roman" w:hAnsi="Times New Roman" w:cs="Times New Roman"/>
          <w:b/>
          <w:sz w:val="24"/>
          <w:szCs w:val="24"/>
        </w:rPr>
      </w:pPr>
    </w:p>
    <w:p w:rsidR="00E474EA" w:rsidRDefault="00BA15B8" w:rsidP="00787876">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A continuación, se presentan los resultados de </w:t>
      </w:r>
      <w:r w:rsidR="00E815D2" w:rsidRPr="00F71ED6">
        <w:rPr>
          <w:rFonts w:ascii="Times New Roman" w:hAnsi="Times New Roman" w:cs="Times New Roman"/>
          <w:sz w:val="24"/>
          <w:szCs w:val="24"/>
        </w:rPr>
        <w:t xml:space="preserve">elección y escrutinio </w:t>
      </w:r>
      <w:r w:rsidRPr="00F71ED6">
        <w:rPr>
          <w:rFonts w:ascii="Times New Roman" w:hAnsi="Times New Roman" w:cs="Times New Roman"/>
          <w:sz w:val="24"/>
          <w:szCs w:val="24"/>
        </w:rPr>
        <w:t xml:space="preserve">de los estudiantes a los diferentes organismos de decisión </w:t>
      </w:r>
      <w:r w:rsidR="00180A2A" w:rsidRPr="00F71ED6">
        <w:rPr>
          <w:rFonts w:ascii="Times New Roman" w:hAnsi="Times New Roman" w:cs="Times New Roman"/>
          <w:sz w:val="24"/>
          <w:szCs w:val="24"/>
        </w:rPr>
        <w:t xml:space="preserve">de la Universidad, </w:t>
      </w:r>
      <w:r w:rsidR="00DF12FB">
        <w:rPr>
          <w:rFonts w:ascii="Times New Roman" w:hAnsi="Times New Roman" w:cs="Times New Roman"/>
          <w:sz w:val="24"/>
          <w:szCs w:val="24"/>
        </w:rPr>
        <w:t>periodo 2015</w:t>
      </w:r>
      <w:r w:rsidR="0070687B" w:rsidRPr="00F71ED6">
        <w:rPr>
          <w:rFonts w:ascii="Times New Roman" w:hAnsi="Times New Roman" w:cs="Times New Roman"/>
          <w:sz w:val="24"/>
          <w:szCs w:val="24"/>
        </w:rPr>
        <w:t xml:space="preserve">-2017. Los resultados </w:t>
      </w:r>
      <w:r w:rsidR="00180A2A" w:rsidRPr="00F71ED6">
        <w:rPr>
          <w:rFonts w:ascii="Times New Roman" w:hAnsi="Times New Roman" w:cs="Times New Roman"/>
          <w:sz w:val="24"/>
          <w:szCs w:val="24"/>
        </w:rPr>
        <w:t xml:space="preserve">se dan a conocer mediante circular expedida por la Secretaría General a toda la comunidad universitaria </w:t>
      </w:r>
    </w:p>
    <w:p w:rsidR="00B849A1" w:rsidRDefault="00DF12FB" w:rsidP="00B849A1">
      <w:pPr>
        <w:autoSpaceDE w:val="0"/>
        <w:autoSpaceDN w:val="0"/>
        <w:adjustRightInd w:val="0"/>
        <w:spacing w:after="0" w:line="240" w:lineRule="auto"/>
        <w:rPr>
          <w:rFonts w:ascii="Calibri" w:hAnsi="Calibri" w:cs="Calibri"/>
          <w:color w:val="000000"/>
          <w:sz w:val="24"/>
          <w:szCs w:val="24"/>
          <w:lang w:val="es-CO"/>
        </w:rPr>
      </w:pPr>
      <w:r w:rsidRPr="00F71ED6">
        <w:rPr>
          <w:rFonts w:ascii="Times New Roman" w:eastAsia="Calibri" w:hAnsi="Times New Roman" w:cs="Times New Roman"/>
          <w:noProof/>
          <w:lang w:val="es-CO" w:eastAsia="es-CO"/>
        </w:rPr>
        <mc:AlternateContent>
          <mc:Choice Requires="wpg">
            <w:drawing>
              <wp:anchor distT="0" distB="0" distL="114300" distR="114300" simplePos="0" relativeHeight="251721728" behindDoc="0" locked="0" layoutInCell="1" allowOverlap="1" wp14:anchorId="5798FADC" wp14:editId="22DCB6A5">
                <wp:simplePos x="0" y="0"/>
                <wp:positionH relativeFrom="page">
                  <wp:align>left</wp:align>
                </wp:positionH>
                <wp:positionV relativeFrom="page">
                  <wp:posOffset>19050</wp:posOffset>
                </wp:positionV>
                <wp:extent cx="7773670" cy="2343150"/>
                <wp:effectExtent l="0" t="0" r="0" b="38100"/>
                <wp:wrapTopAndBottom/>
                <wp:docPr id="64" name="Group 4405"/>
                <wp:cNvGraphicFramePr/>
                <a:graphic xmlns:a="http://schemas.openxmlformats.org/drawingml/2006/main">
                  <a:graphicData uri="http://schemas.microsoft.com/office/word/2010/wordprocessingGroup">
                    <wpg:wgp>
                      <wpg:cNvGrpSpPr/>
                      <wpg:grpSpPr>
                        <a:xfrm>
                          <a:off x="0" y="0"/>
                          <a:ext cx="7773670" cy="2343150"/>
                          <a:chOff x="0" y="0"/>
                          <a:chExt cx="7773924" cy="2257425"/>
                        </a:xfrm>
                      </wpg:grpSpPr>
                      <wps:wsp>
                        <wps:cNvPr id="65" name="Rectangle 6"/>
                        <wps:cNvSpPr/>
                        <wps:spPr>
                          <a:xfrm>
                            <a:off x="3977005" y="472948"/>
                            <a:ext cx="53596" cy="241550"/>
                          </a:xfrm>
                          <a:prstGeom prst="rect">
                            <a:avLst/>
                          </a:prstGeom>
                          <a:ln>
                            <a:noFill/>
                          </a:ln>
                        </wps:spPr>
                        <wps:txbx>
                          <w:txbxContent>
                            <w:p w:rsidR="00FE7C9E" w:rsidRDefault="00FE7C9E" w:rsidP="009D273A">
                              <w:r>
                                <w:rPr>
                                  <w:rFonts w:ascii="Calibri" w:eastAsia="Calibri" w:hAnsi="Calibri" w:cs="Calibri"/>
                                  <w:b/>
                                  <w:sz w:val="28"/>
                                </w:rPr>
                                <w:t xml:space="preserve"> </w:t>
                              </w:r>
                            </w:p>
                          </w:txbxContent>
                        </wps:txbx>
                        <wps:bodyPr horzOverflow="overflow" vert="horz" lIns="0" tIns="0" rIns="0" bIns="0" rtlCol="0">
                          <a:noAutofit/>
                        </wps:bodyPr>
                      </wps:wsp>
                      <wps:wsp>
                        <wps:cNvPr id="66" name="Rectangle 7"/>
                        <wps:cNvSpPr/>
                        <wps:spPr>
                          <a:xfrm>
                            <a:off x="3977005" y="689356"/>
                            <a:ext cx="53596" cy="241550"/>
                          </a:xfrm>
                          <a:prstGeom prst="rect">
                            <a:avLst/>
                          </a:prstGeom>
                          <a:ln>
                            <a:noFill/>
                          </a:ln>
                        </wps:spPr>
                        <wps:txbx>
                          <w:txbxContent>
                            <w:p w:rsidR="00FE7C9E" w:rsidRDefault="00FE7C9E" w:rsidP="009D273A">
                              <w:r>
                                <w:rPr>
                                  <w:rFonts w:ascii="Calibri" w:eastAsia="Calibri" w:hAnsi="Calibri" w:cs="Calibri"/>
                                  <w:b/>
                                  <w:sz w:val="28"/>
                                </w:rPr>
                                <w:t xml:space="preserve"> </w:t>
                              </w:r>
                            </w:p>
                          </w:txbxContent>
                        </wps:txbx>
                        <wps:bodyPr horzOverflow="overflow" vert="horz" lIns="0" tIns="0" rIns="0" bIns="0" rtlCol="0">
                          <a:noAutofit/>
                        </wps:bodyPr>
                      </wps:wsp>
                      <wps:wsp>
                        <wps:cNvPr id="67" name="Rectangle 8"/>
                        <wps:cNvSpPr/>
                        <wps:spPr>
                          <a:xfrm>
                            <a:off x="3977005" y="907542"/>
                            <a:ext cx="53596" cy="241550"/>
                          </a:xfrm>
                          <a:prstGeom prst="rect">
                            <a:avLst/>
                          </a:prstGeom>
                          <a:ln>
                            <a:noFill/>
                          </a:ln>
                        </wps:spPr>
                        <wps:txbx>
                          <w:txbxContent>
                            <w:p w:rsidR="00FE7C9E" w:rsidRDefault="00FE7C9E" w:rsidP="009D273A">
                              <w:r>
                                <w:rPr>
                                  <w:rFonts w:ascii="Calibri" w:eastAsia="Calibri" w:hAnsi="Calibri" w:cs="Calibri"/>
                                  <w:b/>
                                  <w:sz w:val="28"/>
                                </w:rPr>
                                <w:t xml:space="preserve"> </w:t>
                              </w:r>
                            </w:p>
                          </w:txbxContent>
                        </wps:txbx>
                        <wps:bodyPr horzOverflow="overflow" vert="horz" lIns="0" tIns="0" rIns="0" bIns="0" rtlCol="0">
                          <a:noAutofit/>
                        </wps:bodyPr>
                      </wps:wsp>
                      <wps:wsp>
                        <wps:cNvPr id="108" name="Rectangle 9"/>
                        <wps:cNvSpPr/>
                        <wps:spPr>
                          <a:xfrm>
                            <a:off x="3977005" y="1123950"/>
                            <a:ext cx="53596" cy="241550"/>
                          </a:xfrm>
                          <a:prstGeom prst="rect">
                            <a:avLst/>
                          </a:prstGeom>
                          <a:ln>
                            <a:noFill/>
                          </a:ln>
                        </wps:spPr>
                        <wps:txbx>
                          <w:txbxContent>
                            <w:p w:rsidR="00FE7C9E" w:rsidRDefault="00FE7C9E" w:rsidP="009D273A">
                              <w:r>
                                <w:rPr>
                                  <w:rFonts w:ascii="Calibri" w:eastAsia="Calibri" w:hAnsi="Calibri" w:cs="Calibri"/>
                                  <w:b/>
                                  <w:sz w:val="28"/>
                                </w:rPr>
                                <w:t xml:space="preserve"> </w:t>
                              </w:r>
                            </w:p>
                          </w:txbxContent>
                        </wps:txbx>
                        <wps:bodyPr horzOverflow="overflow" vert="horz" lIns="0" tIns="0" rIns="0" bIns="0" rtlCol="0">
                          <a:noAutofit/>
                        </wps:bodyPr>
                      </wps:wsp>
                      <pic:pic xmlns:pic="http://schemas.openxmlformats.org/drawingml/2006/picture">
                        <pic:nvPicPr>
                          <pic:cNvPr id="109" name="Picture 4866"/>
                          <pic:cNvPicPr/>
                        </pic:nvPicPr>
                        <pic:blipFill>
                          <a:blip r:embed="rId12"/>
                          <a:stretch>
                            <a:fillRect/>
                          </a:stretch>
                        </pic:blipFill>
                        <pic:spPr>
                          <a:xfrm>
                            <a:off x="0" y="-4444"/>
                            <a:ext cx="7772400" cy="2261616"/>
                          </a:xfrm>
                          <a:prstGeom prst="rect">
                            <a:avLst/>
                          </a:prstGeom>
                        </pic:spPr>
                      </pic:pic>
                      <wps:wsp>
                        <wps:cNvPr id="110" name="Rectangle 12"/>
                        <wps:cNvSpPr/>
                        <wps:spPr>
                          <a:xfrm>
                            <a:off x="3977005" y="1443335"/>
                            <a:ext cx="51467" cy="185839"/>
                          </a:xfrm>
                          <a:prstGeom prst="rect">
                            <a:avLst/>
                          </a:prstGeom>
                          <a:ln>
                            <a:noFill/>
                          </a:ln>
                        </wps:spPr>
                        <wps:txbx>
                          <w:txbxContent>
                            <w:p w:rsidR="00FE7C9E" w:rsidRDefault="00FE7C9E" w:rsidP="009D273A">
                              <w:r>
                                <w:rPr>
                                  <w:rFonts w:ascii="Gisha" w:eastAsia="Gisha" w:hAnsi="Gisha" w:cs="Gisha"/>
                                  <w:b/>
                                </w:rPr>
                                <w:t xml:space="preserve"> </w:t>
                              </w:r>
                            </w:p>
                          </w:txbxContent>
                        </wps:txbx>
                        <wps:bodyPr horzOverflow="overflow" vert="horz" lIns="0" tIns="0" rIns="0" bIns="0" rtlCol="0">
                          <a:noAutofit/>
                        </wps:bodyPr>
                      </wps:wsp>
                      <wps:wsp>
                        <wps:cNvPr id="111" name="Rectangle 13"/>
                        <wps:cNvSpPr/>
                        <wps:spPr>
                          <a:xfrm>
                            <a:off x="3977005" y="1606403"/>
                            <a:ext cx="51467" cy="185839"/>
                          </a:xfrm>
                          <a:prstGeom prst="rect">
                            <a:avLst/>
                          </a:prstGeom>
                          <a:ln>
                            <a:noFill/>
                          </a:ln>
                        </wps:spPr>
                        <wps:txbx>
                          <w:txbxContent>
                            <w:p w:rsidR="00FE7C9E" w:rsidRDefault="00FE7C9E" w:rsidP="009D273A">
                              <w:r>
                                <w:rPr>
                                  <w:rFonts w:ascii="Gisha" w:eastAsia="Gisha" w:hAnsi="Gisha" w:cs="Gisha"/>
                                  <w:b/>
                                </w:rPr>
                                <w:t xml:space="preserve"> </w:t>
                              </w:r>
                            </w:p>
                          </w:txbxContent>
                        </wps:txbx>
                        <wps:bodyPr horzOverflow="overflow" vert="horz" lIns="0" tIns="0" rIns="0" bIns="0" rtlCol="0">
                          <a:noAutofit/>
                        </wps:bodyPr>
                      </wps:wsp>
                      <wps:wsp>
                        <wps:cNvPr id="112" name="Rectangle 14"/>
                        <wps:cNvSpPr/>
                        <wps:spPr>
                          <a:xfrm>
                            <a:off x="3237611" y="1770995"/>
                            <a:ext cx="2017118" cy="185839"/>
                          </a:xfrm>
                          <a:prstGeom prst="rect">
                            <a:avLst/>
                          </a:prstGeom>
                          <a:ln>
                            <a:noFill/>
                          </a:ln>
                        </wps:spPr>
                        <wps:txbx>
                          <w:txbxContent>
                            <w:p w:rsidR="00FE7C9E" w:rsidRDefault="00FE7C9E" w:rsidP="009D273A">
                              <w:r>
                                <w:rPr>
                                  <w:rFonts w:ascii="Gisha" w:eastAsia="Gisha" w:hAnsi="Gisha" w:cs="Gisha"/>
                                  <w:b/>
                                </w:rPr>
                                <w:t xml:space="preserve">SECRETARÍA GENERAL </w:t>
                              </w:r>
                            </w:p>
                          </w:txbxContent>
                        </wps:txbx>
                        <wps:bodyPr horzOverflow="overflow" vert="horz" lIns="0" tIns="0" rIns="0" bIns="0" rtlCol="0">
                          <a:noAutofit/>
                        </wps:bodyPr>
                      </wps:wsp>
                      <wps:wsp>
                        <wps:cNvPr id="113" name="Rectangle 15"/>
                        <wps:cNvSpPr/>
                        <wps:spPr>
                          <a:xfrm>
                            <a:off x="4752721" y="1770995"/>
                            <a:ext cx="51467" cy="185839"/>
                          </a:xfrm>
                          <a:prstGeom prst="rect">
                            <a:avLst/>
                          </a:prstGeom>
                          <a:ln>
                            <a:noFill/>
                          </a:ln>
                        </wps:spPr>
                        <wps:txbx>
                          <w:txbxContent>
                            <w:p w:rsidR="00FE7C9E" w:rsidRDefault="00FE7C9E" w:rsidP="009D273A">
                              <w:r>
                                <w:rPr>
                                  <w:rFonts w:ascii="Gisha" w:eastAsia="Gisha" w:hAnsi="Gisha" w:cs="Gisha"/>
                                  <w:b/>
                                </w:rPr>
                                <w:t xml:space="preserve"> </w:t>
                              </w:r>
                            </w:p>
                          </w:txbxContent>
                        </wps:txbx>
                        <wps:bodyPr horzOverflow="overflow" vert="horz" lIns="0" tIns="0" rIns="0" bIns="0" rtlCol="0">
                          <a:noAutofit/>
                        </wps:bodyPr>
                      </wps:wsp>
                      <wps:wsp>
                        <wps:cNvPr id="114" name="Rectangle 16"/>
                        <wps:cNvSpPr/>
                        <wps:spPr>
                          <a:xfrm>
                            <a:off x="1260653" y="1942951"/>
                            <a:ext cx="58367" cy="181104"/>
                          </a:xfrm>
                          <a:prstGeom prst="rect">
                            <a:avLst/>
                          </a:prstGeom>
                          <a:ln>
                            <a:noFill/>
                          </a:ln>
                        </wps:spPr>
                        <wps:txbx>
                          <w:txbxContent>
                            <w:p w:rsidR="00FE7C9E" w:rsidRDefault="00FE7C9E" w:rsidP="009D273A">
                              <w:r>
                                <w:rPr>
                                  <w:rFonts w:ascii="Tahoma" w:eastAsia="Tahoma" w:hAnsi="Tahoma" w:cs="Tahoma"/>
                                </w:rPr>
                                <w:t xml:space="preserve"> </w:t>
                              </w:r>
                            </w:p>
                          </w:txbxContent>
                        </wps:txbx>
                        <wps:bodyPr horzOverflow="overflow" vert="horz" lIns="0" tIns="0" rIns="0" bIns="0" rtlCol="0">
                          <a:noAutofit/>
                        </wps:bodyPr>
                      </wps:wsp>
                      <wps:wsp>
                        <wps:cNvPr id="115" name="Rectangle 17"/>
                        <wps:cNvSpPr/>
                        <wps:spPr>
                          <a:xfrm>
                            <a:off x="3173603" y="2103228"/>
                            <a:ext cx="895648" cy="185839"/>
                          </a:xfrm>
                          <a:prstGeom prst="rect">
                            <a:avLst/>
                          </a:prstGeom>
                          <a:ln>
                            <a:noFill/>
                          </a:ln>
                        </wps:spPr>
                        <wps:txbx>
                          <w:txbxContent>
                            <w:p w:rsidR="00FE7C9E" w:rsidRDefault="00FE7C9E" w:rsidP="009D273A">
                              <w:r>
                                <w:rPr>
                                  <w:rFonts w:ascii="Gisha" w:eastAsia="Gisha" w:hAnsi="Gisha" w:cs="Gisha"/>
                                  <w:b/>
                                </w:rPr>
                                <w:t>CIRCULAR</w:t>
                              </w:r>
                            </w:p>
                          </w:txbxContent>
                        </wps:txbx>
                        <wps:bodyPr horzOverflow="overflow" vert="horz" lIns="0" tIns="0" rIns="0" bIns="0" rtlCol="0">
                          <a:noAutofit/>
                        </wps:bodyPr>
                      </wps:wsp>
                      <wps:wsp>
                        <wps:cNvPr id="116" name="Rectangle 18"/>
                        <wps:cNvSpPr/>
                        <wps:spPr>
                          <a:xfrm>
                            <a:off x="3847211" y="2103228"/>
                            <a:ext cx="51467" cy="185839"/>
                          </a:xfrm>
                          <a:prstGeom prst="rect">
                            <a:avLst/>
                          </a:prstGeom>
                          <a:ln>
                            <a:noFill/>
                          </a:ln>
                        </wps:spPr>
                        <wps:txbx>
                          <w:txbxContent>
                            <w:p w:rsidR="00FE7C9E" w:rsidRDefault="00FE7C9E" w:rsidP="009D273A">
                              <w:r>
                                <w:rPr>
                                  <w:rFonts w:ascii="Gisha" w:eastAsia="Gisha" w:hAnsi="Gisha" w:cs="Gisha"/>
                                  <w:b/>
                                </w:rPr>
                                <w:t xml:space="preserve"> </w:t>
                              </w:r>
                            </w:p>
                          </w:txbxContent>
                        </wps:txbx>
                        <wps:bodyPr horzOverflow="overflow" vert="horz" lIns="0" tIns="0" rIns="0" bIns="0" rtlCol="0">
                          <a:noAutofit/>
                        </wps:bodyPr>
                      </wps:wsp>
                      <wps:wsp>
                        <wps:cNvPr id="117" name="Rectangle 19"/>
                        <wps:cNvSpPr/>
                        <wps:spPr>
                          <a:xfrm>
                            <a:off x="3885311" y="2103228"/>
                            <a:ext cx="51467" cy="185839"/>
                          </a:xfrm>
                          <a:prstGeom prst="rect">
                            <a:avLst/>
                          </a:prstGeom>
                          <a:ln>
                            <a:noFill/>
                          </a:ln>
                        </wps:spPr>
                        <wps:txbx>
                          <w:txbxContent>
                            <w:p w:rsidR="00FE7C9E" w:rsidRDefault="00FE7C9E" w:rsidP="009D273A">
                              <w:r>
                                <w:rPr>
                                  <w:rFonts w:ascii="Gisha" w:eastAsia="Gisha" w:hAnsi="Gisha" w:cs="Gisha"/>
                                  <w:b/>
                                </w:rPr>
                                <w:t xml:space="preserve"> </w:t>
                              </w:r>
                            </w:p>
                          </w:txbxContent>
                        </wps:txbx>
                        <wps:bodyPr horzOverflow="overflow" vert="horz" lIns="0" tIns="0" rIns="0" bIns="0" rtlCol="0">
                          <a:noAutofit/>
                        </wps:bodyPr>
                      </wps:wsp>
                      <wps:wsp>
                        <wps:cNvPr id="118" name="Rectangle 20"/>
                        <wps:cNvSpPr/>
                        <wps:spPr>
                          <a:xfrm>
                            <a:off x="3923411" y="2103228"/>
                            <a:ext cx="237985" cy="185839"/>
                          </a:xfrm>
                          <a:prstGeom prst="rect">
                            <a:avLst/>
                          </a:prstGeom>
                          <a:ln>
                            <a:noFill/>
                          </a:ln>
                        </wps:spPr>
                        <wps:txbx>
                          <w:txbxContent>
                            <w:p w:rsidR="00FE7C9E" w:rsidRDefault="00FE7C9E" w:rsidP="009D273A">
                              <w:r>
                                <w:rPr>
                                  <w:rFonts w:ascii="Gisha" w:eastAsia="Gisha" w:hAnsi="Gisha" w:cs="Gisha"/>
                                  <w:b/>
                                </w:rPr>
                                <w:t>SG</w:t>
                              </w:r>
                            </w:p>
                          </w:txbxContent>
                        </wps:txbx>
                        <wps:bodyPr horzOverflow="overflow" vert="horz" lIns="0" tIns="0" rIns="0" bIns="0" rtlCol="0">
                          <a:noAutofit/>
                        </wps:bodyPr>
                      </wps:wsp>
                      <wps:wsp>
                        <wps:cNvPr id="119" name="Rectangle 21"/>
                        <wps:cNvSpPr/>
                        <wps:spPr>
                          <a:xfrm>
                            <a:off x="4101973" y="2103228"/>
                            <a:ext cx="75337" cy="185839"/>
                          </a:xfrm>
                          <a:prstGeom prst="rect">
                            <a:avLst/>
                          </a:prstGeom>
                          <a:ln>
                            <a:noFill/>
                          </a:ln>
                        </wps:spPr>
                        <wps:txbx>
                          <w:txbxContent>
                            <w:p w:rsidR="00FE7C9E" w:rsidRDefault="00FE7C9E" w:rsidP="009D273A">
                              <w:r>
                                <w:rPr>
                                  <w:rFonts w:ascii="Gisha" w:eastAsia="Gisha" w:hAnsi="Gisha" w:cs="Gisha"/>
                                  <w:b/>
                                </w:rPr>
                                <w:t>-</w:t>
                              </w:r>
                            </w:p>
                          </w:txbxContent>
                        </wps:txbx>
                        <wps:bodyPr horzOverflow="overflow" vert="horz" lIns="0" tIns="0" rIns="0" bIns="0" rtlCol="0">
                          <a:noAutofit/>
                        </wps:bodyPr>
                      </wps:wsp>
                      <wps:wsp>
                        <wps:cNvPr id="120" name="Rectangle 22"/>
                        <wps:cNvSpPr/>
                        <wps:spPr>
                          <a:xfrm>
                            <a:off x="4158361" y="2103228"/>
                            <a:ext cx="722970" cy="185839"/>
                          </a:xfrm>
                          <a:prstGeom prst="rect">
                            <a:avLst/>
                          </a:prstGeom>
                          <a:ln>
                            <a:noFill/>
                          </a:ln>
                        </wps:spPr>
                        <wps:txbx>
                          <w:txbxContent>
                            <w:p w:rsidR="00FE7C9E" w:rsidRDefault="00FE7C9E" w:rsidP="009D273A">
                              <w:r>
                                <w:rPr>
                                  <w:rFonts w:ascii="Gisha" w:eastAsia="Gisha" w:hAnsi="Gisha" w:cs="Gisha"/>
                                  <w:b/>
                                </w:rPr>
                                <w:t>001/201</w:t>
                              </w:r>
                            </w:p>
                          </w:txbxContent>
                        </wps:txbx>
                        <wps:bodyPr horzOverflow="overflow" vert="horz" lIns="0" tIns="0" rIns="0" bIns="0" rtlCol="0">
                          <a:noAutofit/>
                        </wps:bodyPr>
                      </wps:wsp>
                      <wps:wsp>
                        <wps:cNvPr id="121" name="Rectangle 23"/>
                        <wps:cNvSpPr/>
                        <wps:spPr>
                          <a:xfrm>
                            <a:off x="4700905" y="2103228"/>
                            <a:ext cx="107224" cy="185839"/>
                          </a:xfrm>
                          <a:prstGeom prst="rect">
                            <a:avLst/>
                          </a:prstGeom>
                          <a:ln>
                            <a:noFill/>
                          </a:ln>
                        </wps:spPr>
                        <wps:txbx>
                          <w:txbxContent>
                            <w:p w:rsidR="00FE7C9E" w:rsidRDefault="00FE7C9E" w:rsidP="009D273A">
                              <w:r>
                                <w:rPr>
                                  <w:rFonts w:ascii="Gisha" w:eastAsia="Gisha" w:hAnsi="Gisha" w:cs="Gisha"/>
                                  <w:b/>
                                </w:rPr>
                                <w:t>5</w:t>
                              </w:r>
                            </w:p>
                          </w:txbxContent>
                        </wps:txbx>
                        <wps:bodyPr horzOverflow="overflow" vert="horz" lIns="0" tIns="0" rIns="0" bIns="0" rtlCol="0">
                          <a:noAutofit/>
                        </wps:bodyPr>
                      </wps:wsp>
                      <wps:wsp>
                        <wps:cNvPr id="122" name="Rectangle 24"/>
                        <wps:cNvSpPr/>
                        <wps:spPr>
                          <a:xfrm>
                            <a:off x="4781677" y="2103228"/>
                            <a:ext cx="51467" cy="185839"/>
                          </a:xfrm>
                          <a:prstGeom prst="rect">
                            <a:avLst/>
                          </a:prstGeom>
                          <a:ln>
                            <a:noFill/>
                          </a:ln>
                        </wps:spPr>
                        <wps:txbx>
                          <w:txbxContent>
                            <w:p w:rsidR="00FE7C9E" w:rsidRDefault="00FE7C9E" w:rsidP="009D273A">
                              <w:r>
                                <w:rPr>
                                  <w:rFonts w:ascii="Gisha" w:eastAsia="Gisha" w:hAnsi="Gisha" w:cs="Gisha"/>
                                  <w:b/>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5798FADC" id="Group 4405" o:spid="_x0000_s1026" style="position:absolute;margin-left:0;margin-top:1.5pt;width:612.1pt;height:184.5pt;z-index:251721728;mso-position-horizontal:left;mso-position-horizontal-relative:page;mso-position-vertical-relative:page;mso-height-relative:margin" coordsize="77739,2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MC69wQAALgjAAAOAAAAZHJzL2Uyb0RvYy54bWzkWm1vozgQ/n7S/QfE&#10;9zbYmFc1XZ2ut9VKp9tq9+4HOMQk6AAj22nS+/U3NuB0E7aX5KRQLa2amgD2eJ55eWbg7sOuKp1n&#10;JmTB67mLbj3XYXXGl0W9mrt//fnxJnYdqWi9pCWv2dx9YdL9cP/zT3fbJmWYr3m5ZMKBSWqZbpu5&#10;u1aqSWczma1ZReUtb1gNJ3MuKqrgUKxmS0G3MHtVzrDnhbMtF8tG8IxJCd8+tCfdezN/nrNMfc5z&#10;yZRTzl2QTZlPYT4X+nN2f0fTlaDNusg6MegFUlS0qGFRO9UDVdTZiOJoqqrIBJc8V7cZr2Y8z4uM&#10;mT3AbpB3sJtHwTeN2csq3a4aqyZQ7YGeLp42++P5STjFcu6GxHVqWgFGZlmHEC/Q6tk2qxSuehTN&#10;1+ZJdF+s2iO9410uKv0f9uLsjGJfrGLZTjkZfBlFkR9GoP8MzmGf+CjoVJ+tAZ+j+7L1b6/uTDCI&#10;Zu7EQUSwkWrWLzzT8llxtg2YkdxrSv4/TX1d04YZAKTWQa+poNfUF7AvWq9K5oStqsxlVk8ylaCy&#10;ASX5SRR5oF4H1EEinJC4NcReX4EfJGG3Z4KCVll2yzRthFSPjFeOHsxdAWIY66PPv0sFEMGl/SV6&#10;9bLWnzX/WJRle1Z/A5rrBdQjtVvsDLoyXfDlC+x1zcU/n8G385Jv5y7vRq52d1hUn3Wd8lMNOtae&#10;1Q9EP1j0A6HKX7nxv1aMXzaK54WRUy/crtbJA+Bpk7sGiqDg1t73KEYXoxjGiR8YI6Dp2Cgad0b9&#10;VqYBZnQMpvEpbUrguee5ZOJFAcHvwyUNmEaWva/84J6JPCANh66Z9PZ8NpoIYT/p88278E2/38vY&#10;vtkUWQp/HbGA0VG6/G8CBnepjWBuN0l10hwVFX9vmhvgQA1VxaIoC/Vi+BykMS1U/fxUZDp16oN9&#10;5kVe0lsGnNfLOiQOTdjtL9S36Rynj7+ZZVEWjU6AOgfpcScvcMEDLjWw5ZanPfBsU7FatcRTsBJE&#10;57VcF410HZGyasGAR4lPSxN7aSqVYCpb6wVzWFinmTb72hNGyr1gWubvMAbIsMAVbgj8fBuXgFph&#10;4vXUCocIfvUVl7IFI1IrhBmCTFdKyAjBLg7dHtnQd77fE+L7vmGLr3IyIiHkCs0mURzEvgkrl+rq&#10;DGZlwriBbjphHKEBPG3sOx/P0AuJZ+5/J3h29VFPYX/0tAy+eOyf1qZPwxP7UajtQvsf1EBJcuCf&#10;UAVHCEH+H8dDbRk3dma+SgmEkD+AqLXqkxAlUYAj/AaiwZgR1xZ0E8HT9nD2NW1LB06ugxCGMBuA&#10;XWgPTQhOgo7NWOYcQyun90/I2SYAXCuD2ppuIngOdJqQtemT/NNH0HqDrKnxxMjzMT7oNcVJEEL/&#10;aaSAa8u6iQA60HSCbNf13U4DNIaOYZdCBwEdNeACh+82MxFABxpPyBr1iYDGgf9+AZ1WI9Fwz8Mi&#10;FFujPg3QBB5xvAUokOAkhtA+Dsfdl9QTcVHbM9qTIiCs58RcgjyURG8k0SjwfUuKrt1WABY/qZgL&#10;7nhUh+Lz+kTwUA1obFu1DCbRCOOkf2B5/UYRslX1NFxU149HQdda9UlBl8AD1aR7pDqIKPIA0+5B&#10;8giI2qp6IogO9IpA+2cF3ShGYQRR9XuVy7hE9920iswbEPB6iOn5d6+y6PdPXh/D+PULN/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xES0t4AAAAHAQAADwAAAGRycy9kb3du&#10;cmV2LnhtbEyPzWrDMBCE74W+g9hCb41spX+4lkMIbU+h0KQQcttYG9vEkoyl2M7bd3NqT8vsLDPf&#10;5ovJtmKgPjTeaUhnCQhypTeNqzT8bD8eXkGEiM5g6x1puFCARXF7k2Nm/Oi+adjESnCICxlqqGPs&#10;MilDWZPFMPMdOfaOvrcYWfaVND2OHG5bqZLkWVpsHDfU2NGqpvK0OVsNnyOOy3n6PqxPx9Vlv336&#10;2q1T0vr+blq+gYg0xb9juOIzOhTMdPBnZ4JoNfAjUcOcx9VU6lGBOPDiRSUgi1z+5y9+AQAA//8D&#10;AFBLAwQKAAAAAAAAACEAg3+N10igAQBIoAEAFAAAAGRycy9tZWRpYS9pbWFnZTEucG5niVBORw0K&#10;GgoAAAANSUhEUgAACfYAAALmCAYAAAAKFlf/AAAAAXNSR0IArs4c6QAAAARnQU1BAACxjwv8YQUA&#10;AP+6SURBVHhe7P0HoFxXee/9P9Pn9H6OdNSb5d4bNphibFNsU01LbkISkvAPKZDctEuSN7lJIJ2E&#10;SwgJCQlpNAMxGHeabWyMe1Ozuo6k03uZPv/1rF1mnYMky1aZOdL34/en7NNm9uy9Zu15735YjwAA&#10;AAAAAAAAAAAAAAAAgNoRKRv+NgAAAAAAAAAAAAAAAAAAqLKo/38BAAAAAAAAAAAAAAAAAEANoLAP&#10;AAAAAAAAAAAAAAAAAIAaQmEfAAAAAAAAAAAAAAAAAAA1hMI+AAAAAAAAAAAAAAAAAABqCIV9AAAA&#10;AAAAAAAAAAAAAADUEAr7AAAAAAAAAAAAAAAAAACoIRT2AQAAAAAAAAAAAAAAAABQQyjsAwAAAAAA&#10;AAAAAAAAAACghlDYBwAAAAAAAAAAAAAAAABADaGwDwAAAAAAAAAAAAAAAACAGkJhHwAAAAAAAAAA&#10;AAAAAAAANYTCPgAAAAAAAAAAAAAAAAAAagiFfQAAAAAAAAAAAAAAAAAA1BAK+wAAAAAAAAAAAAAA&#10;AAAAqCEU9gEAAAAAAAAAAAAAAAAAUEMo7AMAAAAAAAAAAAAAAAAAoIZQ2AcAAAAAAAAAAAAAAAAA&#10;QA2hsA8AAAAAAAAAAAAAAAAAgBpCYR8AAAAAAAAAAAAAAAAAADWEwj4AAAAAAAAAAAAAAAAAAGoI&#10;hX0AAAAAAAAAAAAAAAAAANQQCvsAAAAAAAAAAAAAAAAAAKghFPYBAAAAAAAAAAAAAAAAAFBDKOwD&#10;AAAAAAAAAAAAAAAAAKCGUNgHAAAAAAAAAAAAAAAAAEANobAPAAAAAAAAAAAAAAAAAIAaQmEfAAAA&#10;AAAAAAAAAAAAAAA1hMI+AAAAAAAAAAAAAAAAAABqCIV9AAAAAAAAAAAAAAAAAADUEAr7AAAAAAAA&#10;AAAAAAAAAACoIRT2AQAAAAAAAAAAAAAAAABQQyjsAwAAAAAAAAAAAAAAAACghlDYBwAAAAAAAAAA&#10;AAAAAABADaGwDwAAAAAAAAAAAAAAAACAGkJhHwAAAAAAAAAAAAAAAAAANYTCPgAAAAAAAAAAAAAA&#10;AAAAagiFfQAAAAAAAAAAAAAAAAAA1BAK+wAAAAAAAAAAAAAAAAAAqCEU9gEAAAAAAAAAAAAAAAAA&#10;UEMo7AMAAAAAAAAAAAAAAAAAoIZQ2AcAAAAAAAAAAAAAAAAAQA2hsA8AAAAAAAAAAAAAAAAAgBpC&#10;YR8AAAAAAAAAAAAAAAAAADWEwj4AAAAAAAAAAAAAAAAAAGoIhX0AAAAAAAAAAAAAAAAAANQQCvsA&#10;AAAAAAAAAAAAAAAAAKghFPYBAAAAAAAAAAAAAAAAAFBDKOwDAAAAAAAAAAAAAAAAAKCGUNgHAAAA&#10;AAAAAAAAAAAAAEANobAPAAAAAAAAAAAAAAAAAIAaQmEfAAAAAAAAAAAAAAAAAAA1hMI+AAAAAAAA&#10;AAAAAAAAAABqCIV9AAAAAAAAAAAAAAAAAADUEAr7AAAAAAAAAAAAAAAAAACoIRT2AQAAAAAAAAAA&#10;AAAAAABQQyjsAwAAAAAAAAAAAAAAAACghkTKhr8NAAAAAAAAAAAAAACAF+EWWkxkZqRULtntcbNd&#10;DLazs+H31VR2Lvx6rliQoFyjUCqax3O3PbFoVCL+topHY+Zr7zsN8ZREI952fTIdbrenGyUW8dZ4&#10;aqurbKvGZF34e+7j4tTljqexuelwbI7OTYXbk3acVkb0hPP1bCH34uPUjDF3PMVjlXGadLabU/Vm&#10;/HnjsTmp29732+sa5o3T9rqm8Ou6eFIi/u8BpyMK+wAAAAAAAAAAAAAAAF4Ct9Bi/9SILXRSfRPD&#10;kve390+Pht9XAzNj4dcTuUxYPJVxiqeyWvDnP3rCKYpS6VgiLHLqcIr2Oupbwu3VLV2SiMbs9kpn&#10;W3XXt9piQUWp1OkhW8yHY2uvMzZ3jQ+Y7YLd7p8ZnzdOD0xVxqlbnDpXdMdp5XF1jLnj1C3Gq09U&#10;ClCXNLbZ4lTV09Aabq9ZME5XtXaHX7emGsJiQOB0xOgHAAAAAAAAAAAAAAAAAKCGsGIfAAAAAAAA&#10;AAAA8DLMOSssjTrt7bwWdt62XXnJuR1XMv9VVHu9pMp+lcuV9UAikVq7fejuT+WYeSsEedz2kqo1&#10;XWnr526fSiaclp7uykvKXTmpGuOsVK6s/NRe1xwe/xXNHeEqTIu9teJcobJalXph7IDkzPtdzb8F&#10;f/JfZ9mZZ5KxeDgezmjvtV8HYs57CBU6twcr6e2ZGJz33toxejA8z/udVc72TgyFK6GNz05IseSd&#10;g+kFrXjn8vq+9R47W6y0Mi2a7UDRnL/g+7EFazW5rXnTem7991E6kQ63m+sawxXOupwV+pS7gt+q&#10;lsqqaOvbloZjY0Vz5ynzPj2VTeUq7XLtNcAZQy+MVuajPmfVSHfFvgkzToOxOes8lprJZZ1xWllB&#10;smj+Nvgt/cwTbMcWjBN3bvHaR3vc1fvqnet2c13TvFX5epvaw9X8ljd1hNtrW3vM2PTG6fq2JZLw&#10;x2zPgnHOuMWphMI+AAAAAAAAAAAA4GWYyMyGxXx7bFGHX+zh3ESfdlotqqJT8DS/+Koa3P3ybpqr&#10;aKRShKKqv5eV/TxcS8ru+haJOzf1lzvFK1oUEGyfSg5MV1olPty3xRYjBdyihmqMs6JTCLKqtVJ8&#10;cdmSdZKOJ+z2Yi+8cAsr1Xf2PCuz+azddr9fjePvFlbWJ9Jh8czrVp0vDYmU3Va26I8CmB8znpkJ&#10;5/YfHdg27731/T3Phef5maF9th2p2jVeKQDMZGelHIwB/blbkuGMDR0dFc62+23nTz3uYznbzvwn&#10;cXOO/fPalJ7fxnR9e6WA74qlG8z7MWm3X7PqXFt0pS5dsv6UeZ+eygZmxm2hnXpowTXgu7ufCcfp&#10;8yN9tjhP7Z0YCQv7SvnZyhiyRYE/Ntg8hx0DRxyoFfNKktwx61yXnTGruhu0UM/7+Ya2JeGYvWr5&#10;2bbNr3r1yrPDMXtmx/J5RcuMW5xKnNkdAAAAAAAAAAAAAAAAAABUG4V9AAAAAAAAAAAAAAAAAADU&#10;EFrxAgAAAAAAAAAAAA739tnW0f2S81vYqWeH9ki24LVe3DnWH/5s/1Sl/e5MdjZsxZnXlqTO45XF&#10;bcNYZc5dwta6mMSiXuu68VxRiu4dRLdDX8T9QXVpm76gzWmd025UtdW3mJ97a5ysbe0JW/Sd2b4s&#10;3D6vZ7Wk/HaTzcm6ee0qF4NH+3dIxm+9+Pc/+KqMzU3ZbVWOOS0Oq/C6Srk5fSPZ7cvXXihpc37U&#10;hy55o7SlG+z2YjveC+2bHA5bWqr/73v/KcOzE3ZbWxGHb5rIyW8DXXbavzY0tkrUfy/8xWt/2rat&#10;DjTacX/6tqzUVqaFkjcnP+68n54Z3BXO8zuG++ZdA/omh8K5fthpxz5ZyIZt14vFojn7/vmf13rX&#10;cK4H8znnwT0lP/brh/l79zw67y1tg+22g25NVubKJXXNEvd/d1lbj8T9ufGinrXh3Hjx0kpbXnVe&#10;l5k3Y97XCTPPuLuKE2OvbfXvjbknBnScemPz6YGd4TjdNbLfft4I6PwUjNNR85mk6I+7KfP7wTgt&#10;25/742nhOHUd6xxxuDHvPu6Cdvn12mrfH13umF3a0Cpx/3dXtC0Jx+wF3ZVxqdxxe1bnivC6r3/L&#10;mMViQ2EfAAAAAAAAAAAA4Ahueqv7dj8tM/mM/5XIN7f+SKa0aMl4on9nWAgyaAtE/CIft6jHLxqp&#10;qKFbc86urWqPSyLm3e7eO12UfKmyn2WtGwi+rKHCvnkFawuKAupS9RLxf76xoze8qX/d6gukwS8y&#10;e8uZV0pTss5uL3GKBRaLO3c+FY7NX/v6X8rA1KjdVkV9vUHRRDUK6OZmzJjxBth1F7xOGlJeMd+n&#10;3vAL9lirWDX26zjaPDK/4OutX/hD6ZsctttFMy+Et+GrMa50XvKfv6G12+yCtw/f/4k/lpXNXXZb&#10;taYbF/15OBabnaK9L2y6Xyazs3b7Pue9NTgxJMVgbje8YiifnVf899nh3nPHWhT1crhFWguvQU7R&#10;pxSdwq6kmRf9fT2/Z01YJPWec66RppQ3T6qbN1wpjfq7Rn08Yf6kCq/vNPPowe3hZ40vbnrAjFPv&#10;M8h3zeeT2XzWbk9Mj5lT7YxN18JxGmy7564q59H5PLGwbMmOTZ87Zp2xHTPX+eC9dumS+QWo7z63&#10;Mm7fsPbi8LqfNq+fMYvF5vS9SgMAAAAAAAAAAAAAAAAAUINYsQ8AAAAAAAAAAACnvZ3jg2Ebu+/u&#10;fiZcremH+zbJnL8ijto5djD8vaHMrBT81WPmirnKSn/zbr/V8K24YmXVmnesnJWmhPdaHhhOyazz&#10;s6HZmBT9RXLKNbuo3fwVeGK2RaT3vdZkncT8FXpWNLZJwl9B7Zwl6yQVT9rt16w6TxoSKbutrlpx&#10;ltT7X9dq6757dulqkt7Y/OVvfEIGphes2HeoVZlOFvPeCFZWeuN5r5VGXVnJ+NvrflZ6TpEV+xa2&#10;6b75y3/irNiXN9OA/9732+CeVM4KV20tXbZttbr3PX8oK5s77bZqTTcs+pbIL2Z0bjpsl6se3Pt8&#10;uMrZA/sq25ud9rv7psfD1qdzTotdy9122yy757nqK4IdZn+Vu4Kfu7Kfs7Jkp3m/BnPmhral4Yqn&#10;6ooVZ0s67s2N1627KJwn3TbnrIj20vU7baHv3/tsOC7V/XueCz+HbB3aZ+Ydb5z2zVb+Rr932NKf&#10;eStI1tI4dS0cp+4Ydlbvc15jxI5Z7zX0mLnMvaas76iM28uXnWXGrHetf+3q88Mxe7bTolcxblGr&#10;KOwDAAAAAAAAAADAae+hvi0ym/da3X3ikf+R0bkpu/30/q1hCzw1rw2jFjcEN4L9Vpce5+ZwLd8o&#10;LlZugv/OxiHpTHqv7daDLTJZqPxsx2RcciXvddRWYZ9749//vwG3YEWLdYJborYQy9tuae4MC55+&#10;6vzXSYvfLlb9wsU3SFu60W7Xauu++2wBqlfs8aHbPyn9NVrYd+O5rwkL+/7m2vdLd0OL3V7shX3b&#10;Rg/MK+y76daPSd/UiN2upcK+bqew785bfk9WnGaFfXsmhsIiPfXpR2+Xscy03f7mCz+S6ZxXxJ0z&#10;3ysH80a80pbWzu3z3kO1NxccF+6cqfNKMH4XtHc9o2eNJP02vR++8m3SVufNk9etuTAsjo7W8nWv&#10;Rm0a6ZOsP5/8vx99Ixyj6r4dT5rPJ944LbnnRtvLuuP0VB2bh+MWqRbM8QmOi3K2Nzpj9pcvuym8&#10;tr9hfaVFr2Lcolad2ldpAAAAAAAAAAAAAAAAAAAWGVbsAwAAAAAAAAAAwGnpu3ueDVc8u/X5+2Uy&#10;O2u3nzy4I1ylb2hBG0dxl4Zz2sBJ1F3ppYZXfXF2PyLeKl7qM+f3ydK0197vn/e1y3i+8rPHhutk&#10;zm/NW46ZB1gMi9q4t0DdFaecc5mKJcOV+M5s7ZnXku/6My6XxmSd3X77WVdJU8rb7qxrDleaq/Zh&#10;+PEV+8bstqqlFftuOvfV4Yp9f30Kr9h3860fD1fsK9TYin3aTlrdcctHT4sV+x7u2ypz/hx+5/ZH&#10;w1X51I/2PR+2Nd1l3jPBan7Fov7f4Jy5c/vpslaSM2faY+Gbd/0zY8Zp03thj7Yz91ZCu3HjlWbO&#10;9FY/e8O6S+athFZnfoc2px63rfP9Tlvo253VIx/fv2XeSsH7nDa981YNdlfpO8VX3jykH7vOO187&#10;261JHbPe8Tm/Z7W59ntj9roFK/a9Yf2l4det6crfBG39gWqhsA8AAAAAAAAAAACnpb/50TdkxG+5&#10;+4+PflPG/O2SFjUEt9C0uMstSFjsxQnOncFIpFK8d9tlO2VFnVfY94ldXTLqFPZ972CjzPitecvx&#10;kt7lPjVoUVZwnnNzlW3jghVnS9pvK/nn1/2MdDe02u21LZUCwGofBgr7qovCvtr1L0/fJ+OZGbv9&#10;D07rXTU+NSqloDhKC3aD1+8fI7wIbQkbjG1nznz7OdeE7/Pff9V7pKOu2W6rFnOcaXPqKTrH7P85&#10;Y/Ozj98ZjtmM2xZa6XENjt8p+H49MSrHeV5raee4Xrv+Eql3Cvt+/5r3huN2RXNHOG9S2Idq410P&#10;AAAAAAAAAAAAAAAAAEANYcU+AAAAAAAAAAAAnLIW3gj7xrZHZEpXZzM+/8RdMu6vlvPcyH7J+qtv&#10;zfsbd+WzU0Gp8loaEpGwg/B9V26WVXXe6m9/s7NXRvKVtrRf3dcqk/4KfqVY8dQ5HH5rQ8ttw2l0&#10;1jWEK8rd4LTl/eAlb5K2dKPd7mlocVb0OflYsa+6WLGv+mYL2bC16beclrtffe77MuW3Vn92uC+c&#10;21XWHJvw3FT7fbIYuXOlU2qyrrlDEv44u/Gsq8M5U73vvNdIsz8HdNQ1nnYtTrXNfzBObzOfQYJx&#10;+rVN98u0P06fHzkQjtNiqbjgc4g5ruH4ZJy+ZIcZs8vtNbwy/73OWcHvPedcI03+mN3Y1ltZqZd5&#10;AlVAYR8AAAAAAAAAAABOWQtvhP32dz8vgzMTdvvrT98nU37ru7Jtdeff4D2VWzI6hX0daS2u8rYf&#10;vOppWV3nFRv81c6VMpJP2G31rzs7ZXxeYd9pcHtRx4VfmNbT2iNx/6b+Z2/8VVna1G63z+xYLqng&#10;Zr/99+SisK+6KOyrvjHzPi364+wPvv+fMjQ7abfv3vygzGS9Au5S3Ex07ntA3xsU5xwfTltT0SJ5&#10;/+uzl54hyXjSbqtPvvGDYTvzNa3dYQHg6VLYNzAzLgW//fPvfufz4Th9YPtjMqetjY1Swmn7r4V8&#10;FPCdGG55lHOdV3qtj/nX9D9+7U9JZ73Xlvd1q86Ter81Py2lUQ2L+9MSAAAAAAAAAAAAAAAAAACn&#10;GFbsAwAAAAAAAAAAwCnrrp1PyrS/Io762x98RUb91XJ2TAxVVtyKJSqr5dTaiizuqkjHurpWsfL3&#10;G1rykox6twq/ecUzssJfse/ze5fLuLNi359vWSojWW8Vm2Nese9wtyZr7ZjruPD3tS4WD1fpedvZ&#10;rwzb833k8rdIR12T3W5J15/0FehYsa+6WLHv5Bubmw5X6FP//sx3ZMJvZfqNzQ/KtN9mfe/UqOT9&#10;FdLK9rU774FqnI9TljOfO2OuLanzYeWYu615P3jJG+24Uz31LRLzz8eptHqfrsjnjtN/ferecJze&#10;vvkH4Tg9MDshBb8lfNldpW+Rz42LhnOdV/Xmuhm02r1yxdmS9led/MVL3hSO2UuWrDPf9z4fsXof&#10;ThZmBAAAAAAAAAAAAJyyHuvfIQ/u2xzm+YM7ZUv/Lpuc/oLeuNVocYHepK3FG7V64znI8aAPY9Ic&#10;L0prwkssVpSIn5ZEQdoT+TCxH2tofCz8J/+x1Bgt9PTHxlwuIzOZGZvv7n5G7tj+mM3w7KRMm59p&#10;WEsFOPGmcnO2QCrI3TuflP/Z+kObzYO7ZcfwPpucmcbL8YSNba2u83sQHEd6vfQT0/kyZTNm5sbh&#10;6bEw9+x4XL6x7Yc2+6dGZGRuysYtfjuVTJhxqm2ig9y94wm5zYxRzQtmfO4dO2iTj0TNGE3amIuv&#10;iX4OYYyeNM51XjNbyMqMOXea7+x6Su544VGbpwd3yfPDe21ypbz5xOL9B5wszAoAAAAAAAAAAAAA&#10;AAAAANQQCvsAAAAAAAAAAAAAAAAAAKghsT80/G0AAAAAAAAAAABg0Xt+eJ/0TY3IwZkx+dzjd8qm&#10;gV2yZ+ygzcHZSSloO8ZY3EsNtt+NRqJmlyJhUvGkJMy+aoqlooRteW3LvqAV4lEqmb8pe39zYVtG&#10;OpJFaYqX5E1L+6UpkTfPV5bhTL2kzK81mu9rvjXQKtNF3Sf9U6d14tE+rdOmNhqNmcfRx4qa15Vw&#10;Xpd53OD3aux82OMci9nxUirkJJOdkzmTprpG2T7eL88O7ZFzulZJWlt/ml/X6Hk70XaOD0hex4Nx&#10;x7ZHbEvgQNm2HPX3oRrHs5A3/3jnc2P3aklqS1TjhrUXSkMybbejtXaeX6KFrUS/sOlBmczN2e2S&#10;judANV6ns18N6QY7p6ifOOcaaUnV222VNnPLyRirx2LYHOcpbYedz8q/PHWPPLD3OXn0wDabh/Y8&#10;KyMz4zKVmZFZc8xL2nbXvE8l6s/tL2VuxPFj50z/GqvzZrEg2VxWMuY8Fsw8r3Pm4we3y7ldK80Z&#10;ikjGzBdJ83vBWFyMZ23IfLaYMtcFnYf/6Ym7543TH+7dZNsTz+i1w7z+so5PbQOr43WRz4OnFnMu&#10;bOtuPS/el5rZ7KxsGdonzw3sls7GNhmYmZDdE0PS09AqcfO7J/O6j9OTdwUHAAAAAAAAAAAAThF7&#10;Jodk+1i/zbP9O+WZg9vDZPX2qxYZaWr0JqzeHHaTiCUkGU/aRLT4TYt2bOGOVzj10nl3q1vjJelI&#10;FG1itmDPS0u8KO3me0FiUfM8elfx5d5ZtPvsRYs4tMhIk4ia16WvzcQ7E/p6Xu5rOoFscYoZLyYz&#10;mWmZ0gIOk4f6tsh39zxnM1vQkVX5D8DxMZGdk7HMjM29O5+Sb277UZj940MyMj1uU9RiVjNH2tTo&#10;3H7asNdY/1yYzGTmZGrOzJ0m39n9jNy5/XGbYTOPaiGcpqTXiEVsIjsro+b6oLl35xNmfD4Spn9q&#10;WMbNa9WUtKiPcVqbnGJU73OS5xFzrf/+rqdtnurfJc8M7rHJFvPOVZ/rPk4cCvsAAAAAAAAAAAAA&#10;AAAAAKghtOIFAAAAAAAAAADAojdXyEu+WLStSf/xybvl8YM7ZMtwnzw/uEtyxYK3Mo5GV2IJtp0V&#10;WWpJxLalreSqFWfJurYlsrKlS6Zyc7Z1bV0iJblCTsplbc1rfs9vtfmiSjHzj/far1syIUvSOWlO&#10;FOSK9lGpi5XMdyNSKCQlHS1JQ6xo87WBDsmUopKMlc0xjpjn9I/d0R4+Pf7+a3qFeS3r25fK6pZu&#10;yZYKto2dtuTVVndl83Pz6OZx/cevRcEYMskXsjI6My7D06Ny4dL1tg3rAbOt6Ug3mdfmnZMT1Z6P&#10;VrzVRSveE2cmn7GrYenc/c9P3iMP9m2Sx/u3y8N7nrGrns2a46zRo13Wtpn6ntQxv8jH1ClLx59t&#10;P6vtzLMyp+fPzPl16XrZOnpAnh7cLed2rZJULGGuA2U7JhfDmXTH6WefvFd+0LdZnujfIQ/ve04m&#10;MlOSMT/XZPXKZseptnlljC4Kepp03Nq50/9cYjJrzucLI32yeWiP+SzTKxNmLPebzwGa9nSjxPy5&#10;thbnVSxe3qgCAAAAAAAAAAAAFjG9sa432DWPHdxub7BrtOBPG8AGkXmpUVoUpAVbfja0LZFzOlfY&#10;tNU3SWO63iaqN5uD33sZbQzbE3npTOZsYpHK3zfFC9ISz4fRgr90rGzzso6a81o2tvfK+d2rbLTA&#10;SAsUNfZx/Xa9NU1b8vptFA9ODMu+0YM2L4wekG1O8qWC/wcAXqqMmbfnCjmb7+55NmzdOjA1KhOz&#10;U2FKtv2uvidNKKSpXVp46Z+n6cy0TM5O2Dy4b5N8e/czNrO2HW/JxhZSLQJz+ZzM5rM23zfj9K4d&#10;j9sMT4+b1zkTpqTFXn4795r+7IGKoKgviM41Jo/v3yY/2POcjRalbh/rD6OF9jpyF8foxWJiRh8A&#10;AAAAAAAAAAAAAAAAAKgVFPYBAAAAAAAAAABg0XtyYIc8tH+LzeDEoIxPjdhoc9dwpRzNIljVqVzK&#10;S7lYSTIWl3Q8YfOmdZfILWdebdOkbTRL5hXaNrf+aneHWvEuWEJGoyvzRb10p/LSm/YS07/ThZJM&#10;6mIFaYhX0pXIS0/SS9w+RMRmPv3aTyErks+E2di1Us5but7mimVnyCuWbbTJFnIyNjdlUzR/WY5E&#10;bbzHqVF+Oz4bfwUfzYN9m+WeXU+F0ZasunqPt4KPHngAR1I081iQW7c8LP/69Hdsdg33yYCZ0zWF&#10;aFzKiXQYj76/ToH3mDuHuzkl6Ovwk0yZmHNnoud2W/9Om+/vfV6+s+dZm9l8TkrmtQepJe5+3brl&#10;h/Kvz3zXZteIO05jUo6nwniXtOAYLEJ6Do4li529zmsbZY3Z9j8D3Gbmqf965jthto7sl70TQzb5&#10;YsG8dHP1PxVeP6pOPxkDAAAAAAAAAAAAi9oLYwdl0/A+m4nZcZmZm7QpRSMisVgli0C5WDQphElE&#10;Y7a4T3PZ0g3yqhVn29RF45XCvqOldwf9tCRK0p4o2tgjo/efTVJRbb1bDNNift7qx/29w9YomH2W&#10;Yj7MspZuWd3ea3Nmx3I5y0/evM6p7JxNyT6WVj/YCojFwd7c15v8UXluaK883r8jjLZmDIqUDnuc&#10;AIS0UKpYNu8Zkwf2bQqLZAemhmXczOmaea13NfoexOKiBfZ+O/OBiSHZb67dmucG98jTA7tttKW+&#10;FkQH/9USLdQKCvu0oPveXU/bDEyacTpjxqnJvNa7msV0XXtRwcX/xXIK8a/zNo6HzTz1HTNHBdk/&#10;NSKDsxM2Oo8Bx8v8kQcAAAAAAAAAAAAAAAAAAKqKwj4AAAAAAAAAAAAsSm7rxqcGdssPD7xgM2e+&#10;LmvLRpNFuVKO3+YtiLZ12zHWb7O2tVvO09a2JhevOEsuWXm2jTaljOSzNj/W+k7b5vqpj5elMVGy&#10;6UxkpSvpJW6OU6QctZFI0aQQRlv2Lk17iesuHaoVb8n8rp90ql7q0o1h3nLGFfK+c66x0VWOxjLT&#10;NgVdqS+XsbGC17xYRCsrMo1MjcnA+FCYF0YPytbRAzZZWvIBL0pbsd6540mbTWYef6F/h00uEq20&#10;3rXTwyJYFUzf60EKZl4s5Ctx2pTPi7PK6bzonD4v7t/lKimZeVtXCNXUND2JfuLmGu2vvni/Of93&#10;7XjC5sDUqIzOTYcplM013fxFLZzxB/dvkXt3P22z6aAZpwNmnJrkos44tYI9roW9Pox549SMtYIZ&#10;R0HcceaOR/dv3HPpfl/jfCaY91iLcsw69HOlf93PmeOUM68pyG3bHpH/fv5+mzEzbnPmeGm49uNY&#10;UdgHAAAAAAAAAACARclriVey2Tk+IFtH9tvk9SbxIdqmLRpOUZ9meHZS+qfHbJY0tMrqli6b9Z3L&#10;ZX3XShtt9hfeeD9CIUEqVpa0n+Z4QVrieRt7pIICwIgev0q0FW970ot3RM3vhPFp2zl7k74oiXhS&#10;kol0mCt7z5DXrDzHRs/ZdC5jUyjkpOTH7nHwmhcLbQsajdlMzE3J2MxEmINTI7Ytn6aoxwXAET03&#10;tE8e799ps2/0oBwY67cp6JzgF9LMm3MWi7I3L4ZZWOgXxBZBLfhdTTCvB3H/xv2+Xvd0HtbUcjGZ&#10;S4uk/Dw7vMec++02o5lpmcrNhamlwqjnh/fJkwO7bPaNLRini61FtB7XIDr+bBt9P+44c8fm0Z4L&#10;7a8fFO25j7fox6x3zdcUzesqmNcU5Id9W+V7e56zmcrPmc+iRZtF8spQwxbp/98MAAAAAAAAAAAA&#10;AAAAAACnJgr7AAAAAAAAAAAAAAAAAACoIZEyDZ0BAAAAAAAAAACwCPVNDts2Z+rtX/0z+7Uam5uS&#10;orZ4U7GY+ecktMWz++HfdnNbAL+cdsCFzLx2d+cs2SCpeNJu3/qO35LlTR12+/t7n5fZfNZu/869&#10;/yKDM+N2ezw7J0Xb2s4X0b/1jsG65rwko95jf+3STbI87f19XTQrUX//I3HzWpxD9pmda2Us7z3/&#10;J7YulZFc3G6XYnnzr7+fzj7fcv5rpTnVYLfV71/1bumsb7bbX9v6sG2tqP7vt/9Nhvx9LqXqXt6x&#10;CrjHX0X0vPtORlvEzKx5+sox/41r3isd/mv+hYuul7a0dzyix7E99H27n5EZ//x/6PZP2lbNgWJM&#10;z5H/uqvRFtI5Hjed+2ppTNXb7b++9v3S3dBit2OLtVW2b9voAclpi0nfzbd+XPqmRuy2tmUMb8Nr&#10;y+aTTdtc+s/f3dIlcW0dadxxy0dlRXOn3VatZlwezzH5UunxCubwj9z9WRnw54OnD7wgmULObpcT&#10;qeqM4aPizDk6FoJz7sw/Ot7jzhhYbY5/wj8f3fWtEvN/Vp9Mm3Px468zk89VxpIxkZ217efVQXO8&#10;Cv7x2zc1Gh7LWfM75WA+WngNtM8dfO3sfzUE12kjbvY94u/PH73+/eaa4c0T6l1nXi1NSXONMA51&#10;jE60fuc4/9o9nzXX2gm7/Xjf5so4jdfwOHXGjzs3RLS9tb/PK5vaw3Gp1rR0h1/3NOo49bab0o3h&#10;nJEwYyvij6WFLednzHW+5D/PyOx4+Jlsr/O5bffE0IIx6+ynew1z9qvqY9Zl5//K/rTG0+a65u3z&#10;n1z3M+EYvmHtRdKQSNvtaoxfLH4U9gEAAAAAAAAAAGBRenZwt2QLWlwm8s6v/nlY2Fd0b5yerJuo&#10;zs3yeTeh592QPkrF3Lwb8SvalknC3uQWufu9vy8rm7vs9pxT8HHTl/9E9vmvf/94vxScgiOJakGE&#10;dyP+go6MpGPe33zxokphX6ysN9e970cSZjtSef4v7Vspk/mE3f7951fIUNbbnlfYp8V6fiHJn73h&#10;F6W7sc1uq3eccWVYlPF3j90uo3PTdvvTD31VxuYm7XZJC7+OpcDIPf7qZBe26WtyCvvec/EN0pxu&#10;tNt/dM17pcsv8juexWwU9lUXhX3H7qnBXZLx5/D3ffUv5IB//HKlUqVcxham1SpnzrFzoP+1Fkz5&#10;77+N3Sslab/2XL50vaT9Qu0zOpaZn3lzu56LQ70npmwhX+V53CKz54b3SVbPtfHEwe3hsRyfGJZS&#10;UGilz+XOAU4x17z9r7bZqXDO+F9X3BjOn+oPrnqXdNQ12e2gEPJk2jTSF77X3/mVj4XjNGO+F77P&#10;T9b/iODlcMaPmPEUfB1J63XX2+dLl1TGpbpy+UapC8Zp+9JwnPY0tIVFfnVmLEX8vy8Ui2Y0VZ5n&#10;RP8HFv753D0+GBbwPdav49Qrhnykb4vM+dvjk6OVMavcgl73elZLY3YhZwx/8Op3Sqs/Zn/98pul&#10;3R/P1Ri/WPwYNQAAAAAAAAAAAAAAAAAA1BBW7AMAAAAAAAAAAMCidOeOJ2Q6l7HbH77j78MVy0on&#10;tHVj5daau7rS8sZKG7v9TkvEYnF+G8X5qyUdxoL2bi31LeEKOXe9R1fs81bcak7Whatt/b/HvhWu&#10;hPdPj95u2xEHSmVzPPzVbq5fNiuNcW9FmU+et1mWpLwV3yLOQjlR24q38vzfG1oqMwVvtZ4PPrVG&#10;Dma81aeKhZlwdZpzl6yVVNz7/l9e/wHpaWi122p965JwtZ+Pfu+/ZHDWa2P4lWfuk8mMeQyjrCv6&#10;HXblMOd4uSv6OMdpma5K5j+Hmshnw1Wupp3Wlce0KuCRZCsrFqpXrb/EttZU//zGD8lSfwXD47la&#10;Dyv2VRcr9h27P3/kf+zKXupzP7pdxjPeHFZ058lqjN95Fjz/YeagdW2VVc1euepcqdPrkHHRknXz&#10;VkLTuTFozese/5T522D1M1deV0JzriGzhWz49ag5XsGqaDvGBszveuPxMadF7AP7Kquiqdl8pUXq&#10;UV2PTha9lvv7dcGKM8P28+rf3vwrssSfQ1vMXHKy25l+6vE7Zcy/Vn3q4VvD62vBnLNyOM9Wez5b&#10;OE6dzxGlyvg5t3OFGWvetfrqNc447TbXcP/7StvvBvNGa1qPuff66uOpcJzq9Sx41pLzHCpj5qBg&#10;nE7lKqtO6vU/aMv7wkhlDn1o3/My51/P1MMHtoXjVldmDt8D88bs/OesunxlDF+47IxwDH/mjb8U&#10;fibS1XuDzwFBG2PgxVDYBwAAAAAAAAAAgEXpP577vkxoWznjj7/9rzI8M263j7mt6xFVbq3FzXME&#10;t2UvXLI2LN54eqDSXjKfmZGyU/AltoDtRW7muoUjRjJRuZF+57srhX3akjcoJrx/3yaZ9W+K//xt&#10;n5CDU6N2WxVLul/e379r9ZQ0J7z9+eOztki3X9gnRXO8/JcWjc0v7HtyvEsyRa9g5T2Pr5P9Ge91&#10;Fucm9G6+3X7zeZXirb95/c/MK+xzC7h++Z7PSv+0d57u2fKQTOe883fUhX1OIY3o6/VvdZ63/ExJ&#10;+QUKqn92Qgr+vg1Nj5pj4B9T/3gdd84NfXVO74bwpv7X3v7bsrypw25T2Edh30mxSAr73mPmqv3m&#10;/ake3/20ZPzxXE66c3jlfVUdC94/7hxUqMxBr1x7kdQnvGLen7/4Bnts1ZW9lZam6kS14hww17+g&#10;YOobLzwSFr3/0xN3ybhflKZG3fnQHucqzA+HosfVP5ZazB51jtNd7/mDcA7tsYXuJ3fM/vyd/2Bb&#10;IKvvbf2hzGrbZePEftZ4qRaO01x4PIPrtHrzxiul0W+N/3MXXSct/jg9v2vVvMK+QxWZHm8Hp8bC&#10;ttJf2vSATPnHVX3uqXvDz3czc1OV4vx5Y7bac8MCztyQdgogv2k+ty3zx+/a1h5J+O3FKezD0aqV&#10;WQYAAAAAAAAAAAAAAAAAABis2AcAAAAAAAAAAIBF6W8fvT1sP/v3D90qY7OTdrucPjmr6ESLutKM&#10;d6vtlavPl3p/xbgzO5aFLRm/teWHMu2sQnNgcjhcoabstpRzVyByV/gz3DXmvviOyupvF3SvlrTf&#10;/vbg9Hj4uL/7nc/L4IzX7lY9tGOzzOW8lbB+5ewJaU95v/ehdTulPem1uisXzLP4dw1jumKfY89s&#10;i+RL3l686ZF1snfOW30qKalwxZk/v/5npNtfpe/6tRdIg79ylXLvRv7ENz5hWxWrx/Y+V1mhS3//&#10;cCsEaTs+/0Hi5pgFq+Bcb455g3/MlyxoxXvr8w/KpL/az2QhU2k9eaLGhbOPaqUZAwl/f77xjv8T&#10;rpLWkEwdtzaSrNhXXazY99JtHu6TrO6b7wPf/KSZu7z5YHBW5zB/7nPHb7UFq9v5Is7qZ9c5c907&#10;z3qlNPnj/OzuleHqZz31lda76kSthDZr5qBgzO0eHwjbwT+wb5PM5b15Xv3XM98O58b9Zrwe8npU&#10;Dc5xTZqLkbsn/3Tzh8NWvK9cfla4AuKJOpa7JyrHT73/tr8N59d9E4O1c8zco+SuJGnoqnDBT29c&#10;f7k0+q3h32JX7PO2z+5aYT6reOO0o67ppM/JuspwcG3ePnYwbCWtvrPn2XAV4q9sul+m/DE74HzW&#10;KcfMOAiPf+W1V43z2S1mXkvEf22/++qfkI76Zrv9U+e9Rpr9eWKxXwNx8jBSAAAAAAAAAAAAsChp&#10;27aJ7IxN2KbtJCqVClIqeknF4rYVr+b1qy+QmzdcbrOytVu6G9vCxHQ/tU2vRreDzLsprTeqKyma&#10;xy+a39fozW1tT6dxX3OveWxt0as5p3uNnLdkbZh0JCIRvcls0pbIS2fSSywSPG8Qn/stk6Z4QVrM&#10;32nikbxExUtdul7q65psLlu6wRZc2KKLmFfwF/xXdv6bd870ufTG9ovd3Db7bQuVTOLRiC2S0Vyy&#10;fKNcvfo8m/N61sg5XSvDRMpFyeUzNt699eB4niBaXOBkrpCzRXeajNlvLWbS6DEATld7J4dl5/hA&#10;mIMTgzIwMWRTKJv3TjTu5US+V18qnUDmzdUVF/WeIa9YeY7NG9ZfIm/ecKnNutYltgBbYwusdA72&#10;c6LUm2uPFjprdA680MyJmpvWXy5v2/iKMKtae6Snqd0mpq/Nzq+Vgqqq0eJHP7lcRrLmGhdkvxk3&#10;e8wY0eTNdTe4npwoA7MTcmB6NMy+iQHZO95vUzDnUAv6ql/Ut4C55tkiVD8Jc13VVv2aq1aeLa9b&#10;e6HN69dcEGZ5U6d017fYVKPITP/HEFpkqNGxelnvhjA3brjMFiFqljd3SWdDq01UX6f/ecC8aO+B&#10;akXwecakmM+Zj3lZm+eH98oTAzttMn7Rt43/Z8CLOfnvTgAAAAAAAAAAAAAAAAAAcFixPzT8bQAA&#10;AAAAAAAAAGDRuHvnkzKenbEr+Gwa2OW1eNQVdLQ97clYSUefI1hhKDsnQ1OjMjA5LJcuO0Mi5nu6&#10;atuFPavl6hVnyStXnG2ji1KtbFsiG7pWyODchF11L6YrAAWrJulqO9o2Ux87iG3zqqtFleXqVeea&#10;74nM5DNyRru2/PXa6LkrQen31pnn2NixzObR/l0STSSlqaFZru/eL53JOamP5eXMphlJRUt2baxy&#10;WdcD8R6j8q8X/UnS/F4yWpT/6e+QovlOY7ws12+4Vi5cslHO7lot1685T1rT9bYFscbdnymzr96q&#10;dQX5l6fvk/6ZcXtsdPVBb9U+/V1nVSxdzdCc0yBrW5dId2O7Xa3nJy54nbx29fnmmJ4t1629SNa3&#10;98qqlm75+paH5ZnB3fLC6AGbzUN7JGOeo2ger6znKDiWJ4qufGUPl/c8iVjSthgslkryrrNeadt1&#10;apvRRtuK9/isvaIrngXtIu/Y9ohM5zJ2W9nX7J/JE/q6D0fPob8e0cbu1ZL0W0bfsPZCafDbQB6v&#10;lsTVMjI3ZcdX4AubHpRJv+12yWkrWpXj7+xXg9Nu9yfOuUZa/DaQSlcYPZGryC307899V54d2huu&#10;2PfkgW2S1fnNCFdAq4VxYY+fjl8Tey69sazedtbVcpmZ4y9YslZuOesqObtzhZ2jepvbbctjuzJf&#10;8N6rATEzF+jKaNoGXKPtgi80+35Z7xmyeWS/xMxxbzRjJKOrm5r5JKKv3Z0/qqEQrCCo+xCRZW1L&#10;zbV+VgZmJuTq5WeGrXhPVBvpr279oT02uyeGbH6w+xnJ6Pxqjk2plsapzv96vkx07MWc/K/zX2ev&#10;k5f2bpA3r79U1prPBLqCZJeuzmfOb62N04X09TSl6ux8pS3DL16yTq5YtlF2jPeb60lKWuqaZNac&#10;E/3sFNHjYFfKq6XXY+YM8xo0usrjoBm7B6fHzDXwInt+9DNQOpGw5yFQy+cD1XViZjoAAAAAAAAA&#10;AADgBMuVCvNbnOo90ZN5X1SLH/wbt33jA7JrpM9mIjst07k5m+vWXCRvP/OqMFesPEcuWX6mTX0i&#10;bW+wa9x2s24RiaVFY/7N+6nsnIxnZmwO1374gp7VckXvhjA9rV3S3tJh05wsSlM8axNd+DwBrT50&#10;kooWJR0t2LQmitKWLNlcvuwMuXrluTZ6412LLTQLC4W0cGcun7WZymXC2JJCezPeRItngugx0MIw&#10;P9oycllLt82b1l9qjuMrbC7sWRu23t02ul8eO/hCGG2Bq4V0Gj18J56+5kry5YItOA2iY1VzUnYF&#10;qFGbhvvkqYHdYbTYV98TNfe+sHPuoXPlsjPltasvsLloyToz366xScfM3Of/V0uakl5xVJBrzX7r&#10;PKpZ2twpbQ0tNrZwRAukbLGY/dOa0Tc1IrsnBm20mFl3L8iJsHX0gC1ADZLL58zl11xL9PpUS+yY&#10;NPtkoq103cK+V5nr8g3rLrE521wjz2jvtbGF9zU4ThdqTzdKV12zzXVrLrSteTXLzeeArsY2m9i8&#10;trw1RluKm2Ot2TsxJDvGDtro/xhlynw21GjxP3A07PwMAAAAAAAAAAAAAAAAAABqA614AQAAAAAA&#10;AAAAsCjdseNJb+W3ssg2XVVHV73TVWiCVnknnLc6m42umqMrz0WjkjP7s3Vkvzw7uEdesXyjbSkX&#10;rCzYlm6Q9e1LbYvcrvo22w7xquVny0whI811DdLZ2CpTczNSKuRteznbYk5bVepKQeY5zlqyVgrl&#10;sm27ekXvRtti0e7JvHZuZjd09R4/5VJGzunskYt7Vsj58QelIz4tzfGSdKdyEtM1j/T/c1rxev+3&#10;knI5Y5I3Kchc+hWyob1XzuvokFevu05Wt/RIb2OzdNY12pUHF67Wp/ZNjtjVaWbzWfmvZ78nY7OT&#10;UjTnqmheQ9B+uD5VJ6l40rYRvn7dpXJR7wY5t2etzU9ecK1cs+pcudIcy/O7V0t7XZM0p+rlnp1P&#10;yeP9O+1xvn3LgzI6PS4Z8zyaXNnstznu3oqKJ2OtE3MQ9bX7iesY9L4r7z37VWZ/68x2WVqctqg/&#10;fqReGlrxVheteI/Ovslhe6zGMjPyz0/eLfsmBmUiM20zmTfztz6/jld3zFabnXO91etet+5iObd7&#10;jWzsXGHznnOvMXPgUlne3CHdtq1p0H53cdCxkIx6LdNzpbyc2bncrjj4pJlL9RoaNa9HF2v13r/+&#10;vHayOddTTdLMGdNmrExkZ+VtZ1whdfGUXY014R/742F0bto+h16n/vGJu8382i9DsxM2w3PmmmXH&#10;qX9NqcYxCbirvJnzZ4+VyVvOvEouXrrejNVVNm/deIWsaO6Uzvpmu6Jupf3u4hPVMWDGa8pcV/Xz&#10;lL4+fa1PDewSvQImE0nzuahoDo13LLzxo6+0iq/WPr35R2Pmk5JNXs43n+F01b79UyOyrq3HjOG4&#10;9/vGiZ6LsXh5V3AAAAAAAAAAAABgkSmXy7aVWU20Mwtu+JtoK9gH9j5vM5qZlplCNoy2jb106Qab&#10;N59xmbxl45U2a9uXhe1m43pTOmgvp/ELTDSTmVkZm5uxOdzr1hv4cSdXL1srr1+10aa3Li4diZKN&#10;vVHo1264gm+FKeVNtBVhTi7t7pJX9fbabGztlHUtHTZaYHE4WnA2mZ2zyWuL3ELOpuy8Rr1hr0VG&#10;mkuXbZSrV50X5k3rtQXf5TbLmjqko67J5vH+HfJ9c4w1I9PjMq2FGX68YiH/nFSBjs1Dxfzj/wZw&#10;ehiam5T+mXGbwekxGXJiZjrnfVpDRS1FM99q0bHJed1r7JwU5MyO5QvamtbUnr+olNnndFzn24Rt&#10;K/waM8dqtOBWi/o0dp6q5nxlrltuRjNTYZGdFshrQXNQ1Hy8aOv8yeyszYHJYembGAqj/5MBLRS3&#10;xeK1VHylBcR+Lu3dIFevPCfMavNZYrm5XmpsAaT59cU0Tl1p8/kgaPX/qhXnyHVrLrJpq2+RumSd&#10;TUTHqnM8Fn6uOem0MNVPMZ8zydrsHh+QF0YP2OQKWoxY3bcaFgczkgAAAAAAAAAAAAAAAAAAQK2g&#10;sA8AAAAAAAAAAAAAAAAAgBoS+0PD3wYAAAAAAAAAAAAWjbt3Pikz+YxtL/fC8F7JaVtXFUtUoV2e&#10;eT6/7VrZaTfb2dguO8cH5fmhfTZndy63beVUIhqX5lS9tKYbbItZbc+rrRFT8aRs6Fwh5/assTk4&#10;NSpl83ri8YQ0NDTLpHnN2uL3pg2XSlOyzj5W9AivNyYj0hAvSGOiLI2TX5M6mZC6WMk8f9DKUP/2&#10;8OuBRMrmGJdL5rfKkmy6WFpSSWlNFqWx5XKJxur8Q33459eWudpCcSI7K3dt+oFMz03a9rvnLF0n&#10;K9qWSG9Ll/zkBa+X166+QK5ecbZcu+ZC2dDeK6tbe2yWNLZJXFsJmifaPnbQtvQcmp2Uzz5+p2wd&#10;2iv7J4ZkyByPoh7/WNyLbZno78DJsKCPXlxbdPrn5H3nXGOOWb3d1nOtrZLVse7ezvGBsB3lHdse&#10;sS2PA2X7HP4zHGFsnDAFfS96x2Rj92pJmrGrblh7oW35qY40ZheDkbkpKWrbbN8XNj0ok7k5u13S&#10;VpCBarxOZ78azJiL6nvD+AlnLCptfR2M0xPljh1P2Pdt39SIfN9sz2bNMfLbZZZifmtTuw9VHg9m&#10;vrbtd817akX7EjN3t0lbQ6v80qU3yoVmHl7fttRmRXOHJMx+63HT/xYzbdGq46HNjJFHzTzdbP7v&#10;UvP6hiZHzaHIS0TPU7XazwbjwkSnV72+Z80+3bThMjt3TJvrYKvZ92BsH+s4fqhvq+ydHJL+6TG5&#10;fcsPZMq8v0vmOTX22mLj71M1OeN0Y/dKe/3sMZ8ffv6iG2yb6BXNnTbdDS3hdXOxj1OXXj/rEylp&#10;MOk3nytWmc8IZ5rPSy+YzwJ5c2z0c4qmbD5fVf1cBfQ67Y+hhromGTJj64AZZ9evvUjqzOsomf3V&#10;xKKn1rnC8ePNcgAAAAAAAAAAAABePi1+8JPPZyWXm7N57OAL8mDf5jBzhZzecrb/tdc1Sld9s811&#10;ay6UmzZcbvMqLXBbdV6YJvN7iUTKZnhu2ha2aYpu8dARtCTK0pb00pgoSUO8aGN2wRZMLKhJOwz9&#10;pbJ0pArSnfYSO8r7z1qEODw3aVPMZ0TM8dGsbO2RdR3Lbd604TJ525mvsLlo6Vo5t3tlmJQWyZnH&#10;0ejN8L2TwzbbR/psQact6tQXERT1aWrlhj5wmts53i9bR/bb5HT+KxXDeIJ3d5UVzf5owZRJV2O7&#10;LGnptrmgZ5VcvGRNGC289spvFv8c01HXJN31LTZr25bKuvZem6QWg5nzo6kKnb/DYrqozOVzMpvL&#10;2kxkZmU8M2NTOrqL11HZNzVsi6U1GXPtLmiBvh/7LHafamGc6hjN2ywz43OVOV+aM0w2OknGEqfM&#10;OHU1JtPSnKqzuXjJOrli2UabOvN6o2Y8BKmpV62F9n60eHTHWL+NFquWyqUw3kADfhyFfQAAAAAA&#10;AAAAAAAAAAAA1BAK+wAAAAAAAAAAAIBj5q1oZ5NImaRtNg3ukqf2bwnzRP8OeWJgp01GV68ql21c&#10;Vy47Q1676rwwH37FO+R3rnmvzUVL1tqVeTSFUllmdSUjkyOtXFTO9Us522dTKs5IqZSxkYj5m6Na&#10;hUhXTdJ2jDHzGANSzpjHMpFS3jy4eYwjPLcqlIu2ZazmpnNfLe+79E02P3fRG+QDF91gs6alW7rr&#10;m23ikahdbSdIrliQbDFv863tj8mXNz9oM5WdrRy/4HUc1esBcCIV7Pu9YLN9bEA2j+y3yep0EY2H&#10;8d7hVRTMXyYRba+rq4OaXL/mQnnbGVfY6Aph2vo1yKk6u1yyZJ1cvewsmzo9DnpM9Nj4K6yGKZyM&#10;mGuLm+yMSGbaZmB6TA5MjdroNSVYAfdYvTB6UDYN77PJ6uOacx2k+uNUV3PzEosnJWY+Y2iuXX2B&#10;3LT+MpvTZZy69PPQK5ZttFmjbYjbl4UxM4xEzGcGjTlw3h9Ui851/mrCwzMTMmDGrmb/1Mi82PFs&#10;3nMLPxMCFPYBAAAAAAAAAAAAx5PewI0nbPrGB2TXyP4w2pYyaPenN3EPZUN7r5zTtTLMjRuvlLed&#10;9Uqbta090tvYZlMul2zRm+aIhQ2FcZH8iE25lDHRdpg5/4dHU7SgtxS9lM1jlfVx9PHKR9emsVQq&#10;2bbBmktWniOvXHexzevWXCDX+uluaJHmVL2NFiW4iuZ5tFBIo4WRD/VtsZkr5O2r9l558DqO5vUA&#10;OJEKZm4qmPe75uDMmPRNjdjoTOW2pay+YAYx0XnH368Le1bLFb0bbOpilda7p3K51LrWJXJmxzKb&#10;ZDRmXqm2MzUpVVq/evHaFZ/U2BbuXiYy07a9u8a2Lz1OdJzuM2NUo+N3fmFflWmhlx8tPI1q21mT&#10;87pXyaVL19mkTpNx6tL/QUDwP3TobuqQjsb2MDH9Bf2MpdG3eDVFK3PLZFZbSU/bjM7Nz/Eczzi1&#10;1MLVEgAAAAAAAAAAAAAAAAAA+CJl1nEEAAAAAAAAAADAIvThez8n/TPjdvuOzQ/KdHbWbpeTdd7q&#10;Sy/K+R139bmibvu30CIL1smYt8qU8/eHez5dZci5HfeGjVdKo+6f8eev/Sm7Up2qT3ht9A5lMjsX&#10;ruSybeyAXaFPndO5UlKxhN2uiyfMLhz670vD/2xek3ecyv2fECmM2G2JNf346zsUbdsbHI/0BvM3&#10;SbsZW/3vIoleuy0xfU2HfqxNw322ja5KabtL/7itbVsqSV3d0DjM0bPu2Pm4TOd0H0R+/75/lUH/&#10;nE+a4xC2II7a9Xkczi1QZ9O2Mwy4KyYuPA5mP4+8Vwu4j2WkzfkMzsftt3xUVjR32u1VLV2SOIrX&#10;fDTu2/2MzGhrTONDt39S+qfH7LYq2ufwn+Go3gvHWca8F/1jre2XG1P1dvuvr31/OOZjRzP2ati2&#10;0cp7Ud1868ftqnSqoKtJhmOzCq9T32/+83ebMRf33x93OGNRtaYbzLxz/Pdvx3h/eGzeeeuf2TaT&#10;aiqnc5nzhvyx9+1JVsiFx2ld53IzH3nz6edv/jXpbWy32z0NreHxO5Xtnx61q6KqX7nzHyrzrLmu&#10;uucsWoVjUczpfOLtwy9f9U5prTPXLuMtG7xWyepw188jmbCvzZun3mbev/unRu32nrGDknfe26Lj&#10;ohrzaEDnef/1b+xZLUldEdj495s/Iksb2+x2pzkmi31OfamcmUQ+/tDXZHRuyv9K5F8fu92u7qiK&#10;5npc1fPn7GkkVzmXf3nDL0qnfz1UQetvFa3GdQM1i9EAAAAAAAAAAAAA6H1Wvdmqsa0H/QSt3IJo&#10;EUDwe0dFbyZX8mT/Tnm4b6vNRG5WMsW8zZFa6Tan6mwBjubypRvklcvPsmlO1tnCOFscd6Sb1sVJ&#10;kcKYl7IWK+hzHe3+G1osEKQ4YzLlpaw3qLUwRuP/7iFoa8cLulfbnN25Us7qXGGTMvsdHJkjeW5o&#10;nzxujptmeGpEJmfGbWw5hhaZvFihSXC+7Lk1fxVECzgPe579vwXwko3MTcng7ITNdHZGZrKzNtrc&#10;dd58Um3OHLCksV2WNXfZLGloswV9mthpUNSnOuqapLu+xWZt53JZ17XSZnnrElnW0h1meaum56Rm&#10;mdmHXj+peFIS5pxojrVWay6flZlcxmZ4dkqGZidtzKjQyqpKjvF5jpm9Lul1qiA9zjjVYr6OdKPN&#10;iSjQrXXB5wfNGe1L5ZyuFWFsO2lzzbfRX66qyp6WzZxTNvONxm1TbluVl83PzG/x8QMLnX7vbgAA&#10;AAAAAAAAAAAAAAAAahiteAEAAAAAAAAAALAoHXMrXqcta2d9i8T81me9dS0S97cHZifC9oRqxDxH&#10;0f+7YiEn4a0253e8lVl8ujKcoy4WC1fe+D+v++mwDdu7z7xamv12pYdrqbvQvPaIR/ib0v7fEckP&#10;2u3yxO1mx/12dbFG88/RrAOir81/roi23PWeK7bmP0QSy+y2pFaZb3vtAee9fsO9GXk0r6xvckTy&#10;zvH80F3/ELaZ3XzwBclq+0yjbNtmBo+44Jans3pRxGlLq23ugmPV67TYLC64Zbp7Ysjsg65uKOb8&#10;lyqPfrjjPO/804qXVryndyver2z+gUzm5uz275l5esifp4uJVHXG4+FkzT764/SXr3qHtPktXn/1&#10;sjdLW1rnx8U/To9W0ZnnfmTm2Yw/z+qqdm5JSaQK47nktMdf394btnBf0dJtV+5TL2dUPTWw01xP&#10;vDbx7/vaX8qBaa8Vb9aMicorNqo9BvSzjX8OfvlqZ5xeevqN08N5dmhP2PJf/eTX/koO+udz2pzj&#10;Stv+Kh8n59r47ouulyb/2qj+5NXvsytnKl0ptIZmSlQZhX0AAAAAAAAAAABYlI65sM8WY3m3yta2&#10;LwsLrs62bWK9IrVtI32Sc24W754cDovOcplZKfs3aN1CmnklBgtvImuxi/8377z0Rmn2b8r/6Wve&#10;Z1sgquNdaFPa+0si+YN2uzz1oPmGd5wkpjeUj+a5/NeogtdrxFZ/XiTR631Rd7Z5qJS3fYy3o58e&#10;3C0Zv9hCvfvWj0mfOe5Kiykrx9mx8Ht+sYeKOOOhq745LOA8t2uVpOLeec5rezynlOPR/VtkLu8V&#10;tmTtz3yHG1cU9s1HYZ8Zkv6oOQ0L+z79+J0ylpmx23/3wBdldHbSbhfTZhzU0nl3Cvv++o0flO7G&#10;Nrt984bLpVHnDeNIRdNY3L6/9zmZ9efQX/jG34ZzqM6f8xq4VnsMOIV9f2XGaVdDq91+6xlX2mJ1&#10;dbqP09G5qfB/dKGu/+L/DefjMfM5UQtXrZjOhVU8Vs618fVnvkLq/fOnPn3DL4bXR52zmXkQWNyf&#10;lgAAAAAAAAAAAAAAAAAAOMWwYh8AAAAAAAAAAAAWpWNvxVtZZa2rrjlcQewN6y4NV8E5p2tFuKqb&#10;ms5lwpZufRODkvdX7BqenQhXhBmYqbTvXbiKzPD0qPk972edzZ223Zr6xPUfkB5/FZ6zOpaHKwaq&#10;o23NGyrpCkSVW4DF3T8tkj/gfTG3xfzIW6FIovoaj+axnduJJW2v6X0dXfF3IokldjvS9BrzjaCl&#10;3EtfZyZTrKxw9pc/vE1GzHELfOmZ78hk1lv9q91Zca/dOWc99ZX2yaqrQVsre8d2SVNHuGLZ0qb2&#10;cHssMx2em7u3P2bPbeDZwd1hi8aieQ7nCBwaK/bNx4p9p/WKfb9//3/LkL9K35eevEcm/dX7Simd&#10;m6t83p33atq8TyL+++QLb/9N6TVzhTqve1U4B1fh3YOT5IubHjDXFq9l9B/c9zl7HVdFM39XZd4M&#10;LGjhnzRzSLA3//32/y1LG9vt9kU968LPJ6f7ONU2vG7p03tv+xs54F8Tn9m/rdLCP56s7rnVzxn+&#10;fp6/fKM5f2Z/fF9862+Yc+utGpo2889L/uyHU9bi/rQEAAAAAAAAAAAAvGx609TLXC4js7k5m/pE&#10;QpqSaZvXrb5A3rz+sjDvOftV8r5zrrG5ccPl8qYNl9m8yvze1avOszlnyRo5q2e1zfK2Hult6QrT&#10;1NAqDfUtNnvGB2Tb8D6b3eODsmdiyCYoCnzZylrUoy1r/RSnTaa82Jcb9fJyaDFkueClNGkec9yL&#10;UyT5cmiBpBZJaR7v3y4/6NscRn8WN/uraTfHr7Ox3WZ1e6+s7Vxuc9GyM+SS5WeGec3ai+TadRfb&#10;vOPMq+SWs6620fP3Xj8X9qyxbZc1WpQ5a8eAl2KxKCXzPY3bohfAi9M2vFqcq7HFs8FUWwu0qEb3&#10;ySSRSEnSzPOansY26W1qt4lHvDaYtbLLODFGzTgdNmNUYwvu/XFRdc4Y1cQTSYmbMarpNtdALf7S&#10;BEXuEFuIm44nw2jb/Z6GFhtb5m6u5Zqq03PmR4tKx80YDKKf/UrmfGsAF+90AAAAAAAAAAAAAAAA&#10;AABqCIV9AAAAAAAAAAAAAAAAAADUkEjZbTQNAAAAAAAAAAAALBIfvvdz0j8zbrfv2PygTGdn7XY5&#10;WScSOZomipXbZAnz+8FfrG/qkmQ0Zrdfu+5iaUim7bZ6y5lXSpM+vlEXS0rUf56pXEZK/m23ieyM&#10;137SmM7Nhd9Xw3OTtu2r2j8xJHm/7e4rVpwldYmU3b68d4PUxZN2W1X27Cjl+sxLy/tfiBR3/y+R&#10;/H7/i2nzT9DmTV/jS3zs4oTXHtCILvl1kXiH3Y50/px5uFa7/XLWFpnIzIbH7IvmXE7651KlY9oW&#10;09vPpU0dEvfPTaM5D8Hxb0nVS8xpL9yc0p95XzebnwXbD+57XmbzWbv99S0PyZT/PE8P7JJMoXLM&#10;JszvBOetfDRjaUH75HQibYag93e33/JRWdHcabdXtXRJIqaNAV/ykf8x9+1+Rmb81/Kh2z8p/dNj&#10;dlsV7XP4z3A0+3+8mfMZjJObzn21NJpzoP762vdLd0OL3XbP12K0bfSAbR0duPnWj0vf1IjdLpix&#10;FN6Gr0a7zKK24/aev9uMueA9c4czFlVruiF8bxwrff8GM937bvsbOTA1aref2LdZMv44LescV43x&#10;6CqYffGPzRndayQZS9jtr7z9N2VZU7vdbjDv32BuwanrDx/4km3Dq/7r8TtlMjNjt0vm+lHVcVrQ&#10;NvrBu0lkZcey8Lpx2zt/NxynzUm9tjFOD+WPf/Bl2wpc/ftjd4TntnjUnw9PEHvN8M5tW/38dsq3&#10;v+uj4bld0tAa/uwlfwbEKYfCPgAAAAAAAAAAACxKx17Y5/CLkCynKOnc5WdIyimy++PX/FRYmHRO&#10;10pJ+UUhR/tsWogVFIztnRiQvF8YVDDfC27anaePG/ceV73km7qZrWb/c/4XIsXdPyWSP+B94b7O&#10;l9Pcyxb2eUVs0a4PhMV8kZ5Kkd/LedyxuemwsG/b6P55BVNr23sl6Rc1dNU1veSCsKJTwPnnD31V&#10;RmYn7fa/PXG3jGe00LFS6hiKuwVIR3E7lcK++SjsO+0K+7RIOZjFbvrKx6Rv0jsWOwb3muPkFc2W&#10;dV6rZlGNys2Fx+byVeeHBdX/fvOvSW9jm92OmeNV5b3ESfCR+/5VBmfNNc24/bn7w88QVS/sy2fC&#10;MarO7a18Dvnq239Lev3iL31fM04P7dNP3GWu714x3yce+KL5jOEV+VW9sM9+VvDObSpRF35OUN8y&#10;83NQ2LemrUcS/rxNYR8W96clAAAAAAAAAAAAAAAAAABOMRT2AQAAAAAAAAAAALpqSpBkyiRto+1y&#10;94weDPP3j35T/uwHX7H5ny0/lDu2P24zk8vYFbperFlWKhaXdDxh09vUIStaumxWtXTLaj+6opuu&#10;0BL891KViyNSLgyGkdKsScaLpY/50h/XEzV/GrMp54dMDtqYJ/JWGHqR13849eaYN5rjrVnXtlQ2&#10;diwL05FukJZknU30KPd7jzlv28350vzdD2+TP7n/izbf2vQDuW/bj2xminkpR83r0FVxdIU7N/Zp&#10;9LW8vNcDnG509chpMw9qJrNzMpGdtbHr+Jl59ahaWp8Mdp4q2fQ2tcnKlk6bhLb8Nvto4/8qTm3a&#10;Nn8sM2Vjx2nUjFOTqtN2/U566lult7HdJh71roKM0SNb0tAmy81nLE3CfN6K6HHTBJ9TXuZnlWOm&#10;86CukmpSKOYkX8iGmcrNmrnTS9Gc92ruJmoLhX0AAAAAAAAAAABAeKvcRNvrats7E20ROzwzHuae&#10;HU/KN7Y+YvPogRfkqf6dNhktEjN//WL3YLV1nrZX07SlG6Wjrtmmq76SY25RWpw2mayklDXJebGC&#10;1/py6L75Kenjj3uZ1+L3pdOWxmlzvDU9Da2ytLE9TEMiLXXm+xq3bd2RDM1O2jbNmju3Py5f3/Kw&#10;zeP7t8mzB3fYZEsFKUejNqLFfW4AvCS5Yk6yBS9zTkp2ujH/2Hi/W1VOYU9busHMv002i701NF66&#10;uXzWFuVr5o3TarPj0ys+1bSk6uxY1Ryv1tmnutZ0vbTXNdpE9ZruF9NVfw6yA82mWCyaFMJknHmT&#10;gj64eNcDAAAAAAAAAAAAAAAAAFBDKOwDAAAAAAAAAAAADiemK/elwmi7vkK5ZHPvC4/K/zx/v82n&#10;fnS7fOKR22y2jR6Ug9PjNgVtp2YeJshxVc6b5LwUhk0Gbcpzm6U8+2wYKZnfC1eJOUa2Da+2qo1L&#10;uVBpxVvObZdydpuNFEZEihOVyLGt5nc0vrfnWblj+2NhPvXoN+Rvfvg1my1Du6VvfMCmEItJOZm2&#10;8VbvMcekFlZoAha52XxOprUdr4muhJbxY+e98H1WA++1YF9MOuuaZUlDq03czG0vt/05Fg9tcarX&#10;Zc2U3zZaU7JLpNXIGF1AV50LVvTVVX9pGf3i3NU4E+azWzSetPGckE9kL52uyGjGYZBJMx7Hs7M2&#10;pXJRf8EPTncU9gEAAAAAAAAAAACHE4t7rXn9lMpiCwA0z/Zvl8f6NtvcvfPxsKisf2ZMxrMzNkW9&#10;cXuilAuVlKYqhXT5PpHc3krE/Px4sYV9fgrmOQvjXvL9Jge9lGZM5io5CT3lNg3vkycHdoa5e8cT&#10;8q0XHrXZPzksI7MTNkVtyRfXVssmtqVhbRZyAItNrliQbCFvkytqCjb2/RUU09WE4D0fkaZknbSk&#10;GmyiNbN/OJG863fJ5sdbnwZjo7ZoO3odqxrG6dGpT6SkMZm2icbj5iOLl9qZhwz9fOjEtob2Qzkf&#10;XBT2AQAAAAAAAAAAAAAAAABQQyJlw98GAAAAAAAAAAAAFo0P3/s56Z8Zt9t3bH5QprOzdrucrDtx&#10;q7LoyiqBYtF87d1q6043S9yuACdy8arzJZ1I2+1bzr5GmlP1dlu9one11OlqcUYiUpBIsC6LrrRn&#10;W6+Z/1MY0n/stuV+nR8It8vaejf4fsH5/py2383abSu/33xT2/Ea2kb3mFYkcl5/RF+H91iR+otF&#10;ot5rlvhS/3k8kaTzdazTbMe87cSSyvfj3eF2JNZW+R0Vazb/eMe2b3pG8tq2zrht249kKjdnt7+z&#10;5UGZyXnnXz03tl+ydrWweXtsHst53OOp5J27gJ5/bZWobr/lo7Ki2bxuY1VLlyR01SDjWEfofbuf&#10;sSv7qA/d/knpnx6z26pon8N/hmqsUJQx58J/r9x07qul0X8P/PW175fuhha7HfPfL4vVttED/op0&#10;nptv/bj0TY3Y7UIhb6YG/70drcLrLGqbbn9uMmNO23eqO5yxqFrTulLd8dm/x/p3SMa8bvUTX/9L&#10;OeAfi2JllqvOWFy49lUuEx6bT77pl6Wn0cw3xhvXXWxX91LBexennilznfDa7oq8+Ut/Gr5n92ur&#10;9mAer/bKbvpZxvms8Xuv/WnpqNfroMhPn/9aafHn0+P13j0V7ZsYMp8VvPN5o5mb9/vneTozY1dr&#10;tPx5sWr0M0twnTD+5LoPSGe9d31899lX2xUa1WK/VuLYMQIAAAAAAAAAAACAo6U3WINEtT1v0mZw&#10;ckwOjA3Z3P7Ck3Lrlh/ZPNbfJ08P9YeZLRSkUBYb828lto3uuBfbQnd3JbNPmzxpU576nsl3vEx8&#10;y+R2L+PfDCOZrebvdlWiImY/NcdcTqY3wv2U8iZZm/L0g1KevNeL3SezL2HuMLnTy4z5vZmHbCSz&#10;yWSLF9vGd8BLadpkthKnwGE0k5WhuYzNnTufk69te8Lmh3s2y2N7t4aZy+VF6/9sDaAWCUbjXgCc&#10;ENrWdDaftSlr0XP4BqwxWrDlpy6ZkoZk2oYWp6eHvBmbQZtoN2U9/W6qrrIz6XhC6hJJG8bp0UnG&#10;EpLyk4zFbUG9xpYZazGdLaizH8Sqx+5CZX+yti101ob12eCisA8AAAAAAAAAAAAAAAAAgBpCYR8A&#10;AAAAAAAAAABOH3aFlEOkFKmkGHUSm5+y+Z6fdDwqdX56W2Kyoi1uc1HLpFzaMmYTn/qmFEa/FCbb&#10;/w+SPfgpm1L/X0q5/89tSv1/EaY89BmTz1Yy/nWTb3iZeVTKunKfruCX2y+S7/dSypl9KnqxKwqa&#10;fQ1iBS/0WDkHza56pc8VxH++sq60p6vueSnndks5u93L9A+kPHW/F3M8yqP/7WXwU1Ie+Dsv9riY&#10;4xBk4G/CTB38tEwc+Aeb3uIPZU3kKZuN7Xk5szMapqs+Ku11XmIx3TfdVz2/8UoK5vtB5p1zE3c8&#10;OC8ZwKFlC3m7ap9GW13qilM21X7j+KthhdE5yl/Bsy6ekvqEF9rvnh4K5hqpLXdtzDgNYgaGkyqY&#10;N0bNPjjRlfoazBjVRGyJTxX3c5HQVfpS8YQX3fYT0cNrjrGm6td095ybzFtB0v8VQOm7HgAAAAAA&#10;AAAAADj96J3TIG4h17xokZcTp7AvHo1IIualtT4m7Q1eVtXPyZq6GZvo3JNSnH4kTH7iPsmP32NT&#10;Gnda6dq2un4mtdXudyuZeUzKs0/YSG6nyR4vxVETbeFrYlv6anGCxuzfvJwo5viEcZ5PiwxLmUry&#10;Q16LXU3mhbD9bnnmESlPP+TFtvG924vbYtim0sp3bvw+mR3/tk1reYd0RfbaLGkoytKmSJjmVEQa&#10;E170v3A/9dwtPKc25mdu3LEB4EXlS0WTgo1XzFejb6Coeb/7ScZilYIfO0fgVFcqlaVYKtloAWqQ&#10;mhqrCwr73Lay+i28uLh5bwftd+PRWJhaPn7FclkKZlxqAJe5YgEAAAAAAAAAAAAAAAAAgFpBYR8A&#10;AAAAAAAAAAAAAAAAADUkUtbG9gAAAAAAAAAAAMAi82v3/ov0z4zb7Tuf/4FMZ2ftdjlRLxIJ1rdY&#10;0HfN+TIdK4Vt2ToSRYn5292pgsQj3i20pal8uK2WpnPh10vqsuF2b7qy3ZzIStTfbonnwm21tj4u&#10;yaj3RIlI1uyO/7NizvwT/F7RpPI34t7OC1+Xcl5MJOZvKOf7J42zjwtbGpb19QQO12LO2f9o3Pzj&#10;vrY6/cdu9mfLUvAf/mBGwu3pYp2UypW/GcqmpOh/fSCTNL/n//1cKtwecL5/IBsPt9VwLhb+/UQx&#10;arbtppS1bW9gXru8+ecsmUyaseX9/R3v+j1Z2dxpt1e2dNnWgKrybC/PfbufkZl81m5/6PZPSv/0&#10;mN1WRfsc/jNUo/dgxrwXbXtLkZvOfbU0psx70vjra98v3Q0tdjs2bywvPttGD0iuqC2wPTff+nHp&#10;mxqx24VC3rxt/fGgbV9PtmLeHH/v+bvNmNMWlOqOWz4qK/yxqFrTDWZ+Oj77960dj8l0zrwpjV+/&#10;8zMy4I/HYjzhjMEqjMWSO/+YPXDOx9fe8TuyrKnDbp/XvdK2OlW05T119U2OSMEfEzd+5WOy33/P&#10;Tmam/Za8hv9+Oanc67x+HnC+/sybf1V6Gtvs9uvXXCD1iZTdjtZyX9kqmy1kwzn4jV/6k3Bu7hvr&#10;l4I/b5f1OlnNYzg3HV4n1YeveY+01TXZ7Q9d8iZpTTXY7Vg1riGoKYwAAAAAAAAAAAAALH56/zZI&#10;KeIkOj/29piXRCwiST/tqZJ0pos2axtzsr7Jy6XtM3JFx3SY67sn5I094zZv6xmRty8ZtnlbTyWv&#10;7xqT1/m5pG1SLmqtpCXSL3WlAzaRwrhIYdJLWBhmEtGbzVoM4yeaqsT9vv09P7YQJUg1uM8//zjP&#10;32d9DYeK/p6fUt4kW0lhyGTAZllyWFalvVzZMSmv7JqyeUPXiLypezjM2/zzYs/NktEwrzPn7zVd&#10;kzYXts3K+a1zNisb8rKsvpLmpEij2V2NLdALUtb9O1TMz5zorfogwOmgWCqFKdtilWBCri36fo6Y&#10;eUYTjUZt0QyFM6cPLfYqhSmFqWWM05dOC5YPFXOFrlklZw6twakTVcQ7HwAAAAAAAAAAAAAAAACA&#10;GkIrXgAAAAAAAAAAACxKv37fv8qA34r3iZ33SybnteJd06Kr8dlN6U1VWuSqrnSltW6387Mup+Vu&#10;czIvQfvc1kReYs7ft8SKEvOXUmk028Hv1UfL4Yoa5Uhl9Z/ywmVXnLaQZV39LRBx1+Oo5TVlThT3&#10;OC04Zk4r34jfxthy2g87p8gqlIKzJDJbioYr500U3Ra7cQna947nEuH31Wg2GX49kE2EbXqHnRa/&#10;A5nK93fPxSWvq/X5BorNUvBHxBff+ruyvMlrf7q6lVa8tOI9CarQiverWx+Wqdyc3f7duz8rQ/7c&#10;XEykqzMGAwta8cbMeyNok/31d+p702vFe1bHMkmG780q7i9OqD3jQ2auDlrx/mnYinfWfH7QVfys&#10;qrfirbx/1T/f/BFZ4rfiffXKc2jFexR0bg4+f7mtePeM9Ek+bMVrl+S121WxoBXvL131Tmn1W/F+&#10;5PKbpc3Mz4qVGsEIAAAAAAAAAAAAwKKkN7WDtKfK0pn2cmZzVs5tydi8snNKXt01GeamnlF5yxIv&#10;tywdDvPWnmF5i5/Xdo7Iqzu8XNAyLuc2T4RZUTctvXUzNs3xnDTG8jZe6ZiXciniJDo/kghjC9OC&#10;2EKSIKcj9/XrLUwnTivfcjleiXOc7f17J4loQZJ+WpMZafezpmFa1jdO2VzSOi6XtY3ZXNc1Im/o&#10;Hg7zNjMm3uHnlqUjYd7YMyY3dI/bXNExI5e1z9qsbczLqoZCmKZEROpjURt9RcGuAaeqeW0ka5gW&#10;7QX/6bszCE4P5gpdSbmSWp6f3c86jNSjU3mX63/6tZda5rWJDlpD84kBFRT2AQAAAAAAAAAAAAAA&#10;AABQQyjsAwAAAAAAAAAAwKKknerCSETKkSC6+o73n7vSjV3tJiIm5rdtdNvLsdPVVYKg6vScBjlq&#10;lT8yoyjM/O+bf/3xo18Hv2VX/TI/DFIum+/78f4WOLVpe9tgnrVDPhz6tTU3Vq4O5j9dqc0PTg/x&#10;SLSSaNS2OdXYKT34QGHGRlUF++GnWC6FqfKeLRoLV2QMsmByqik6DrVtusb7tAF4KOwDAAAAAAAA&#10;AADAoqS3aCs59M1a/cpv6Gqz8Fbpof8Kp7tKyd78Mgp3vLjjT792x5kKfgacDtwC6lpXee9W/sPp&#10;wS1AXSxjdn5hGo6G23LZ/a+WBUWmGsDFiAAAAAAAAAAAAAAAAAAAoIZEyqwrCwAAAAAAAAAAgEXo&#10;w/f+qwzMjNvth154QGZzs3a7sz4hMe2HarQnihKzPfY8jcmCRP2vO5P58GdL0wWJ+9vd6Wy43ets&#10;qyWpXPh1Z7zy9y3xYvi4Ei2af4K/Kfn/11c0P/N/VJq3BkfM/7/Gj60eVPsrYB274HgZZT1+rsrX&#10;Uf+8WjE9Zt7XkdL89UzmijHziN7PxgoJKdqWuCID2bgU/O2D2XS43Z9JhtvK/Xogmwi3p3IxKfnb&#10;47l4+LhjuYjZtpvWRKTe7LW3T19/x/+RFc2ddntVS5ckYnG7XXm2l+e+3c/ITD5rtz90+yelf3rM&#10;bquifQ7/GaqxGlXGvBfL3ti/6dxXS2Oq3m7/9bXvl+6GFrsdiyzuNWi2jR6QXLHgfyVy860fl76p&#10;EbtdKOQlvA1fjdWXinlz/L3n7zZjTls7qjtu+Wg4FlVrusHMW8dn/775wo9kOpex279x92dk0J+b&#10;i7Gk+beKY7E0fw6OOOfja+/4bVne1GG3z+1aKalYwm7rqm44NR0082Sh5F1Tbvzyn4bv2fHZSTO3&#10;+2PFubacPM4FROd1p4znU2/+FelpbLPbN6y9SBoSKbtd6ysNVtN0fi5c4fBNX6qc5wPjA1LQz2FG&#10;Wc9zNY9hZia8TqrfuOZ90lbXZLf/f5fcIC2pBru92K+VOHaMAAAAAAAAAAAAACxK2lYtaLU2lhUZ&#10;yXjZMpmS5yfSNg8MN8r3hprC3N7fJt842G5z68FO+Yqfb/R3yjcHvHx/uF0eGPHy7ESrbJpsCdM3&#10;1ygHMg02U8WkzBQTNlrEVfYTiZQlEg1Smh8pmORtpFww0UI/vcmsN3f1JrRzc/+0Erz2IHo8/Nhj&#10;pMdKj13RHN8gleNsazD0Br2fXDku2ZKXsVxaRnN1Nrtmm2THjJcnxtvk0bF2m3uHOuTuwUq+3t8l&#10;Xz0YpCPMnQNtcvdAq80jIw3y2Gi9zY6phOyejoeZKpRlrliyUXb37BZwaopFY2EitgyhNke9FlwG&#10;0UKuoh+cHha24A1i/r+apeNTixG9gkS9PuLFFEtlE/PeNtH3eZBaPnz6P0iptOLlEwMqKOwDAAAA&#10;AAAAAAAAAAAAAKCG0IoXAAAAAAAAAAAAi9KH7/2c9PvtHu/Y9KBMZ71WvOVEvcjhWpc5i6AkdLU3&#10;f7sxpmvteZpj2lbX226Naytfb1u1pJxWvqlKK97ldU6L3sSc+b63AtSSdGZeK9/L2xukLuY9U31s&#10;2jyn93vl4qT5x181qpTT73jblrualPO6Im67QK/VplWVtm3O/h6hla73s+B3nQMbqbSOjcS0bWvl&#10;NZRj2rrVe31bJouSLXl/v2WyJDn/0IwUGqRYrvzNwUyq0nI3U2mlO5GttNKdyFda6U4UzJlwXsJk&#10;0fyevz1XioR7HJyiH7NgJaVkKiVBO89v3fJRWUkrXrtNK96TpAqteO/d9bQZj14r3l++41My4I/H&#10;YjRu3hlVHIsLyyGc9+p/ve03pbep3W5fvnSD1MW1bbDuZhX2EyfF8OxUuELjjV/+k/A9Ozw1KkW/&#10;RW9Z589qjoHc3Lxx+7HrPiBd/rx5y1lXSVOyzm4fr/fuqWhwdsKu1qdu/EqlFe/I9Hh4nqvTctmh&#10;n1mdDxW/99qfkvb6Zrv9/vNfJ83+dZNWvGAEAAAAAAAAAAAAYPHTe7NBtDVrtHToBO1dTfJFkZyf&#10;0UxUhv3snE7J9ikvj401yCOjldwz2CJ3DbTafL2/Xb7W32FzW3+nfGPAy7eHWuW7fp4Ya5anxpvC&#10;TEqPzEWX2NiCtXizF1u45r8A23ZWC3P8aKFfKeulbLbDn5kdD2JfkxYCLChiOWmC5w7iHGv39QSv&#10;I3wtftzfj6TMuUpXEusyx6jbZn+uXfZkvDwy0iwPDjXZ3D3YLncOdoT5H3Mevm7OieY2c55u62+z&#10;+d5Qi9w/1Gzz9FidPDeettk3k5D9s5VMmV2d8aPt+8p+DjmmwpjX7UdvwgbRswqc6rwWkkEr3mAy&#10;rsHRr/OlFvaYFIpFcx3wgtND0OrUJlJJTdGiPie5Ul6yRS+s23V0CkX9jOe/v817PUjZfj6pTTp3&#10;ahG2V4jNJwdUUNgHAAAAAAAAAAAAAAAAAEANobAPAAAAAAAAAAAAAAAAAIAaQmEfAAAAAAAAAAAA&#10;Th9uh8hIuRKnjarESk6K8xOpJFssS6bgZf94QfaOenlyvEUem2i3KTTfLPGO94RJLvmQpJb+mk10&#10;ye9IpOd3/fyWyW966fqgRDp/oZK2t0mk9WYvDZdJpP5CG0n0hi1qJZIwiXqxrW+dWMGLPlbOAdTW&#10;tIdKtMGkOUwkuVYiqQ1eml4tkeZrvbS/WyIdP+Gl+9fMa/91L0t+28QcGz/Rnt8I09T7IWnp/SWb&#10;g7HLZU/5fJttYwnZOlwKMzxTkrE5L8WSu2/OuYybr4PMO+cm7nhwXjKAQ2tMpKU5WWcT1VaSwXxk&#10;mfdRtVpguu9fjTNXTeXmZCI7a1M0X1dxL3GSpONJqY+nvCQqidr5vUZGgN0N84+fyeycjGdmbYrm&#10;6xrZy5o2W8jKdD5jk8nnJOvHHreIOdmaalzUnfPq7Yc/T5o0peqlJd1go+2htaW519Ycp7vgSgoA&#10;AAAAAAAAAACcXoL7uhq3kCuqhV2HiVRSKJYl70cLyEZmijZ75upk11yDTTF9oUQbLg+TaLlWEq3X&#10;2URa3mTyZj9vrKTpNV4BXJD6iyvFfMlVJiu8xFpMmrxE4voi/Oj+FZ2cSOZ42TjHJpI2u1FXSaLL&#10;pMdL+gyTs2wiDVeYvMJL8+tNrvcy77ho3mByg0265XVS1/pam4nIWhkpr7AZmI5J/1Q5zHSuJLN5&#10;L2Ut4gn281Dn1EZ/5sQdGwBeVCqesEVTmkhkYWFfDXEKazKFrMzlvZT1ezjlJaMxScXiNkkntVVA&#10;pWOxEi1MmzVjVOOV9eHFZIt5yfjJmxSKBRt7UQ8L+6osmCP91CWSYaFppBb2DzWjBq+kAAAAAAAA&#10;AAAAAAAAAACcviJlSs8BAAAAAAAAAACwCH343s9J/8y43b5j84MynZ212+VknRy/1VgWPE7JWQGv&#10;kDNP5t1qW9++3K76o24++xrbUk29ds0F0pBI2221vrXL/F7MbscixcqjF6fNP6Uf31bFSfOP93W5&#10;OGH+CX5vTL/hbef7zbbXdrc89V3z6zN2W5XnnjFfZ70voinzzzEcm+D5VExfo7eOSLT1Hd7KgSq5&#10;3DxFwttW8S7ztXdsJNZs/vH+JuJs29UHg9W9opXHtaJ6/Lx9HslkbCtC9WT/TskU8nb7689/T6ay&#10;ldf87d3PyEzee81Fc87CVY7i2rL4eI0NhzsujLQ558GKO7ff8lFZ0dxpt1e1dEnCHyfHuhff3vNs&#10;+Bp/6ZuflP7pUbutivY5/Geoxso/GfNe9MfpTee+Whr998NfX/t+6W4w59rQVoOL2bbRA5KzK0B5&#10;br7149I3NWK3C2Zchrfho1V4nUXzvvCfv6elW+LaGte4412VsahazHmJHqfzsGOsPzweN3/lY+Gx&#10;yBac1fD8/agqvU74Y/N3XvOT0lGv85DIz15wrTkeDXZ7sY9NHJ5bHvOur/+VHPDnzSf7Npvribmm&#10;G+W4uU5Wc8U0Z/5U777oOvOZwhubf3zNe6XTH7Mx836q4l7WtAf2bZY5/3x+4La/MddH83nJKJjP&#10;X5URUIWj54w/sfNl5ev/fNtvypLGNrv9imUbpS6etNus3geuSAAAAAAAAAAAAMDR0puyesNdo8Uz&#10;frqbWqW3tdPmjesvkLdtvNTm4u7lcl7nkjD18ZjEI2ITES1y8WPb6rZ5sa12teWun7rzTC6wiTRe&#10;47fqNWnWFrXatlZTaeUrqQ3m71ZXojevy1roo0Vwzk3ll0WLDbSIzSSS8oruTCJNV5n9udaL3Y9g&#10;v0yab/Ba7GoarjS53EbSZ/qteU20Ta8WAGqiDSZOK1/n5ntHOi3ddXU21605R27acKHN5Ss3ysUr&#10;zghTl0xJNBqxsQWPJT+nED0qQYBq09amdfGETTwel1gsZlNbLU4NO4d7mc5nZDI3Z1NyC25wytIi&#10;qSBpO16TNnaUBmOjxkznspVxeszX8NPDjHlvT5njpbHF/X5q6vxqwZ4WEfvR8VhvxqImSjEfHBT2&#10;AQAAAAAAAAAAAAAAAABQQyjsAwAAAAAAAAAAAA5HW7lpu1M/sYiuthe1uWHjK+Tt573W5teueIv8&#10;xpVvszmjvVeWNrbZJPxWeUGOq0iykni3SGKJTaTuXJMLwnhtcXWVmoV5GXT1O3/1v0i8yzz0UhtJ&#10;rhNJrfeiqw5GmyrR1WhOAPe4vnbV+XLj+svCfMScj9++6p02Z/eskRVtS2wSRbPfuTkbKenKi+Y4&#10;LNKVumJRMw79zDsYGpzegnFtou8+Xf3JS3Rejudg0Zbjjck6myYn9lnMfmjMDtnfrSq7SpYXbc/Z&#10;Nzliky+WKofN/1Wc2lrTDdJR12Rj15YMx2mV6UqzOq/76Z8Zk/1TIzb5YtGuLumtMMlIPZyD5r29&#10;b3LYxrZGN9d7m2pfKIMVn02SiZSkkukwzckGaU55sSv2VXE3UVv0OgoAAAAAAAAAAADgUIqFsN2u&#10;JipBgUxEzulZIxcv22hz7ZoL5Pq1F9ksaWiV1lS9jb05e6JEYiZxL7EmE23na5LoFUkur0R/fryU&#10;tZWdH/ucrV5sG91uL9F6E69Fr80JujMd3PPWnNWxTC7oXh3m9eY8vGH9pTZLmzqlvb7FJqrFfAVz&#10;LjW2rfDiLY5wC7RO4CjDIhfMV4fK8ZSKx20rSZtYJfZZbLWcxv5qzZjIzslYZsampMU2OK3UJ1LS&#10;kEzb2MKZYJxWm1PUp9EWvONmjGqKZpzqHtbYW6nmjGdnZDQzZaOteMOCumqzJ88bZ/FYXBJmjgyS&#10;TiSlzo+2igYCFPYBAAAAAAAAAAAAAAAAAFBDKOwDAAAAAAAAAAAAgpV6NPmMiLZqNVne2iVrOpaF&#10;+fCVb5Xfv+a9Nu846yq5ccNlNtp+UldYebFVVnLFgmSLeZu+yWHZPT5gs2dyKEy+VAxX5NG8VJFE&#10;p0lPGIk1mNR5setnvdxHVv6qNyaRRLdEkr02EtWVA81jv8xVZqZzGZnMztlsGdkvzw3tDTM0OyFj&#10;mWkbXXmnbM6R5khWtXTJ+vYlNv/7FW+TP3r1T9i89ZxrbAtlTUM8JZGSeR26ip+zKqONpa/l5b2e&#10;kyEW0Ta8MRvvuLupMmdXCuacBTFnzv74VFA046bgJGz1aGLVyqnw5yWNjhk3x3P3UrriVDxp01Xf&#10;LD0NrTZmdIZzRk2ImT2K6SqncembHpHdk4M2s4Wc5EoFG3sdOI3p2A6i16x58Y/RSY3z/LpiXZBj&#10;taShTZY3ddjo6mlHcw0/KXQ1Xp3X/YzMTsngzLgXcz0MYucd/z/Mt2diSLaP9dvky+baY86rpup0&#10;3Oo1wqQ91SCddU1h2tINYbz52fsPoLAPAAAAAAAAAAAACIr6NIVC2K61va5ZOhtbw1y75kJ584bL&#10;bC5eslbO715lk9KiAPMwL3YLtlAu2sI9zejclIzMTtro9ujctM0xFyxEtZBP2+T6iSRNEl5sAUCQ&#10;l0P/TvfPJOq0/z3G246ZYl7mCjmbgelxOTA1GmYql5GZfNamaM7P0RQydNQ1SXd9i422R775jMtt&#10;LuzdIOeY86ZJRWMSMcdaI+Z8zMvLPTwnkdtStZZv/WvpyfEqxKklJTMWtX1rkLK+viA1NYCC8pD5&#10;bXg1x1PMvJ+CQlMtdG5O1dvYmSE8LjUgYvbIj7bgHTZzryZn5qBKAerpTQunw7FtjocWVFdSKfo7&#10;eXGeP9gvk2MtaGsx47Mt3WhzvN8Px0T3xRmn0zktep+1mTLbQeycg0MaMe/pwZkJG/3c4B3TGjjH&#10;es78aCvoxkQ6jP6PDer91PZVHSebvY4CAAAAAAAAAAAAAAAAAIDaQGEfAAAAAAAAAAAAAAAAAAA1&#10;JFLWdVQBAAAAAAAAAACARebD935O+mfG7fYdmx+U6eys3S4n646u5ZpzmyytbVn97at6N0hdPGm3&#10;bz7rKmlK1dttdWHPWknHtaWtyFw+J9qOUw3NTtgWjkr3KdjW72srwcCA87P9k8Ph9s9cdL20phvs&#10;9hXO86uX3JKtMGheW8H/QqS46ydF8vu9Lwqj5mfec0okrv9420erOGn+8V5PdOlHReKddjvS/j6/&#10;Ja/9yv+/R288Mxu2av2Lh79m2+gF8rmMbQ2plrZ2STym+y3SVd8i8ai3jolux/xttbShzbYEVdqO&#10;N9h2j/+3tj9qWxyqu7Y/brYzdlsN2PPp7U/ZedzD8h8zkE6kzRD0jsPtt3xUVjR7x2lVS5ck/P1/&#10;6UdpvscHdkhGW0Yb7/3qn8uBqRG7rYoR7/Va1Wg/qMfVP5+vXX+51CfTdvsf3/hBWWLOjXLP12L0&#10;1OCu8Pir95hzsN8/B0VzdsPZpRrHv5AN57e1XSvMmPPmrDtu+b1wLKp4TOe9479/v/O9/7Rzn/rq&#10;09+WqcyM3S6ldG6u8nl33qt1Zi4PWrB++R2/I8uaOuz2me3LJBm8T6tx/qogVyyErW0/8+Q9Zk72&#10;ztm4OY8l5xpWNmPmhAvfPD57zrxvvuvsa8w12Ywj48yO5cd0nu7a8aTM5L15/1fv+JQM+p8niub9&#10;UnbfFyd7DCwo4YkVzTzjf++Tb/5l6W5otds3rL1QGhIpux2t9vuqytzPEOqtX/14OB/3jQ9IwYxv&#10;VbbjpYrvaf2c6p/La9ZfInXms0Lgn9/0S9Ljn9sTNTdjcaKwDwAAAAAAAAAAAIvSMRf2OcUKTfFk&#10;WODxk+e/VlpSXpHdz1x4XVhwp0pOUciWkf22GELtGDsYbm91tneN9Uve31Z7JgbDr7WIICgy+6cb&#10;f0WWNrXb7desPEfq/Zv16iXf3C1Om38qr624872Vwr6c+b9lvxgpqsWDL/WxteDOe+zo8j8TiXfb&#10;7UjLjSKxJrv9kh/TmMzOScm/Kf8T3/iE7J8atdtq31CfOWbePvd29IaFfWtbe8IiOXdbndlRKcxZ&#10;37o03F7btiTcfmDfJpnNZ+323zz89XnFhNvsufWe0ytkeZHXVIXCvqcHd4eFZe9yihhU0W3cdrKL&#10;UpRT2PeqdZeY8ewVL/zzmz4kSxtPjcI+t7BSve+rfxEWVxYj0UptUjWOv1PYt757lRnzXmGfOxZV&#10;zCloPp7+zCnO/dwjt8n4nM5J5m2SrjfHo8rn3S2PcAqm/v1tvym9/hz8imUbw+Lq06Wwb9aMmaBQ&#10;/Se/8XdycHrMbg+Ya1bRmd9sYdSJPiYLSljKznn6+Ot/1hZyq2tWnC11YWHbS9+nH+7fKnOFnN3+&#10;6a//lXnN3nWnaN4XVS3sW0iLLP359A9e/zPS4b/+/3Xuq6XZ/x8exE7zwr79U2Ph5yn1xi/9kfT5&#10;8/GM+WwYjG3xi/yrxjmXN5rz16CfV32fsGO72W6fqLkZi9Pp/e4GAAAAAAAAAAAAAAAAAKDGsGIf&#10;AAAAAAAAAAAAFqVjX7GvsrrL0qaOsF3rNc6Kedrmzl0JaHRuKmz3Njw9Hq5kNDU3Ha44N+GsPjft&#10;rIKkpp22hhesPFfS/vP8xet+WnoavFV4dEWzYF9eFtuGt/Kcpd0fEMkfsNvl2afMN/yWszFdKeZo&#10;1oRxbieWdIUy7+vYqk+LJJbabWm4QiQarDzz0teZyReL5lG9x/2v5+83x9A7l+ovH/iSjMxqC2Bd&#10;CS9pTq33+E3mPAfnpjGRnneeWtIN4QpGTfUtEvVXh9MVuYJjqyvGBX/xzOBeyTqrrz3dr6uxeSs5&#10;Fc35C4/A4cZVFVbs2+qsGPnWWz8Wrk6k7PEMVyiqwloveV2xz3v+i5efHY7zL7zlN8JV0dzjvxg9&#10;0FdZ8VF94La/nbfiV3iGDzdmTiRtL+of/wuWb5SUv/rcl9/6m7LMP/7qRK0K9QUzH0/67+H/777P&#10;yfCM15a3qONg3vGo8ghwVpb89Ve+R9r91bI+eOH10uav1BrMHae6PZODkvfnsXfd+mdywF81ddZd&#10;7cwoH8u16Wj556SiMk7+823/21wjvTF8Yc9qM7a91ShfTtvS3eMD4Wt+61c+Fq56OmXGhfuaq77K&#10;m76X/P256dxXS6O/St9fmc8N3azwZt21U9sqV+bjj9z5D2Fr5Vy1V1B1OSv2fejqd0prXbDSsflM&#10;e9lN4bxzuq/AiPkYDQAAAAAAAAAAADjtaeFRXTJtM1vMyVQ+Y/O9Pc/JnTueCPO1rT+UW7c8bHPX&#10;9sflHvM9zcP7Nskj+zbbbBncJduG9tgcmByS/qmRMNOzUzI752V1a7ds7Fxuo4Vfy5o6bI6pqE9F&#10;tFViopJYg0mjF0tvKmucwoUj0t/zEzH7Zh/fJNZs0uLlGG9CJ2Ix2yJXc/GStbYVZpBEPC4Fs7+a&#10;CXPcxmcmbPaNHZQ9owdsnu/fIc8e3B7mwd3Pyvd3PW1z+wuPyje2/cjm1s0Py1c2P2Tz7OBuWxyn&#10;0Zvo2tIxiBadaUFPLRf1aIFgcMyiZsy4mXfOqkKLJ7xkiwXbslbjlEgueloIGrwu+9rKRXO4zfvq&#10;x4qSqkCLgPwko3FJxRI2J6umpSPdJN31LTYx8/x2fqjFQhUtsvazb2pYdk0M2GixVzXfPdUwlcvY&#10;gmrNqJlfR2bGbaZzczJjroVBZs3XJzxmH+alkDXJ2eg41sJ7zbG2SW5ONUhrutEmZR4v6cc+avBe&#10;tu/nKo8EfZ1++ibNOB0349QWJRZOu3F6OFqUuWdiMEzWjKNiPmtjBcewhnTUNYfzpJ0rKebDYTAy&#10;AAAAAAAAAAAAAAAAAACoIRT2AQAAAAAAAAAA4PRkV5/zMjQzHq6q97iuvLfnWZu9YwflwMRQmLl8&#10;VnKFvE1ZV3OL6cp1JomUSDL941lwO661tUs62pfavHnDZfLOM19h05SqE1196KWsQKQtgYMcUbzb&#10;7F+vF12LyK4spvF+/KLsqkX+38SaTFq9xDtNuryIOQbhKm3zaUvYIEdjZVOnrGvtCXPtuovljWdc&#10;btMYT0rE7I9G4uaYJ8wx1iw87no+gih/9bLpzLRMzk3ZbOrfJc8ceMHmuf4ddtW/ILPm/BbM72vK&#10;wUo/NbbaTzqWkDpzPIKkndg99V+z+Ue/Orl01UA/49kZGTHHWzOVnbMrgGnKLzZua9zAzIRtVxok&#10;r3OCtkA2se+Dao4Ze9q9819n3h8NyTqbaETbH7v/nRhrWrvljPZem5b6Fmmoa7KxDTG19WmQaq81&#10;pm1czftF8+zAbnl0/zabgdlxGTVzhaZgxqk9nH5OVVtHDsizg3ttsuY6Vy4WvOiKi2auqcS/5p3I&#10;6LXVmXe1RXJXY6ufFulqMF+b6Oq2xzKSG8y1Qlu6a9aYa836tqU2CfO+iZjXHqTqJ16Pux2rCdkz&#10;3i87hvfZbBnpk81+7GcSs98v5Vq72GnLeW1Hr3l4/1b5rvnMFmTW/Kxkxoem6kfDfobyEjOfSWJm&#10;vGk2mPnx7M4VYZLxuBnuZjRX67qBmkVhHwAAAAAAAAAAAE5PTuHAdHZOJjMzNlrMt2tkv83o7IRt&#10;/xokX8xLsVS0CdtLauYVJjhFEAvuzzakm6SxvsXmvO5Vtu2sJm3+Tn/1pdzO1Zv3JT9HvHFtW+b6&#10;xXj2GfS3X8qtbi3A8hNJi0Tr/PjtfTXHsYVcW12jdNY3hzmzc4Wc073aJhnTQo6yjZjtQx5zG+d8&#10;ODL5rMzlMjb9E8Oyf3zQ5uDk8Lzki4Xw2NYqt32xtuVNRGNhvHH0Us/z8WT2wH9vzeRzMm2OuyZT&#10;zEnWvIc0NXxoj8pUbk7Gs7NhStrSVV+UfWHVfnHBPpTt+EiZ94TmxJXyzddZ1yw9Da026VSdJJNp&#10;G/v8wTGqhQGghd3m/aLpmxqW3eMDNlqAOmvGq+Z0KZIamBkPi1QLtpjNK0Ryi3Rt3OveiYodp5Vo&#10;UWpjqt4mKMTTHOt4Tpn3RjqesOmsa5IuLSA0iZt5Kyggt0Xk1aaFjv7xH52dlKHpMZv+6fEwp0sB&#10;qqtQLkrBfBbT7DTv262jB8LkzM+0KN8W5lebM+dFzFiLxpM23WZ+XNrYFiZhxn4w6gGXzooAAAAA&#10;AAAAAAAAAAAAAKBGUNgHAAAAAAAAAACA05Szvo1dXcxfLSimrRlTXhau/mZb9/q/Z//Gj8tZnWVh&#10;btpwmbzvnGtsuuqapT6etDlS67XB2Qk5MD1q8+UtP5B/e/Y7Nvr9o1lVKpLolkiy10ai5vWE+61/&#10;E+QIbBteXcGpIJF4m0mnjUTrzWPUeTnCGjMP9m2We3Y9ZfPdPc/J9/Y+bxPs94utiPX61efLW8xx&#10;06zqXCE9bUtt4ubvIoW8jT2+hxO+XhO7yp8f29rQa8M57xzb83z411MrGhJpadSVrJwVrIKYV2dO&#10;rzk+elxe5PSeEPZ4e++T2dysbYGs0fa1B6fHbXS1JV1rMvhvsembHpHdk4Nh8naFKHO4a2Ho2PPu&#10;pTVZL+3pRpuYbXFqfh7kBGlIpMw41DanaVnfukQ2tvfamHdabbU4dVZCy2RmZW5uyuaenU/K/2x7&#10;xGY6l7Fz1NHMVYtNoVi0q5NqHjvwgjy4b5PNnLaUNtc6TVVoO2sny5s7batcjbYdD1cmPY5jeGPH&#10;cjm/e7VNsLpl8F/VBdcvja4g6OfuHU/K17Y8bDOZm5vXnv/UGqmHdr8Zq3eZzxWavtEDMjQ+GMbM&#10;MFI213LNcR0oL4eu8Kzzncmyxg5Z1dJts7SxVZY0VHKsraVx6jJXKgAAAAAAAAAAAOA05944dwu8&#10;/KKPMO7vHZbeUg8y3/ndq+Sy3vU2WvSSjMZtjnQjV2/YB+0+Hz+4Qx7ev9VmMjsnuWLB5oiFUW4r&#10;Xluooc91pP1fSFsR+tFivrD9btJECwVNjvB428f6ZdNwn8220QPygh9vvw91lOY7s2NZWHDR3tgm&#10;TfXNNlH9Q71hrjkS95yFRZkmRzrPi4BtsRpPHDJehZn5pRc7uCeKc8xzhZxkC1mbKTOGJ/2UtDhl&#10;ERvPzMjI3FQYLaapHcHJL0tdImkL7TRHKiA+ntz2v131TdLT0GITN7sUKZXCVG+A+pxxWjDjNJ/P&#10;2mwa3idPDe62yRa0bfSpWdhXNHN6UAi2e2LQzNUHbfJaGGbmSE1V6HHW95Of9lSjbe+s0YK+mNkv&#10;jTlx3u8fB0saW2VZU4dNvFqv+7D0dfqxx8bLpuG98uTATpuMGb9B+3ivhfypNVYP5QUzVp8371XN&#10;2PSETM1OhbGzsZ7HWjiXwecUk9Z0g7TXNdm0JOulOVkX5mTNz1h8am1GAgAAAAAAAAAAAAAAAADg&#10;tBb7Q8PfBgAAAAAAAAAAABaNu3Y+KdP5jN1+YXiv5Ip5u23b51Zz5RPdJ7/t2vm9Z8iqtqWyrKXb&#10;5mcvfL1saO+VpY1tdsUWbY2pq7S4K+49sG+zbB7psyvdaT776Lfknu2Pyfd3PS3bJwdlyF8h7K0b&#10;r5AO8xi6OlYyqm0JD/2aI+UpicQbTFokMnmP+TojkWhCymVnDZAjHa+SHmNvda1o05USSXZ7j9X0&#10;OnOsG/y/PfzfPzu0R/KlokTNa73t6e/Ij/Y8J0/1bZXJQk6eHtwtjx54QTrrm+3vzOSzkl7QmlhX&#10;M9QWdZpp8/MzzPHT1fueOrjdrlJkj9/CVXmO9HpOBLtCUkXcnJPgNWjb5ZZUvd3W1XpsO1Tj2Pcw&#10;IlHzHJq7djxpV2nS9ryagxMDUrDvB7NfuiLhyT4e+nT6nBpzjrzVikpyRtcqGcvO2LbS53Wvsiu6&#10;BQ43fmuJzjcZc1yz5r39mSfull1jAzI8O2kzNDMhdu1I2961CsfcFcyFZh+uW3eZdDe02hbNV/Ru&#10;sK1Mg3aPJ+OYD85MSo95/lXNXfLDvs0yp+2zzftVU9aW2OEuVPn867HQ1TrN+2Uml5G+iUHZOz4g&#10;5/assaumHpges+nUedufbxbDmD2Se3Y+Lc8N7bUrqX79uftlaGpUZjIzkjFzSdmOYz8nWzB36eE1&#10;efPGK2VlS5d017fIK5ZttKtQ6rHXue+4MU+nq0r2mmvzHTufkqw5Bkkzl2rypYKZ4nX1QN2nKhyP&#10;efSceCvL5rJzMjE7IWNm7tHPF3snh2XLyH6bVeZ4Jcw8pFemxT5OXbqy5NDcpIxmpuXTj94uTx7c&#10;IduG+2Tf9IiYT1123HpjV+eWGnndZs6zq0+as/Em87lNPwOuaO6U1646T+r9lVS98WzmRe8vgHmq&#10;PesAAAAAAAAAAAAAp5ZiMSzsW9bSJaval4ZZYb7WG7oaLVQL6M33IDvGDsrm4X1h7t3xuNy57RGb&#10;fRPDMjgzYaPFJSnb8rJSRHZI8RaTdptING2StPEEz3ok5ud+S0Rb0Jcwj2PitfV9cUHxmebp/Vvl&#10;h7ufsbl/73Mmz9tosaIWz2hKC/YnKOrTnN+zWi7r3WCTjieCug8jeB1BTn3ucW1Ipm3hVhB7E1iL&#10;UDRVEZwZE2256rchPDA9Insnh2y0kHOxnTFty6rFpJrBmXHpnx4LY4v69D1hY3+9iirHv9GMh+ZU&#10;vY2OlZNtVUunrGtbYpOMmfes2Ycw/u/UBJ2PtQjWRAv6dozst9mrBX7+mF04bhe7raMH5NmhvTZj&#10;sxMybeZhTUlPTLWK+g6hu77ZFsNr4mafgtF9PGlB30pzXdbUpeokqa3y/WjpfXANrPqZ12JYf5zq&#10;ORueHrV53pxDLZQP4raQPpWMZKZk0LxuzebBvfLcwC6brLnOBEV9trCvliaX4FpsouNrbWuPTcL/&#10;7FaT8yFqCoV9AAAAAAAAAAAAAAAAAADUEAr7AAAAAAAAAAAAAAAAAACoIZHyqbb2JgAAAAAAAAAA&#10;AE4Lv3bv56R/Ztxu37n5QZnOztrtcrJOJHKSm5pp+12/RV+dtlfzm6r97Rs/KD2NbXZbvW7VudKQ&#10;SNntvskR29ZR3f7Cj2QqN2e379v+mMz422rzwZ22rZ569ZlXSr2+PuPTN/yibU2ojtRic2hyhxRK&#10;Obud2vvTEskfsNtNsYz5O2+fy6JtdQ/9GOXipPlXWxCKHGj8kBSi3nMuX/lLkkh425HI4dcT+d6e&#10;52Qmn7XbH7ztE3JwasRuL7FtFfV5RS5debbU+cflrRuvsu1kA1cvP1PqE17r4KG5CfNavH358D2f&#10;lYFp7/w/1rdZ5vznUOWEOwZOwu1Q/zwG0om0ba2nbr/lo7b1slrV0mXb76nDn7GX7g/u/6IMzep5&#10;8nzxybtkMjNjt0spPRZVXO+lYM6Lf0v6nJ51koon7Pa/3PQr4fhVHXXNtr20Op7H5nj62tZHwvfp&#10;73/7czI0M2G3VdbsezjSTvb8o9zb/kXzfve//vSbf9W+19R1ay4I5x8VjNETqc+83wv+++NdX/0L&#10;2e+//9WgtjD2f1bW90U1jlvIOX463/rH75rV55n5p3LMPvrKd0tHfbPdXqftNKP++7mq+370bJvW&#10;onc9+eh3/kOG/Xlj89AeyfnfL8fMe/Rkvx5nDk2Z64L77P/99t+SpU3tdvvCntWS0v0zjmfzUj0m&#10;QenML971jzLgf7ZQD2x/wlxfMna7nExXeZw6CpX3+RmdyyXpX1vU773qPXZOVVeZa2hd3LuGLpZx&#10;6jpg5olgDvnLh78qo3NTdvtb2x4xn5W881I0Y6bsjodqv07nM2G9OfbBcf/Pt/2Gue55Y/kCZywr&#10;mvHicFixDwAAAAAAAAAAADhmRZGyl0QiJclk2ub87tVy2dL1YdKxpL15q/+NZaZtUYXm+3uek3t2&#10;Pmnzo32b5LG+LWG0YDFfyNm0pxulu77FJhY9ult9U/mITOS8zBRiMuunHDF7ETma+9/6C17GclEZ&#10;zsZsSk4dzJG0pOrtfmuiWqCnBQYm+yeGZM/oAZtv73pK7tz+mM2zg7tly0hfmFypYG+Pa7rrW6W3&#10;sd1mTXuvrO1YZmPLGYqFStwindNAc6pO2tINYaJ6vrTgwy/6qKpITEQLOE32Tg7KjrGDNhOZGZnO&#10;ZcKUamFfX8R2s9+bhvfZzGRmJWf2O0hZx9zRvaFOAjM3aJGkSZMZGy3pepsjFQCfKD3Oe7alvkma&#10;6hrDRPWUa6GuX6xbXd4ctzBP9u+Qh/s2h+mbGpWBmQmboMh4MdH9323mXs2moT3y3OAum1y5JGUt&#10;jtL3ajXGsI4Ff86KmetD3FxHg/Q0VMZQTOeT8PwcP1pglTbPq1nW1CErm7vCJMxTRUpFG29Ha4Se&#10;Ky3mM9k23CfPDZhz6WfryAHZZq6tmpy5Jur8ZOeoRWg8OyOj5vOS5ofmM9H95vOSZtbMu1oYrCk7&#10;c15VC9lDZm4w7ylNMpGWVLLOZnlTl6xq6bbRouDg86D+BxxOLYxoAAAAAAAAAAAAAAAAAADgoxUv&#10;AAAAAAAAAAAAFqVfv+/fwnZ5t2/6vkzNa8V7Mta3cG6z5TLmS+/rn7n0TdKabrTbH778Jmmva7Lb&#10;Slfmm/Vbxv7P1ofDtp7PHNguGW2rZwyb11HUlV4CzmP/yivfJe1+G8hfvvTNdhU85a7ElS/q6jWV&#10;ffv4Q18N2y3elPxHaYqM2e0L2yYlHfOep1QMVkEy//rteQNlXYnQf7z/u/s1MpRvsNtvveQj0pT2&#10;2yN2LTOPdeiWlHsmhsKWwzd95U9l3+Sw3Z6bm5KSv+JVMlFpVXdm69J5LQWvW3+pNPiteW/aeHnY&#10;pvfg9HjYnu+XvvUp6Z8etdtqLDtXOYaxyms7YZy2e6ouVWfOiTcGb7/l98JWvCtbOiWhqywdZ1/f&#10;VmkRq37nrn+UQf+9UYyn9KTY7eqsxFUZy3FzvoM9eP9F10tL2htL6kNmPLf541nPcTVWlzuUpwZ2&#10;mvem16L09777nzI067Xf3TrcF7YuVVVvJeuMwUa7Op83/r5xy0dleXOH3barj52A8Xck7kqMf/rQ&#10;V2TYb6Op/uOxO2UiM223S3bero1z7q4gGJfKmFWvXn1B2Jr35y+8wcz13hi+ZOk6u9qbqqV2p/fv&#10;2yRzee/aov7xiTtl3G/T/UjfFpnzrzt2pb7glVZj93X+8sfKRSvOlpTffl19/sZfDdt2NyTSJ3xu&#10;uGPHkzLjt95Vv37nZ8L5NB+NVGb6aq8M55b6LLgGuW1eP3DRG8K59rq1F4btuBPm2lirK8U9O7gn&#10;bBn9uafulQn/89292x8zn6G8czNbcj7pHOUKxieN7q9/fq4/6xXhZ5i/vvZn7IrLym3RCxxJjY1u&#10;AAAAAAAAAAAA4Ojozf0gVac3cP22axf0rJErlm20aU7VS1pb/PnR1rJaKKS5b9fTcveOJ2z2jg/I&#10;wNSITVFfj96QD6IFF3rT2kQfTwtJNLHDvO6ClKRg9iPIowf3yAN9O2wGMkUZy0dtbLmKPkQQn/st&#10;m0jcJGHz9MiIPDIwYLNjfFR2T47ZBAV2h1KfTEljMm2TjCclEU/YBC0ENdoqMFvI2zzdv10e7dsc&#10;5ju7nzbH6imbg9OjMpqZsjm/e5VcuewMm/aGFmkwxySILb3QfdJUah1OGr1Zf6icKJ31zbZdZZBY&#10;3BxXf8zYk1hNWvzip1DMS76QtXns4Hb5wb7NYSYys7aATlNLa9P0mffk7olBmy3D+2Tz0F4bt3Vp&#10;1dqXzuPNP5pUPCXpRNpG5wotmNQcbs44kdx5el3bUjmrY3mYZEybRutMpIV0tXPOg9bRmkKxaMZr&#10;IcwPzZz0vd3P2Gib051m7tbkzFyjr6CGXoW1c6x/Xmvzh8x77cG9z9towZ++17z3mxkbOj6qMEYs&#10;Lab05+yuhmZbyBdEi/nqzLVDcyLn0cC6th45s2NZmLS5dsXMNUvjnWTzTy3MUcH5OkSe7t8pP9q/&#10;xeZJ+5ljl40WcmrRuy18r7XB6jgwNSp7J4ZsHtj7nHzHXP81Y3NTtgWvpqzXleC9Wmuc8byquVvW&#10;m7lPo2NZCy5t0aWeK+AomJEOAAAAAAAAAAAAAAAAAABqBa14AQAAAAAAAAAAsCj9/v1fkCG/xewX&#10;n7xbJv2WjuVUvZyUFnnFQrhqz3ldqySlq/kYv37V26XDb7/7o/1bw1aH6jsvPCYz2lrXeGFqyK7y&#10;pEol55bdwtVnCtnwef72Tb8kS/yWhG9ad4ldBU9FnGXZvragLevH7vuSDM94x+n/nP2CdKa8/Xnr&#10;8oPSFDevwSgXzHOWvceIRXX1rIqpQkpK/s+u/+EZsmfOa5F4bu+V5jV77eU+ce3/kp4Gr73cwjaq&#10;+vqDW5I3fuVjYSvevSP7Ja/H0Chru9zgb/xjEugy5zPmn88Llp0Rtrt8zznX2BUM1Q/6NoctjtV/&#10;P/1tmfDbTebM34ZH90StkOOMBdVmjkXMP4+3v+v3w1a83fXNEj8BLQPddsfq7bd+zK40pybmZsz5&#10;88/pyWhLfCROu8h2M07cFeTefOYrzHj2Wy5vuCwc2+d0rQxbSur/PVErdg3PTUjRb8H6kBlPQfvS&#10;Lzz/gEz6bSAfO/BC2DK7tPB9eqLG1tFyWplevPJcSfvtNv/jpl+VXn/OOJHH72hsH+u3q3MG3v+N&#10;T9hVONXA1Gi48me5llazctryqrjZrWDPztd53x+bN5gx2+CP2VcuP0vq/Fay61qXSMJpLX48259q&#10;u9ig1fH28YPhsX1wX2X83qetS/1rjnpupE+y/u+V3OtkNY63M2dKodJy/v9e+zPS6bcrVe89+1Vm&#10;rvfmhqDF9Imk73e3hfQv3/1PYdv/h3Y9bY6td63x2v4Hx815LdXgHktl30ve985o7ZFk1BuD166/&#10;WOoT3jh9zerzw7bSZ3esMGO5Mk71+ydirnCP6+7xgfC69aC2jHY+K93lfFbSFY6DtrwZ8/vhI9Ta&#10;Sn3O9a3BfE4JPgf9442/Kj3+HHxl74bwM4z7OQk4ktgfGv42AAAAAAAAAAAAsGj8YP8WyRXztlDq&#10;mQPbJOsXMojeND0ZN0z1RrNtZ1eWC5edIZ2NbdJS1yRX9J5hi9sS0bj8x7PfkacHdssLowdtnjvw&#10;ghycHJbB6TEpmP3WW8D2NrAWXOlN6kMVfdkb4eb1mNf0znNeZduuahHh6pbusGBkXmHf1kdsa8j+&#10;mXGbh7Y/IxMzk5LJZeTKJTnzN1HJleNybsuEpGN+0UpJn9d7jGhkfiHLdCEl+XJMiuWo/OOedhnI&#10;xiVbishYJicHp8bkwNSIvOPMK22LuUKpJPXODW2lxVtx89o0um9aGJU0+z0yPS5F/6a+bcmrBRv6&#10;d/Y4VDI7Ny3T2VmZzs3JPnPcdoz1y/axg7KuvdcW8w3PTcnSpjZZ0thub55rHtrzvGTMeNAikII5&#10;wmEhwIkaF+XKDX3VlG6wr1ef/yfPfY202zaoUalPzD82x4s+j7ap1GIMzRe3PiyzBfPeiCVkNjtj&#10;hpCeU7N/EXNMT9QxOBo6vv3MZWZk1pzToK3ieH5Odk0MmvN7UNa3L7UtecfN76xo7jLHLmYLQnS8&#10;n6jCtCHzHtHCEi2OunfXU7LLvIcOTI/KN7f9SF4Y2W9bQuZKOpr8M62vQ/clSLVpUYx/ns9Zsl5a&#10;zZhrMGPh5g2XSYtfHBs91PxyEum82F7XGOZ/tj9mWxpry+CxmTEpBgWydj6ogWOqzHFzUzJjoGTm&#10;OS2W1bl83+SQTdS83/eb8aItm1e2dkne/J4WWC9paLPHPmh5q/PC8RrDWvikhVFakLppeJ+dCyfM&#10;XHnb1h/Zr3WufHTfJtvqXedpTd4c3soY1vnAH8dVYffC41znfu6iN8jq1h57rdOsaumy11O9zp2M&#10;wlS9vmrxVZDHBnaZ7yWlzVzftxzcLjlz3YmY81/W4s2aGafesQujx9bfHjHnfdCMTf3cMWXmVR2j&#10;eg1dYcbpXCFrruXTsryp015Hgja9aXMMTnRh347xg3a8aoHqt8xcoK2ttUhd8+2dT8p2+/WgnZe1&#10;6NcW/ur/gELHbZXnskMy7/ngM2Gjmd8SZnzEzf7+ymU32QLfLjOW9X+MoPOwHtvjf3RxqqrB0Q4A&#10;AAAAAAAAAAAAAAAAwOmLVrwAAAAAAAAAAABYlD7z5D12pRn1ifu/ICOzE3a7pO1ZdRWiE6Jyay3m&#10;tM+9YoW2XvRa2iV1RSZ/LZYn928NW3eqidxcZcUaty2quzLOgtaP2tI1+OlX3/nbstxv63pOp7bO&#10;89pAbhnZH7Zh/Mg9/yQD02N2W20fGJRcwfvZz585Ia1J7/H/9/oXpCPp7Vu5aPYl3K35q89tnW6X&#10;XEn3VeStP1on+/xWvLGirkxjN+Ujr3yntNc32+2fPf9aaU032G3lvrQP3P73csDftwd2Ph62iJzf&#10;0nABp71d0JJXndW+NGwduLZrpST8Y6Ee3PNc2JpXx4iuQGTpSj8ngtMuWa0z+5P09+fr7/jdsBVv&#10;3QlaBSlvjpGzLqH88j3/HLaO/M62R2RG27QaRzzOJ5s9rxUNiUS4muFZ7cvsqo52u2etJHWVJmNt&#10;a0+4SqWu+OaOh4Z4Ovz7mG136tGV/4Jb4rrqY/D+09Usg9avavOwtij12j1uG9hp3jPe9g5d5cz/&#10;vbJ77E7YHPNSVM65ZLUVrzfOf/vVPykd/vvx5y54ffh+rHbrR3e1LvWZJ+8y70+vZfbf/eCrMjo3&#10;ZbeL7op9Vd7nHxPMJcqZq5fUNdnVY9Wa9t5wnJ7pzAVK5++EPw+1+St5KnduyDnv51kzt7glHSOz&#10;U+F8tme80oJ711iltfnOsf5we8Qc33D+U+4cWO1jq3O0/9rWd60I5/B/v/kjstRvXap6GlrDY1sN&#10;39tbuZ58+I7PyKA/t06Z+WL+9byGuO81O0a8r1vNNSCYB9a1VdpEb+xaPW+crnd+tqRRj7/3+nQl&#10;0GDMJp220kEb88BUrtLOeMB8Ngt+vs9pG79pcE845+4Y6QvHrDowOykFf9w6r+TEXcNfDvcYK73O&#10;+t97z0XXSXPKm3c/evUt0mHmB6UrGp+MVSdxaqGwDwAAAAAAAAAAAIvSfzz3fdvGTf3xt/9Vhv2b&#10;7SetsM88R3B79oKetbZ1nXpmYLctJlKFsA2q72gKq5xiI5WIp8IbwXe8+/dkpV8kttpvT6i+v29T&#10;WHjwC9/4hBycGrXbqljUQjzv79+9ZkqaE97+/PGZW6Qr5f1NuWiOl//SbGFfpPI6nxjvkkzRe573&#10;Pr5O9me8wr7i3ERY2PKm814tjXrcjU+8/mdsIUbALb761Xv+2RZUqbu2/MC22FVewdlRnDOnyM8t&#10;pjt3+ZmSMscpMDg7ERZtDWnb4+CYnqiigHwm3Bd1Tu8G27pRfe3tvy3LmzrsduwkFaf80YNfluHZ&#10;Sbv9n499Syb9AtiSFnidsPfGS7XgfVBwjqFTNNvbsVTifoHJBd2rbZtMpa0jgwIp5RZJaVFg8J5x&#10;i/mG5ybDAhNtjR0Uw6qnB3eF79uMGaPlYMy4Y7Pm2j9WjpNX2Od9/ambftW2pFY3rL3ItslW1S7s&#10;W+j7+56vzFu3/Z30T3vzVtGc1/CV1dwxdzjvebeox20lvLJ9aVggpc7qXB4WUC1r7AgLppqdgqu5&#10;YqUYVdtRa9vfgLaEDgqjto4cCMfw6NRwpbX5S73mVEvGzP/+vl657iKp88fp52/8lXmFfW5xezX0&#10;O9eQm7/8p7J/asRuj5h5Iixo03mpVo+zy71WOeO3p7XHXPsr4/TCnjXh/3DgjPZeO6eq3qb2cMy6&#10;RWoLi8uHtZjPP7c7xgbsz9Uzg7vDYr4XhveF47e8oDhekvo5zj+etXpc3f1V+nnGf81/eN3PSWd9&#10;i91+3znXSHPKvA8N9/MQcLQYNQAAAAAAAAAAAAAAAAAA1BBW7AMAAAAAAMC8/2V10EoFAACg1t3v&#10;rFL3884qdbaNY/CZ5gSu9OI+cluqLlyJZTwzG65UUwpWUAq47XcPR1ezcW7hdTV12hWL1F3v/f1w&#10;xb54pNIG77e/+3kZnPFaEd+97Ud2lbJAWXQVJO/3rlkyK/Vxb98+e/5mWZr2jl/EaaMXXbBi3x39&#10;y2W64K3W8+FnVslAxlvFp1TS5/B+b1lTW7iKz19c/wHpdlbsu3zpBqnzV6/72ENftaumqc8/drtM&#10;zPkryR3tKovurU3n2LakG+athJMxPws+47qtWE/YeHBWnlI3nHV1uILh313/c7LEPx4na7Wee3c+&#10;LTO6MpPxK3d+OmzNXIhGK5/8a23lIPe94pznukQyXMlM20jG/O36WOX7SldBC1aPcldGLDgrSWWc&#10;ldCmcplKG01jzByvov910a4i5f/Mjmv/eU7U+Hm5nLmiy4yxYJ74wtt+066spVa3docre9bY3svg&#10;rLZD9t43v/XtfwvnsB/selrm/PFbU+2jj8RdTdTZ3wYz97njtDmRCr+uj1e2df4M25qWK+8FXdHM&#10;LemYNec8GLeT5voXbOsqaIcs/Tiaa87J5Ly2iL7P/H3+o9e9P1zh7L1nvzJc4UxFqzxXzRVy4bH9&#10;60duk1F/BdTPP36HTPqtpIu6Ymxwnp3zXXMOM8/qisNui9g2Z65tTtRXxqyZjyvzbGXMlpzzqty5&#10;djpbWTV1PD8XzrOT+VxlDnaun1atjduQs085ve5XjuGZPZV2xn93wy+Gn4PWt1VayPP/3oaXg8I+&#10;AAAAAAAAhDe6FP8PjQAAYLF4dmiPZP3Wme+89c+kb3LYbhfdjzMnqyDAKbCZ1+7V3T5ahdy8m8Ur&#10;2nvDm8J3v/cPZGVzl92ezVWKOm768p/IPv/1H5wYlILf3s6KaoGEd1Au6MhIOub9zRcv3iTL/cK+&#10;mL0p730/EjfbTmHfF/etlMm8d7P6D55fIUNZv7AvZvYz+BzptKH82A0/L91OG8V3brzKtplU/++x&#10;b4VFEX//0K0y6reLPeb2ye7xVyepuDOkBYpOYcJ7Ln6DNKcb7fYfXfMe6apvttsnq7DPbTP7lq/8&#10;SfjeyLntEl/O2DxpnHPpFP/MO8/u+VaHO8/zfs35YuHr1+LT4DFq+tg4cpW2mmu6V5p5wntv3nbL&#10;74btn93isVr2/z3wJRny54MvuO2j68z7qNaKUF+MOzYXzk32fel/PW8Mu+fI/f4C7tjUeW7emPW3&#10;a/l828Iy7/VFnNf/lXf+H+n1x+xFPavDNrDKLTirtv95QQvnvaLT37rj0zLkt5YvJtJSDvZzEbzf&#10;PM44c+dZNW+u9f6PNe+luV+4v7SA+7jumI05c+6iOWbOfur/SMG57l+z8UqpT3rtpP/pjb8UFvR7&#10;RbvAy7fIroAAAAAAAAAAAAAAAAAAAJzaKOwDAAAAAAAAAAAAAAAAAKCG0IoXAAAAAAAAUnBacm0b&#10;PSBZv23X8uYOSfitfppT9SetdRgAAMDRGJmbkqLfBu1tX/mzsBVt/+SQFEre55mytvM7GS3enHZs&#10;81q1vZzndtraqotXniPpRMpu//dbPiLLmtrt9r8/+32ZyM7a7U/84MthW9s586fu3piD4G+Yz3eN&#10;RYn7H+m+cenzsqLOa8XbHMtINGi/G5v31/I329fLSC5pt/9xe5eM5by2wKW4OcbB3zjtg19h9rfO&#10;31/19zd8UJb4rXm/u+dZmcl7z/nbd/2DDEyP2e2ituo9ls+a846/cTI+t7q3WRecs/973c9Kl9+G&#10;7z1nvdJ+llYnqyXqVHYubNP8K/d+Vgb8dpEP7nhC5vJeG8ly0m1/7LyWWuOe25J7nhfu89EcW/dv&#10;Fvy+2+K0VttC/v/Zuw/4qK4r8eNHmlEZdYEkJHrvNi6AGy6xkziJnd43xdn03jbZ7G76Pz2b3rNO&#10;s9ObE8ct7g0XMBgDBkwXvQr1rtH877nvvfvuyAhDbIwEv68/R74zmvLKfXce847u8fucsv0u2Cbv&#10;PuflUpEqte0PLbxSRmgJW0P/PZczDApBLt2zSbp0HDE+cfvPZX/YZ3ea8bzXlm81q5o044q/bwZu&#10;j6EoXHYna5kH649HWi/vcbneODdc/q2un1lhn71o6nxJhaVLv3HZW6SmqNy2R5p+PFS/e9jR2mDO&#10;L4J9+ok7fikHOppte8n2tdIVfrZldJ2G6hgymIGfoVlj7dPl9Wd/v/pj7pDm7ct0fK5TYc5b/M/0&#10;L5g+XBX24RdOOUuK84K+PRxKoWNoGyajOwAAAAAAAI4nTetLZ4LY094kO1sbbLR2d0lHb48N/j4U&#10;AAAMNeUFRVJZWGKjrLDYRa5eRNaL0s/ohemnoBerXeTE8a/Q0y499wqjJK9QyvJTNjTZQZN09L/V&#10;B7bJI3s22Whqb5GOrnYb/fq+esE8Cl2MMNrSCWntC6LLtLvDCM707Bvblq+5LymNvXk20hl/nbwX&#10;9tb/8f3bZPnuTS40+bCzr8dGhdlXVUVlNnJz9KK+9xpPh/f+Np5t/j43UVtcIWNLR9pI2sQqc3fw&#10;yGdFaUFKyguLbEyqrJWpI0bb0PTMnHSfjWHD36+JpBd5A8L/3WBxhMf7+3C48MaJGSPHyOk1E2wU&#10;JQskaY4vjeGQ1KfmVI2VM0dNslFjjpsRJZU2cnX9tL/aPvvk8WnI88dijax+N1h/9O8fGN7j/GNj&#10;uIj2pYnJlXUys2qcDU3q04S+oZzUp8aZvjmpvMbGZHPMTR451kb22DoM+6nflzT8fva0w+u//rEw&#10;HHn9t9B8zhaZc84ozhg1WRbWTbNRmMw3HyVm9B1OnycYsobuiAgAAAAAAAAAAAAAAAAAwCmIUrwA&#10;AAAAAABwJezU0t0bpSMsIXN7/Spp6wlKdS0aPV2Kw5JqF0yYI0VeebWCRHLYzAQBAABOHlGpUfX5&#10;xX+QA2Ep2t8/equ0dLXZdr+WQB3Cs/8cVldcqlBdteAKqQjLar542kIp1bK1xodv/rHsDUvZ7mw7&#10;5MpV2hly/FlivKuB+Ylg9jh13fwNMjYVlL6cUXJQ8nPD5+eY53vndu9eNUv2dAXnfnfvLZH2vmB7&#10;ZhLm8dHDvH2R1FmLvDd933mvkBFhidALx85255Gvu+5rsissn9xrwj1juMxw45UfrikdYWfmi/zh&#10;FZ+ws/WpsWUjbTnUE+XhXRvsbInqI//8iexrD/rMwY42SYezWmaSeQO2u9dpMHQMKPk8t3aKFCSD&#10;Mtnff8G7ZVRY/nlseZXrc8PkaLLlTaM1u3HTI+7foV+673emrwZje1Nnuxn347ExuzQvfXboGNDr&#10;euN+O65ilOmb+hkj8s3L3yE1xUHp0jNHTZZCHYeM4fLdwrK9m6WrTz+9RD595zWmnwZleTc27JAe&#10;O3NfIKMlWZm5bZjx9lfa7OOw/xZ451AfPvcVUhmem6k3zr3Eld3X8xxK8OKZwox9AAAAAAAAsKVu&#10;otALQPmJpI0lu9bLXfWrbKzeXy9rD2y30dHXLX2ZfhfetSUAAIBnjV40jWJcWZVMrhhlIy83R2xi&#10;nJcAMrzoyVUcmhRXXVRuQ5MXd7Y22NjWuEe2Hdptw6YW2JJ3A5L6BuhJi3Snc2y0ppPS2heE3VI5&#10;5v00MrlZ0dKbkKYw0rpIbtk8mjwZRl9fj/T2drt4bN8WWbJ7gw0tS6cXvDWSyTzJDSO4Un6Y1x3K&#10;NJEyjBItA11U6mJUcbktx6uR1O1yAs30SrRWlFRISVGZjVw9Pvr7gsDwoMlCmkgURq0Z98ZW1toY&#10;X14tE8LIN/+m00NqOKWVaGKs/ltUY0HdNLlw3GwblalyKcovsmH7bFgG08ZwGi9OZXZ/mT5rolJL&#10;7paOsDG3erzMq5loozCRZ/pr8N9wMa96oiysm2pjTOUoGWWOPY1Ev+mX3nFKPx3mvM/6RG5Skqav&#10;aswfM00WjZ/jQpP89I9hNUjqwzPpxJ5FAgAAAAAAAAAAAAAAAACALJTiBQAAAAAAQJaGzlZXmvf3&#10;a+6X5u52275j/cPS1t1h22ePmy2pvLgU76WTz5SS/ELb1tkVUmE5qDxbpoS/VAYAAMff6gPbpFtn&#10;BDLeev23ZXfrIdtu6upw5zbWU8xoNxTkeCVe1XsWvkQqw1K2G5v2uBJ/d2x4RNq1NKeR0fOvo1mv&#10;tFn/TPC478yrl9rCYJu9qG6nlCSDdkd3sfTrbH2hly2bLTvCUrz1rQnp7Q/fJzHIZcYBM2mNSpVL&#10;Mjd4vXctuNKty09X3CaNYcnk/a0HbSlOlcnVEqJDdB/5l1ZtWdSgb73j3Je69VIfXfASGRneToSz&#10;p50o2l8y4f749eP3mPP74Jz+m4v/LIfMub/qMeuVtTf1OHFLPch+xnHk9Zi+LtfvqsyxlAiPJfWl&#10;y/5dqsNSppdOOM3OFKV0ZszhrLOv25Va13+TtoR99odLr5fGzmDMUM3dnXFpXsrynmB+n+3OGisr&#10;UkWSG85c+umL3igji8ps+8qp8933CDpj43DrtVEfVXfUr5SOXrPextfu/6MbW1V9017pDT+3Kcs7&#10;lHn7xSu/m++V333rmZdLeUFx2H6eaQeld5V+5msVDOCZlvicEbYBAAAAAAAAWxatOK/QRkdvly39&#10;VltSKb959FbZeHCn7G09JAe722VL417ZeGi3jTHl1bY8ryYFThsxWvISWs4tI3k5iWF/UQkAAAwP&#10;+kcHlYUl9tzlr+uXSEe6T/KS+dLW1Sb9mjCmF2g1hkFiX65ZTD2HysnJtXFG3VTJT+TZJIL7d6yT&#10;+ub9srutUZq6WoPEAl0fTYY7mvXqzzXbIXjcBVWtkszJSLe5b055sxQk+u117fbeQuk196XN4zR+&#10;uXOU7O/Js49r78sJUmb0JQZ7O0080uUJo72zRVq72qXVnENOMOeKnX09NqFve+tBu575Zp80m/NI&#10;u5+i5w/64kOIllgML/y/7vRLZVJFrdQUlds4rXq8FJr+p+X4TvT5sCaCadKMhvaRupIRtnT1TZse&#10;Mfu622zuXOnTpBNNkIqOk9yhf5yc3Lxtr8lCdgzrl+ryKkkVpKTAjHca719whcyqGitjSkfaBBPd&#10;lyfDv7/yTP/TcUEjz4x9Y01/nVBRI3dsfUy6dWy39yelw4wrwfhu+q4t6U2fPXEO32c1KoorTX8t&#10;tJ/JHzrnJTLHjI9aOrqqqMyOS5r0Nxz3XPA5HcSIVIkdV3W97t2+RvrNfUXmWNXY17zPlqgP+ulR&#10;JuHjBPD2SzrcXyYKkgU2QV/76dvOulxmVY+z+/m06gk2yU+/Q9MgqQ/HCz0LAAAAAAAAAAAAAAAA&#10;AIAhhFK8AAAAAAAAGNTe9iZXEu1Hj9zgysncsO4BaQ3LIanJlXV2NgW1YPwcSWl5GeOSiVoOKmif&#10;XTfVlegdjmV2AADA0NZrzlmiYqLfeeRGc94SlGu8esk/pNEriZfJ88o1DtFZcwaeKc2uHicFiTzb&#10;3nRotyvF25nuFXep72jXpS9hNkLw2HdPPSCV+cG53kdmPCEj83tse3NztXkP87jQK5ZNl52dwXlc&#10;Z7o/mqQua3KbI7KzwQVPmmrWRWcfVE1dba5M8sH2ZkmH5512pr8hxVtRr/zujOqJkq+zhBk/uuK9&#10;UldSadtqfFm15A259RB7XETb/Gcrbzf7oN22f/HordIctpX+G8BdRNb95fqXuxfHk854Fh4zFVre&#10;0c5iKfLR815pZyWNvGLmuVKan7LtQrOfTobZ+gbScupRud2/rX9IWsPy4+onZqyPynkf6mgxY0jw&#10;uKxxHs8Or89WFpVkzV72/nNeKhWFJbb9mtmLXJ8tShbYWU1PBn7J83u2Pe7K8qrvPvw3V0J6/cHt&#10;5rFB2ftM0ivLS3898bw+XFyQcn3z373yu6+bc5GUmd+pUcUVwUy4IfYgjhcS+wAAAAAAAHBU/rZx&#10;qbSEyXz/ffMPZW9rg22rTH/8FdO00VMlP0zgu2reZe4L/JdOP0fKCopsuyCRlBy+9gQAAMfJzVse&#10;lbaeLtv+8I0/kH1th2xb9Se9hI8wWWao0ZJvvqKwpKtq7WxzSS62rLA7pzrKS35eYt/rJzZJeV6Q&#10;TPe5OY9LdUGQiLCqoVa608EfbajXLpsiO7uC87t0Jky+U0d7Ohcl7BkJL/kolYzbbd2d8XoNuXJ2&#10;3op2tujJr20umnaOFIUJKj+74r0y2kvsGw4l+e7a/rgtxas+cPOPzHHSaNuqu7dL3GXkPLOO0TFD&#10;Yt+zQ5Msw342esRoSYZ/RPXLl3zYllKOTKkYZUvSqqM9HIezdQ27XGKzeq/+uzTstzsbdkpv+LtM&#10;YfEQHEdOcl6fHTOizvVZ9dMrPiC14fg4c+QY90eBJ+t3As3dmowaj5Ufuu1q2d/eZNuLNz0ineH5&#10;Sb/fT+mvJ57XhytLR7hzse+98D1SU1xh2+eOnu7+YPVkSUrF0MfoAAAAAAAAAAAAAAAAAADAEMKM&#10;fQAAAAAAADgqO1sbbIk79f0l10tDR4ttq+vX3C8t3UHprpJUqeSGf20+qWJUXKJ33CxJaUkk48Lx&#10;c6Q4bKsza6e4v3o+WUtIAQCAZ8/utkZbSlR9+p5fy4H2ZttW921ZIR3hbDkZnW0tOu8YQucfA8+F&#10;tDRvdE9WidR/ZZm1xG74ApfUtktxMpid5idnrpK6wmD2ttv3jJb2vni2pQ+unCh7u4KSs/0J3a7H&#10;eHnRuxzpr5uWFz3seg2JWZy8ZeiLy/NVFBa72fi+8JyrpDqcxefyKWdISX6hbavhMBPVvo4ms92D&#10;/f+7x+9zs3Or36y8w53fN/mzRGaVOB366zikDbxM32vGpfC+cToTX25wDL5rwYvcLOhXTF2Y1c9K&#10;TftUmjWq2Z/Z07h9y2PSrtvN+MWKW1xp6Y0Hd8blThPm35n+NhqCJbKHFb/fen12bPkoV5b03Quu&#10;sGNl5Iqp86U47LflBUXu+4KTVW9aP8/i7bRk9wbp6gtK3f/80Vtc2fP7d6yVznDW1H5/Ti79DuUU&#10;Oq6fVd4MwqL7xOvPEypq3QyoV535PFdx4oqpC1z/rSoqc+cA7CE8W0jsAwAAAAAAwDG79vF73EUT&#10;9aW7r5UDYWmZ7G+b4hvTR02SgjB5799OuyTri/4XT1sopWEZs5K8U+viFAAAOL6++OBf5KD3BwnX&#10;LLlemjtbbTuTKpW4DN4QPv/wL0Q/3aSUtFnf8BTt7KouKUwEN363YJWMSQUJMtftHCOtvXFi3ydX&#10;j5P93V5iX87TuLzoJeVkGXKJHl5/0AS3cLlHV8ZlUf/w8o/LmNKRtj26tNIltQxHD+xaL51h4on6&#10;z9t+5kpH7mvaJ31R+dOUX+KUc/anJUyqdLraXD87fexsKQj/EOrbl79DRoUJpOPLqyXP62en+h7w&#10;k7j/665fyYGOIIn7wc2PunKnQQK3N74kdPvRd/9lfr/1SpfOGTvT/Xv/u6bPRqVL1cSKGtdvT9by&#10;u0fS4yX6fdWckxwKz0F+veJWaQm/V0n72yUrgRrPKLMvTKcN2prM7p2TnDl+rht3v3LZVVJdVG7b&#10;UytrT/ry0RjahtoZMgAAAAAAAAAAAAAAAAAApzQS+wAAAAAAAAAAAAAAAAAAGEIoxQsAAAAAAIBj&#10;trV5v/RE5biMbz/8N1fi7rb1S6RNS5oYmWSeKyFTlp9yJXYnllVllZA6Y/R0KQxLniwaP0eKw/b8&#10;0dMkFZbzoUQvAAD4Vzx+YLt0p3vDWyJfvu/37rxl2a4npLM3KD+a8UvfDbWysP7lvKd7PpSOnz++&#10;JG3OyYL2beeukvFhKd4fbxsrjb1B6V31/Q2j5FBPUIbuaZfijUrgPckQO8/r7XbbvTxVLImwT7z/&#10;nJfJCC3hbLxm1gVSVlBk23rOOpzPVQ90tkjaK7F555bHpL036A+/W3WXtITn9+sO7nDHUyZnQOlh&#10;LVXI+fqT+cevbrvodm72OHO++TdR9G+fN857npQXFtv2BWNnSSovuF//ncS/iWJaPro/3J4r9m2W&#10;rr6gb/52pfbZoMTpXdvXSIcez6Fe03YpErq93bjPdo15fbbP/Lvf78PeZjrX/Hu9MOyzV53xPDMe&#10;Bn120bjZrs+q4lP83/JRH1VrvXOS69Y9IK09nbZ906Zl0haWjz7U3mTG47gEfyahn8fh9rOlpPGU&#10;/LL/Oi6E+yBp+mVO2BcvGjvTjbnq9add6j7TF3h9u9T7Lgs4EUjsAwAAAAAAwNP2g+W3SENna9Be&#10;/Gdp6Gi27Ux+YXyBRBMBo6+ibFJg/LXUxKpxkqdJgMbr5lzkLmK9bMa57ovVEYUl7oIqAADA0coM&#10;SCT7xN3Xyv724FzlbyvvkNauIPkjo+cc0bmG9wcIJ53++OL0yMKMOb8K2ovPXyUTw8S+/90yXhq8&#10;xL5fbamSpt5gmzz9xL5hQvtFmBhQWzFKkpq0Zvz0yg9IXckI255VNVYKbMKFS7k4aexoOSi9YWLJ&#10;F7xk2Ls3L5OOMPkkY48Tb8395FjE/MvxmsQT3dYEHW97/ZuXVPLx818pI8ME0lL+wOmopM3xGm3p&#10;HzxykzR2tdn2zx79pzSF47zqNP9uzURJPwUpsw/CcZ9/a3r8PmuOd78Pewmpr557sZSGffaTF7wm&#10;7rMkQh2VGzY94pL5vvXwdXKoM+izOw7ukD7vDykzSe97FRKoj46XGOmPuwWpErP5gj581bzL3Jir&#10;PrTgJVJZWGLbqWSeeRzbGUMDn04AAAAAAAAAAAAAAAAAAAwhzNgHAAAAAACAp23jod3SHf5F+XeX&#10;/EMawhk97rDlZILSMpmsvyzP/kqqOBmXlJpQOsKV6Z1TO0UKwvInF06Ya0v4qHPGTJeisFyvqigo&#10;YjY/AABwVB7bv9WVa7x62Y3SGM6Qc3v9KmkPyzVmvJKkorMKZ83aMsxncPFOwwoSuW5tbjlng4xP&#10;BWWJv721Vhp6gxnq1I27yqWtNzjXytgZ+2xz+Et7M/qkzbp7l00nVtZKXjhL37+fdblUhLP4XDF1&#10;gZTkp2y7vCB10p6DaunSqHzkmv3bXOnIf6x/yJ3f31m/2h0z6kBroysfmcn1OonOahgdQyfzDEh+&#10;6Ue/5K53wEyqGOX61fOnnCXFOsN56AVTznb/3plVPc7NBpk0/zY6ibfaM8afnXVDw27pCf99unjH&#10;2qxSvDetX+L68OqGnXFpaX+Gef/frifzDK5+qkhWn43vH1deY/tg5PKppp+G/faFXp+dWzOBPnuM&#10;drUekr5wzHx07yZ3bqJ9tD2cyU89tHuDLTut2jrbzdgcjjV+WV7b9rb6yTrW+n3Wn5VvQFWIHK/M&#10;9mkjdHbdYNx90fSFrv9eoCWjvVK8M0eOlfzwcYkBpdKBE4nEPgAAAAAAADyjvvPITa4s748f/Ksc&#10;cmV5tcxRdHFkwJek+iV19DWVd0FhVEWtK3v2qjmLpLwgKNH76lkXmHZcMqWuuCLrYgMAAMDR+PbS&#10;6915y08eiZP8+v0ED1uq0b9APswvlntXBnNy4vOnvy/YIuNSQVLBd7ZWy6Gw9K66Z2+JtPdFiX39&#10;w34TOP5+9kukGmeOny2F4R+SfPW5b5Uac76pJpfXuMSsk2UzHIs/r1ssrWFS1E+XZ5c4rd+/XXqj&#10;JCk/4cQv0Xsy/zGOn2TS65Uv9db57LEzpTBMJHnfwitd2Ud14djZ7o+XKAH5zHmiYZdL8lPfW/qP&#10;OKF76wpp131l9PslZ/0+a4/3k3R/+Ensfp/1zB091f2xnfrAOXG50kvHn+b6LKV3nx4dS7WctPr5&#10;itulubvDttUf1t4nrd3BuHuo+YBLoM5KQB34Rwgn61jr91E/ma+vO+t3Ofp9UbgNnj/xDCkO++n7&#10;vXF3lpfIpxh3MVSdxGdOAAAAAAAAAAAAAAAAAAAMP8zYBwAAAAAAgGfU+gYtyxvM1PH9pX5Z3uVx&#10;Wd68uCyK5X9DlYlnuihM5Lm/mh5fXOlK9M6qnZQ1a8CF4+e4EkDnjp3pZg2oTpVJkhIqAABgEMFM&#10;TsF5y40blrlzlVs2LXXt7c0HpNeb7Snr0po/k5N/znHESV+G0Iww/fEyf+O0PTKqIFjPa3dWSrM3&#10;Y9+qxgJzfhcsdyYxlC4tesvypMXy7vBn5vNmqCpKFUluOKPPhWNnSVEyOIdUr5xzoZSFM0TPHz3N&#10;lesrMeecp/LMVDtazPEQzhb1+P7t7rxf3bt1pSt5umzvZukKS0duaznonpPRUpPRvhh4nu7PwD3Y&#10;bNzP6LYf0Gmybno3/Jn4/PaApyfMv0Gif7tMraiR/NxgJqhzzL9Pov5z6cTT3b9Vpg+YLaqmqJzy&#10;j8dBS3dnXLrU2ODN4Ldk93pX4nTxtsdd/113aJfp28Fj2rs6sp6fNWOY308T/r7z2k/qss9gHx4s&#10;1WOwPqu8MTBX+2LYZ6eUVbt/b587dobrs5dMPsP1WTVr5DjXb0cVV7g++0wemaci7ZNROektjfuy&#10;zjtW7a93Y+2D29dIZ9hPV+zbIl3h/bvamlxZXzXoWJs1zvp9dsAezLr5LPRZ/xhTfql8vw97s8FW&#10;pErcZ/ickWNcuV117vi5kgr77YLaqVKoMxoa/rirVSCYaRLDAYl9AAAAAAAAOG6+s/QGORiVt3vw&#10;OjkUJvllCgol66LcYBfu9Evq6Osr/fI6bFeWVUnC+0L35TMvcBdeX+uV7J1YVp11sQwAAGAwi3c8&#10;4ZI6vrP073IoPIdZtWuDS1BSGb90oSY+ROc0funRI14oHkIXkdPxRf3/mnlAqvKDi+d/2V0uLWHp&#10;XbW5JSk9/cFyZwY5bTsxvMucA694+kkCuv+ic0qbLBC0K8pGSiI8D33T6Ze5c0j1zrMud+X6Cs35&#10;JCX6nqytt0v6vUvNf1//sCvTe/36JS459rG9W8wxFCSfZPS+aN/YY8bbrv5tu1/Ctr/tn9H9MKDT&#10;+Df9/uP1mazSjwMus+elSsziBcfNuWPixKhXz1okpVrS23jhlLPcHySRUHLiPbY/7pu/XX2vtITl&#10;T+/ZHif5NbY0xKVPld837L81w/2o/Tfap16Z8ycP+c/gfvf7oN+2y+v12Sf9LpAoNGNe2GcX1Gny&#10;U9BnXzs77rNXTFsoJflBn1UJ83h67rNrX3uctPf3DTq2BuWjb9oYt9ce3JlVcjqjfTna7/73Ldpn&#10;o37q3x/2AydrJx+nPusPuv4xpnTcjR7rj7uJuOTwqIoqSYbrcNmEOGlavWb2Ra4Pz60aJwX6PIPP&#10;cgxHA45OAAAAAAAAAAAAAAAAAABwIjFjHwAAAAAAAI4bvyzvD5feIA3hzDe3bYpL3anMYH817s+G&#10;4P0Ft87Cl+P91fjYonJXNmhazUTJD8usnOeV5T13zHTXnlQ+ipn8AABAlgMdLZIOZ+N7omGnO4d5&#10;wJu5SS3bvcmVbtzaHJcYbenxyjX6M3z5M9JYQ2i2mHAWPnVxXa8UJYNlfbQpIV3e5Dmtnblm3cIb&#10;Q3XakAGz8OSb875oZp7R5lwxmtXntOp45p5zx812pfrOHDXZzValpoyoc+eLOkMVnkxnkPJ7986W&#10;g25WqZ2tDa69al+9dIezoq0/uN2Vv97YuDdrhql95hjsC4/BJvNvhfh4GmSWvCNd5vZ/5/eNrG6S&#10;3Wf8xyVMX4j6T4Ut1xj0gaAvBe3plaOz/k0xs2a8uR30rVlePxtfHpc4rSsZ4frigHfHCdDU1Sbp&#10;sJ/VN+134/nmprhvrt671fVftbFxt/ud9vPoOQ2d8Wt1m88Il4YR/j7m9+Hw/5Z/4wi9I6s/x+0c&#10;2xeD236JUb/PqmkVta7fzhxl/u0c9tO5pv/GfbbG9dkxpXGfVf6/w/Hs0FmDo/7kj61+e82B7NLo&#10;6/Ztc2Pttua4hPquDp39L+inOsNqNOtqWvu0P27638UM1mcHG2dV1k3vhv84b5ZWncnUn8W0JlXq&#10;PnvHmT4Y9cfpVXEp6Nk1E1yfnVQR91k1zuvD/hgODEck9gEAAAAAAOBZ8f1lN7vEvh8++Fdp6Gi2&#10;bZV5Uhk778vewxn4pXNvl7tdVFwhueEXuM+fcqaU5AflV14zW0v0BuV6z66d4kpjAQAADNTvXbm+&#10;c+tKaddzjdD1G5a6cqOP7onLOB5ob3QX2EUvprtzlQGX4gbcfNb5p1nedfuJlUnJSwS/3NbWJ70u&#10;k88ssq5idPMpTtOeVX6CgJe4olKFxe5C/owRY1wiwPMnzXOlUK+cvlBKw3PFupLKrOQVPHNW79/m&#10;EqMe2LlOOvuCRNmHdq13SbJqc+M+lzC110s+8c/1s//wZ+DB5N32/63g95Os9oBED68P5Zl+EZXV&#10;HeX1jVlewuf5Y2Zl/Zvi/LEzJZUX3J5SWWuOp+BxJEINPwc740Tvxdpne+N++qDXb/1kqp1NcfJU&#10;e7ef6K192u+bXh/2+2nWh4PfZwb0n9zD9+EcHdfC/j3K/Js46rMzTF/0E1DP98pELxo3xyU3z6iK&#10;x0n67PDgl0J//IAZZ73Evvu2rzH9NhhrV+yLk1PXHYoTUw+YcTbq52nz2KzUoeh8Rg3WZwcbZ1XW&#10;ba/tf87qH2SGj6v0EvnUZC9R7zQvge/8sfG4O98rH+0nswInmwFnKwAAAAAAAAAAAAAAAAAA4ERi&#10;xj4AAAAAAAA8KzYe0rK8wV+GX/3oP+VQOHufuuGJh6Wlu8O2MzpjX/SX1vYvtKO/uvb/Mtz7i3Hl&#10;/TV5wjwnmmGgNlUiyfCvvsePGO1mzThvzAxXlledN3aWuz27erwUhKV89bn8zTcAAKce/+LZ/nad&#10;OSw+19jllV7c1XrI/W6nV+qu0ZznRLPgdKa9koyGm8XpRPFPbrwVLcpLuNluOtPprMnQMk+aGW1o&#10;0NmlovO+ssLsUns1xfEsaxO1JF94HlhbHJflHVM60rV1BqCo9CqeWU1d8exlBzub3bFx0DtOlJ0l&#10;LXycf2y1dLa55zd1tbvH6GxU/oxVevxlwk6dDp+rdB9H/UT7QdQuzs8u/VjhzfJYkSoz/64I2qO9&#10;UqQjzWOiWaWqvMco/7bOGs7sUcOX/rs1GrcPeH1W+f222ZuZb2dzXIr6kNeX/c8D1doblz/tNWNt&#10;1Gd7vff0+47fZ5X+u9WVifb7bFGpa/vlc6sGzIRm+2l4u7qo3PXZMmY8G3aC3hJoNmOjf36xvyPu&#10;t/64ub8j7pv72uLzm+aueJxVtt+Gtzu8UsB92k/Dd+6z/Tfgj4XK/3y2bddnS1w/LUvF/XdUUUXW&#10;awSzTga3Kwq8cbco7r+VqRLXzkvE4zxwsiGxDwAAAAAAAM+6X6y8Sxq72sJbIl+/7/dyoL3JtrMS&#10;+2y5lejL2aP8GiutX0yHj/XLdnmliRaNm52V2Pe6ORdJeWGxbV8y8TRXni3fXgQEAAA4PD+po755&#10;v03MULtb47K8fhKH8hM8htKJRn8mvqCemzPwvOsoz8OeZalEnIxXrRf7vaSAcWXVrozf2LIq1+bc&#10;bujSktfRsbKz5aBLlPUTVPZ6ibbN3XpsxcdTV7o3Tj4xj4mSTwq8BJMCr8+MSMXJIsovX1pTFCeV&#10;aP+J7i8geQQef2Tcbfps1Df3dzabdtA3d3tJqupgZ5tLmPL7rJb3jdraL6Nepn905icdV9gEvKBv&#10;+n1W29EYOK5spBvzipLZCaw4tfnj7B7vXMUmsHrjqX8e09yj5zrBc7Tcb9RP/QRY7Yd+L/OT5YuS&#10;cTJqbUncZ/3E0tFeMr7yk/bovTjVBUcCAAAAAAAAAAAAAAAAAAAYEkjsAwAAAAAAAAAAAAAAAABg&#10;CKEULwAAAAAAAJ51W5r2SU9Yqk5d89jtrjTvH9culubudtvO+EVXEknzI7p9hK+0/K+7vJJH4pUf&#10;qspPSdIruzW+okby7OuLnFE3TQqT+bZ9/tgZrmTvmbVTbTkZVZJPOSMAACDSm47Lffrl7fySikFJ&#10;0FjWpbkhdDqRycQLk/OkUrxDk19GtTCRXa4yZc7hovM1LQPIudvQl/aOlY7e7sOWfuz02v7xp/wy&#10;kn6JXr+fJHLiUo/5WlbX6xeFXplevz/5fSlBP8IgOvviPjtYiV3lly/1+6xfpt3vZQmvPKnK88pB&#10;+/200CvZ6495+nz/9XBq88dZv2/6fVb5v9Oy6NFv9PmRqL8rfyxVfjlpvw/6/bTA679FXulele+V&#10;UAdOdST2AQAAAAAA4IT7yxMPSnN3h21/6q5rZF97k21nvIsbkizQb4vDG//CV1reRRPp6dKr1+EN&#10;w/sCeUbNRCkIE/heNft8KS8osu0rp50jpfkp2x6RKsm6QAgAAAAAAAAAzyS+fQQAAAAAAAAAAAAA&#10;AAAAYAhhxj4AAAAAAACccDtaDtryLuq3j98jTV1BKd7frr7btXv6vNIwOqOeN8ve0c3g5z0m7ZXo&#10;Vd5LlSXiskVjSyslLyx9NGPUZDeT3/ljZ7oSveqc0dNsiS5VW1whyQHlkgAAAAAAAADgWJDYBwAA&#10;AAAAgCHl1q2PSZuWyjU+cccvZG9bo213drVLf1ROV0viZpXCfbpfcXnP7+2Jy/Sm+8yPoF1VMUqS&#10;iaRtv2TaOVJWEJTlVa+ceZ65HZTsnVpZJ/nh4wAAAAAAAADgX0EpXgAAAAAAAAAAAAAAAAAAhhBm&#10;7AMAAAAAAMCQsre9SfrCsrx/37BEWro7bPtXK26Vxs42227sbJV0NHufShYMKM37NITvbXlfnRUk&#10;kuYtgvcYnSqTvNz4b2YnVo2TvESebc8fPVVSYcnec0ZPdyV7Z1WNNa8RPEZpud5naIkBAAAAYEja&#10;vXuX9PXpTOgiHR0d0t8f/ztuypSpkp8f/Nsp+rcWAACIkdgHAAAAAACAIevRfVuls6/Htv/j1v+T&#10;PW2HbHt30z7ps2VyQ1oGN6s073GQ7o0T/Xq7s5L+8lJl5u2D9180frYUh8l8r5x5vpSHJXovGj/H&#10;3F9o2yo/oYl9XLwCAAAAcPJa/8Q66ekJ/k3X1NSUldi3cOE5UphK2TaJfQAAPBmleAEAAAAAAAAA&#10;AAAAAAAAGEKYsQ8AAAAAAABDVmNXuyu5e+fWx6Stp8u2f7r8JjnU2WrbanvjPumNZvDTWfGi2R6e&#10;yVkf/NK/frleIzc3YX4G71VVkJJk+L5jy6okL5G07dNqp0hhWKJXLRg9TVJaQtg40/wuKt9blSqV&#10;hFfmFwAADO6JdWulu7vbth9/fI1rT5o4UfLyghL4Z8+f72aEUv6sUAcOHJB0Ovhcv+/ee2yZSDVn&#10;zhwpKAg+p2fMnCn5+UFbnYhZpdpaW90sV3/58x+lpaXFtsvLys15SHDe8LJXvlJKS8tsO7oPJ87G&#10;DRvcLGW33nqrtLW12fYC0x9TYX9ceO65rv2v9Ct/5rN77rrL9N/28JbY2a2jy8DPec6lUlRUbNt5&#10;+fknpA8fq87OTrf8d991p3S0B+tWWlrq+veiCy+SVFEwO7Z6Jtfr0KFDbmx4ZMnD0mWWR+3fv9+V&#10;lU0VpbKOtdNPn2fGjWCG7mkzZgzJErPNzc1Z/WbXrp1ufcaPn+DGzeLi4mMeR3SfRa99793aH4Px&#10;9C5v/51x5llSWBjPYv66f3uDlJUdedxavuwR6eoK/h24fds26e3ttW114UUXm74d9IGRVVWSSOi/&#10;y8Tuu6j//PXPf5LWcMxU+vzod6969WukNHx/PRajWdhx7B5bscJ8Bgf7acvmzVn76SKzn6Jj1d9P&#10;w2EsGmjDE0+4sX3VysfceUdHZ4frV2PHjZNkMjiW1Lnnne/Geu2vz/Z633dPfH6zatUqt8wvedlL&#10;paSkxLbHjRvvjn81HPfNsWoeMIPont274/FwQjwe2n3G2IATKPE5I2wDAAAAAAAAQ4omuxXlFdgo&#10;KyiW8eU1MrFilDyw8wnpy2QklVdo42DzAenTkr36pWxevn4LHbzAM/lltL5WFJrI50Um0y+Z8L/2&#10;zlZp7WqX1u4O2dV2SHaYZdNo7u6Sbeb/Wxr32qgoLJWWnk452Nli1qvavGyO9Pb3mfUsksTxLisM&#10;AMBJYt3aNdLY2GiTppYsWSLbt2+XvXv2SGFBgbS3t9sklqnTp7skPeVfrD548KBNGNGL9Hfcfrts&#10;q6+XvXv3ysgRI6Tb3KevO3bsuBN+sbutrdUmSaTTffLH3/1ONqxfLzt37JAWs3779+8zy7xHzj3/&#10;ApfgQmLfibdxw3rT/5psP7zuur/KunXrpN70r1HV1dLZ0SFNTY0y3SaN/uvJX35Cwt1332mTtBoa&#10;DtrYZ/qxJq4eNHHaaadLvjkGNOkkafrycEjY0ONSk7N0He+4/TbZYY7tA/v3S2dXp912mng3e+7c&#10;QY/tp+tQQ4NNftHj7sH775ddO3fa7fn446vNOLPN3m5sPGS3s445GtXVNXYsaW9vkzHeuDGUtrcm&#10;BfeaZdTkFY1t9dtsP9WxbmTVSLusut01+e5YxxFNHNLX1OfffecdZowy++zAfrnzjjtk86ZNssOM&#10;WTqeps1j9LEamnidChP9BkucWf7IMvs6Op6vXrnSbnvd7hrTZ8ywz9PtrgmCAxP7NP7yxz+Y999o&#10;k3Y0tm2rt6+hx8t5F1xg11X7mR4jw+HYGKoeW/GoNJjPVO1jK1esyNpPM2bOkFzzb1zte7qfcodx&#10;Yp+WltaS0nqcP/TgA2Zs2maP/y1bttjPZV1vXS9NGovG42nTZ0gymbT9UsesZ3u9773nbtv3Dx1q&#10;kHtMe+PGjfZ854wzzrB/nqiJy9U1NXYZI6fCsaBjio4d0XioY7veF4yHVXYb2H1mxohTYXtg6OKs&#10;HgAAAAAAAAAAAAAAAACAIYTEPgAAAAAAAAAAAAAAAAAAhpCcTFToGwAAAAAAABjCOvq6pT/8KmvJ&#10;rvXS0dtt2+onj9wshzpbbXvlno3SpWV5jUxegdaQsW05nuVt/a/Y+tNhI1tJXr7keuVbRheVS56W&#10;8jUmVo2T/ERQquuc0dMkpctt29NtGWI1bcRo85i4NA4AABD51S9+Zkviqd/9/g/S3Nxi25defLEU&#10;h2VpP/HJT9qSahG/vORjK1bYkp/qE5/4hOzbv8+23/j610t5eXnQvuoq066wbXUiytzu37fXlolT&#10;73z7W21JPTW6brQrnff9H/9UauvqbFvLUVI27sTS8rFaqlF9+tOftWVc1VvfcpVUVAT96W3vfJdr&#10;/yv9yr/M+463XmXLQUY6OzvdufNPrv651NYGfaO0tHRYlGrW47o/HZxXv+2qN8mePUGfHzt+gitx&#10;+63vfE9qRo2ybRWVYf1XaelYLb2rfvKjH0pTY6Ntr1y5yowTwb89Eon4uOrp7sraB7Xe8fju975f&#10;KisrbXvhOedIYSpl2yf6uPznLTdLe1vQL9W1v/mNGze/9KUvSnV1tW1PnDjpmEsJa7lcLVup/vaX&#10;v0hra/Dvs1G1tW67zJ4zJ6t88pSp056yHPVXzHJpOVN199332hK+ka//79elpqbGtufNO8OWzFRa&#10;XjPaN+9621uefGyEZaz/7+e/cuOmHotRiVgcu+986xvSeOiQbd908z9tGfLIN77xDbefTps3z/WB&#10;4fI59cD999t+o67+vx/bMrtq3759trS0Spg+Hq1Pxv47P1635z33ue6c5B3vereUh+O+ls9/NrbB&#10;t77+Nbdv/vzX69yx+e3vfsftl4XnnGvLUkeGw+fE03XTDf+wZXcjeh6ppaTVV77yFTcejhs/fkiW&#10;Vsep4+Q/GgEAAAAAAHBSKEoWSEleoY1zxsyQiyec5mLSyDEytrLWRlK/QE/3BZHpD5LuvAtux4V+&#10;uRuFJt9FoV/oh9HW0yktXe0unjiwTVbv3Wzjrq0r5bYtK2w8tGu9LN29wcbutkOyv6PZRt8gCYMA&#10;AJzKGg81yMED+21s2bpVNm3ebGPXzp2ye/cuG1FC3OHohfqOjnYbW+vrZdMm83wT+/fvk4MHD9iI&#10;ElVOJE1CiUKTjQ41NNhoamp0ESWqYGjQxKLu7m4bDYcOyYGDB21oEkFHu+lzJjJPc59pgkEUO3fs&#10;kK1btrjYbI6DzZs22eju6rb9eCj05aOl2ybq8/Xm2N64YYONbaa9zRyrGj29vTZ5y4+no7m5WRrN&#10;8aWx5KEH5b5777GxavVqWbN2rY29e/fYBDaN+vqtsmXLZhdLHn5QHlh8v40tmzaaZdRl3Zq1nCea&#10;jonbt29z8fDDD8vixYtt6NjS2dFhI6P/jjpG2r90vNXQJEtN5tM497zz5ZLnXGpj7mmny6zZc1xo&#10;glfUhwej4/Hu3bttbDLbeYPp01G0tLTaRD+NKJFV+X3C368ah8zxGEWvWdaon534vTO86TGhx4fG&#10;wP3U2mb2U6fZTyaGwnFwrPRY2bzZjKcmdGyIjvPNGzfa8Ulj3969sn/fPhuPr1krK1etcrH04Yfs&#10;8zT0M0ATiDWerW2hx4e+r4YmyUbnN/qHDfpZ5SfCnkp27dop27aZz5MwHjL76X4zFmo0mXFDzxE1&#10;TsVtg6GFxD4AAAAAAAAAAAAAAAAAAIYQSvECAAAAAABg2NHZ6/wvtR7fv026+oKyWdesuE0au4Jy&#10;Kv/c/Ki09gQlczK53iwQtuytPyvEs/AV2cAZ97xZMBK5CbM0wfKMKiyWZFg2eGzlKMkLy++eUTdV&#10;CpNBmSp1Vu0USYW3542a6H43orBEEsez7DAAAEPID777bTvrkvr+D38shxqD0pkvf/GVtuSo+srX&#10;/zerXKdfXm7pkoddeb23vPkqOyOUev/73ycjRgRlNN/9Pi2pOcK2lf98LcMXzQjY3ByXDh3nlQvd&#10;unWLK++p+rxZembOnCX5YUlCLUc52KxVOiNfNNvad7/1LTtbnxoxcqQrP/q+D37ILHOwnOl0X9YM&#10;M1u2mGXoCZZBS+1F7zN+Qryc/nvv27sna6bDDrONohkBJ02a/JQl6bbX12et865dOnNicLuqutos&#10;c3B+M3XaU5fhVP666MxI0Wsn8+LSh/l52dtPSw1Gyzx5ypTDvo+uY/TaT6xba2fXi7Q0t7jnjxk7&#10;1pUSnTBx4lGV5Fux4lFX5vmaa65xpRsvf/7zpaS42LZf8KIrpLikxLaP9Fq77fYL9sfOnTvc+o8Z&#10;Ey/Xh97/XtMf99q28tf/z9ddb9dBaYnpw5VYHHjJeOvmze59tER19P7FZtmj5/tlVJWWlTyW8o06&#10;s6DfTxq8GTLLvOV851vjUqp+Kd5rfvM7qRs92rbVsZbiHTiD4Tf/92vu2Prd737vSjJecMEFkgpL&#10;6T7/8svtNlCrVq40fSbYx+r33nMWLYqf45cMLjlCKeTe3njWrE0bN9pZtJQtSxzuy8qKyqz1nDp9&#10;utsHev/h+pHOYBodfz//v5/a14v8xSuZ++WvflWqq4OynPMXLjRjRbD8o8yyR/3sSP3U358rH4vL&#10;nE/xjr85p52WVYo315YsPbL/+vh/yP79+237xhtuyCqd+ctrrnV9YIG3zP6x/b1vf9N9Tig9zqPf&#10;fegj/+HGTT0Wj6b/BtszOB78tv/8mbPM2O7tl2Ols0G648/0/eg9lJZ1jvbDlKlTzfEQvM/xKrPd&#10;0tLs+p/a8MR61zdHjBzh1u/XZpzTx6o//uEPrl+pa37zW6kLSx6fPX+BK/k6WH/SsrH+8ekfD3n5&#10;ee55s8NZH5V+lh6pfx6LgwcPZr3/xz/6ITkQ9sE1jz/uPiuuesu/27FKjRk7zh0nf7DrH4wFavt2&#10;HbeDffj5z39eqqqqbPu5z3ueFIXjib/vdBzy3//ggXhs9Etba1n+qG9MnBx/Niv/s/66P//J7Y/7&#10;vbLC73rPe105+BkzZ2aN54NtS79M+saNG9x+GTj+zJ4927xesG/8PjsYfx3VwYZ4H4z3xn2dnTYa&#10;z7Tcc9Q3Z+j51IDPo8O9Z/D8YJv9309+lDUe/v3vf3fjy1e++jVXivfsBXGf1fEwOoc50jrtMp/V&#10;0fts3x6XedftHR0zM2fpNnrqbQ4kPmeEbQAAAAAAAGBYyM3JtclrUdSVVMq4siob21obpKSwWGrM&#10;fct3b5DO3ugCbUavWAaRm9RvTcP7nyWabOeHV6bXlhrLaGSktaNZmjtbpbmrTXa0HpL65v1S37Rf&#10;2vp6ZHvLQdnStM9GZapE2nq6pME8VtdbvwTu7U9LSX6KxD4AwClj2bJH7AV2vSD+8NJH3MXquXNm&#10;26Qavf/S5z7PJeIo/8Lpnj277YVjve/6v/1d2lpbbar9ueed6xKYzp6/0CXoKP/5WnJPy1b2mGXQ&#10;cpF64VwvNI+sGmkel2svOGspVL1wHJXB04QFTf5pNTF6zFh7gVcfpxfqB7uoqxeHdVn0sZrgpMlB&#10;I6uqpLauzialVFZWypy5QcKMPSfo7bWvqckrGroMmnjY3t4mafNamnCj26qmpuawCTtaUlBL9+m2&#10;1dDylVo6VtfVTyoYbHm3bdtmt6W+h8bmTRvtRXt9nYR5bldXp91Oo8eMOaokOZ8m9um202XRi/vd&#10;Zl10ffrT/TbBQPeFhpYbbDfbW8ss19WNluRh3ke3a7SN1q553Cb/6D7U0GREfY3GxkOSKiqyr223&#10;2VEmOem21nXTZIBms94V5eVSU10t02fMkPKKCpsENG7cuMMu10BaPlXXQ5PINMGl4eBB26c0QbDX&#10;bANd/8X33WeWsdsum4b2gajPvOq1r5OysjL7HlEfeSpbt2y2/VT7gSZsNWjpZ7Meuh20H+s+GDWq&#10;1pzW5tpjSMNPJDka9Vu32OSXzs4OGzt2bLf7QPuqJmjpa+r73XXHHbYf6nppX9ftquv1kpe/3CXw&#10;Kl3fY+EfIxq//uUv7XprAs8TZju3d3TaMrrPfe5lMm7sWJuM87JXvEJmz5krU6ZMNc9PS7U5hrQf&#10;a9x9zz1mv3fYPxnqMftK+4+WJ335K19lxxO7jcJx6XA0sS9apo3r19vtrdta+6ItvW1um56SVVZT&#10;k9p0u+hzdJscbvtruUk93rSfPKglJk3f0baGJpDpmJCbmyPzzjjT/rtEj/VRNaPssuixpNtcX1sd&#10;af/qMR6NPXoM6XM0aUX/r/frvhwdLm9E31fX6Ujuvusus6yddrtt3LBe+szr6NM0XvryV0hp2Ld1&#10;PI1eW7eHfWVzvybGFheX2LFSo8KsjyZFjzRx2rx5bp9ovzqa/qv7I9qeWppV97NuUx1P9P62tlYZ&#10;a5YlT5dFl8O89tG8rq9+a70bQ7VPBu8RlF3v6uyy21ePTx2P9KU1mTuVOrbE2qOl76P7T9dPQxPb&#10;NPFNj1NdRx2DdTzeZMZ57eO6DGvXrJZeMx5F++nlr3iVPVZ1O0R9Vg22XbTMvh7z+r4aa9eusaVj&#10;dTvre+n4o8s11oyh2r+0zx3t/jsaur11/+oxqXH1T39ix0Ht4/peuo76vm95+ztk1uzZNkl+/oIF&#10;Mm36DDs2rH18teSb5dFEao2Vq83ni54HmP5x+mlz7fig+/K00+e5xER/3+l466//HvMZoOurnyu6&#10;HfV7A90XWiJYS03rWKBjkb6GLl+wPeJkdy0Dr+OznjvouKXHQXVNtcybd4aUmM8iPU71Myo3PM7V&#10;YNtSk9T1WNb3X7tG94vpC7puZhl0GVvM8mho4nm0b/T1n2rf6OvoNtfX1tDzM7vO5nWrqqrt8/W1&#10;tpsxS19fjzUdq/W99XHar3T9o8+jwT7rdtrxsM2+1wP332/7lLY1dHv2m2MpYTrtGWY81PfT8bDG&#10;nPdoW5erwkuuPtI67doZjxMb1j8R9F8dw80HRDSGjx03Pms8fKpthFMX3/ABAAAAAAAAAAAAAAAA&#10;ADCEUIoXAAAAAAAAJ5VNjXukJx2UPPnzmsXS3N1u239ae79rd/R02r9yd5IF+ufR4Y0TwF8Wv2Sv&#10;t0xleQWS8G6PLiqXZFi6amLVGMm35YVFzq6b6kr0nuW1p48cIwXhY1SeeS5/Dw4AGO5+9IPv2Rnw&#10;1He+/0NXbvFVL3+ZlIUzeX3hK1+1M9NF/Flxlj2y1M6IpN7ypjfbmZ3UBz70AVee8R3vfq+dsSri&#10;P//aa37lSqzec89ddmYXdfb8+XbGMbV82SPSFb6H6uzslv7+4LP/8hdebmfLUW+66i1SXh6UxItm&#10;g4kEJeqC85tPfOw/bAlg5ZfI/OJXv+7WU2eV8S8BfvbTn3RlBHUWKJ15Rn3xK19zz9FZrKL3/cLn&#10;P2vfM6Ll6KLfvfM973Pbw98WN9+oJTKDUn83/uN6O6OUk4nPOnS2oIg/m+IrXvVqO/OW0nXyZ66J&#10;lld95pP/7dZFZwyK1lNnHfPXudrbNh/7xH/JyJFB6UOdPSd63DW/+JmdrUetW5tditef/UlnA4qW&#10;QWdsi2aJe9GVLzb7L2gPnGnn/vvvtbPyqP/9+jfsDEzq9a99jZ09T73uDW90bX9bKp3hR/ej+sH3&#10;vmtnDlRakjTdF2xDv5TxI0uXZPWzAm/2vF///o8yevQY29b3i95LZxOK1uvX1/zSzvwUeVT7rdlW&#10;yp/5SWcOjJ4zbUZ26cZ3mWNF+5HS2dAON6vRI0uXmtcNlvOnP/5ROAtdwN83EybEJY/vv+8ety11&#10;RqzoPf/v57+0s1ZGBh43T0XLGmtp7Mjb3nKVnSVKNTY22Vmf1Le++317rKmg3GtQklFLH2sfjPzX&#10;xz/u+qbpteH/zf7/1nfMcRY8X2f2i/qlX0ZT/cL0x2g80VmpdKYupWUfo22os5X5x8OFF19sS06q&#10;N775La4sqD9b1Te+/lVXYvjWW262M2BF/DLbVTW1dkZN9dKXvMSNTf/+trfbWSbVwH56/71xP//T&#10;H39njxWlM2hG/PFo/oJ4+6k32nEvWOZoltSBPvlfn7AzH6obrg9mVo38/Jpfu1K8/mv3eu/5Xx//&#10;qCvlq3TMj3731W98y+2bwcpU33nHbfZYiVz35z+78c0vk+73v0UX+vvlzW6/KJ09MHofPRaiZfnd&#10;r3/jtt9DDy12n00Dy4zrbGPRPpvolUZ/p1dW1c5SGu5L/7lHS8fFqNzqD3/w3azjdMWKldLdFYyV&#10;kyfHJVL37I5LBusMe/54+lM9Vmtrbfuss/Xz8cmleNd6JW5/9cufZ41Hup2j5Qk3lzXdK7/67297&#10;m+tLOt77++NYt8Gdd9zu+rX6yIc/7PrQmfNOl8Jwlr1vfPu7dqY85ZcP/9t1f83qp1p+V2ekU1dc&#10;8UJXjv0r5rMhKn/tf+7pZ6jO6BbxS+nqDIFRCf8nzOdW9DnxlW98072W0s/2aBtc/ZMfu8+6m266&#10;yY0Bn/1//8+VBT7jzDPNuBEfm/6xsN77PLrm52acCveNHpdR/x+4jSdN1jLRQd9469vf4faNLWV7&#10;mL553V/i40r94+/XuW2wYOG5rs+sWvmY6ydNTS2SDo+Fiy+5yB1z6h3vfLcbt/wZA7/+lS+Zc8Vg&#10;PLz91uxj2/98qxpV55bzlfZzPxgP3/jmq8znaLAuAz9z7r7zTtdv/vKnuByzbqPoOE97Y+MFiy7M&#10;mhH69W94g3mf4JzgaMoX49RBYh8AAAAAAABOWrdsflRae4ILIp+95zeyvz34MrvZ/D/tJ9AVFIkt&#10;jzvU+F/d9XVn37ZfoAe3y0oqJTdM8rt4wlwpzgu+9L5y2kIpLQi+KD5v7EwpygsuAKhCvUBIah8A&#10;YJg70Yl9X/rC510C3F///EeXlLHgnHPdxVp9Dz/hqr0jTux7yUuudEliX/qaJuYFCSYDE9v27okT&#10;gN74utfa0ppq7Ni49OQvrv2tTRpSmhDkXwJ83atfIbt2Bs/RUr7Ra/3thptk3Ljxtq0JUtFrve5V&#10;r7BJT5Fp06e75In/98WvuEQGf1t899vfdMlDv7n2GlumMaJl9DQ5SWmJxSgR4AUvusIlD/3Ppz8r&#10;VdXVtu1fhFd+ItOrX/5S2bkjWDYt3xr9bmDC06w5c12Jwx/8+KcuAUwTBaLHffwjH7LJWaq+vt4l&#10;Uind/9FF+yfWrXOJBG9569tc8swHP/JR87iRtu1vC3XLzTe6pISPfew/XTLme9/9Ttef3vuBDx02&#10;SVI99ECc2PPRD3/Qln1WfjLelClTJC/cL3ocRNtVVXrLf81vf3/YxD5N1ome8/GPfsSWk474iX1+&#10;3/CT2caNj5Pv1Pd+8CNbqllpiczod/6+vP7v17nkjc9+6pNZCaS6vNFj/cS+vXvjPqtlcKP9+tOf&#10;/eJpJfbpftXyxZG3vPmNNtlO5XvH4DVeYuSECXEiky6Tf5z918fiBDK/n/3Ppz5jS2erCRPj9fKT&#10;N9VHP/wht58bDmoyb7BvtI9E66bHcbQt1CWXXuqSWb7y9W+6Y1Pvi/bzu97+Vnvcq4cWa7+KE5ZG&#10;mOVyr71vv3nt4D1f/5pXu6TTz/6/L7pjc+A21mNdy2Kq733HjAHhGKyJL66fNcVJkmfPX5CV2Pc1&#10;m1gXLLOfXOz7VxL79HiN9s2bXv8aN7YrTbyJ9s1vfv8nN276x4xPy7BqYlnET0j1E4q1LHbU9hP7&#10;vvr1/3X7RVVUxu+jydCun/znf5r1DI6H++67x+2n0XVxMqjSPhIlemsp3ui1vm0+A/W2mu4lwPrH&#10;39HScuxRP3vfu97hxkm1Zo2Oh0G/nTp1kuvP0XooTWT2x6Mf/fRqNzYMlth3z11xUtRnPvU/LhFO&#10;6TpGj/Q/30aPHee2zTe+9W23nfVzLVoudazb4M9/1KSsuJ998tOfiRPzXvB8l5inSbvRe9plDN/n&#10;/vvuyzrO3v3Od9ptqubPP8ut/9W/vEZqa4MxTJc3ev7V//cTl+SrfvCdb9tS9mruaae7MVATKLVc&#10;trrhn7fJGLM9ImO8JOKvmHOVKLn8d7/7vTtX+enVV7uEy/MuWJSVZOZ/Jj3ofR596r8/4cbtYB8H&#10;+yI6r4mMtJ/7Qd/8hredpkyNE/78/fKD737HraP6v5/80CUjnnveBW7ZHluxIk7sa251iX2XXRof&#10;c+rb3/+BO6fSMtXRe739399sP1PUI0s00Tz4nFN+cu/u/Q3SF/bhq970BikPx8P/1vF8ZPC57+9z&#10;9cufXe2SHvX8NBo3/PK9+vvoWDl/wDb/4pe/6j4rtGyyvw9waqMnAAAAAAAAAAAAAAAAAAAwhDBj&#10;HwAAAAAAAE5ae9oapS+cme/O+pXS1hP8Nfa1K++Qpq64tE39oT3SG856IDrbXfRX195fX59w/gyD&#10;yvtaL2lnMAiWtbogJclw9sG6sipXrnf2qElSEJblVWfVTo5L9tZOce26kkr3HAAAhroTPWPf1778&#10;RTeLz7W//rWbqeXKK3UmvmAmuhkDypVe+6u4fG9lRYWbxeXn1/7azQo2cOYof8a+17/mVW72PX/G&#10;vmt++wc389RAn//Mp92MV9f97e9uJqKf/+KX5j2D2a60vF80C9DLr3yR7Nix3bbV+z74Ibc9XvaK&#10;V7pScf6MYx/5yEfcrHRja+MyuOoNV10lUZnhxffGZVXvufd+aQ/bX/t6XBbYn9FJ+Zcz3/i617j1&#10;37Jls3t/v/SrevXrXu9mHLvqLW91JfmWL1vmSsF++MMfdst8ycUXSbE3249fJnjJQw+6fjLWmwnq&#10;3974JldecODMOjffpDP2Bdv5o//xcfc+7/Nm7Hv/hz5s2sF2Hfj8//3qV9wMiL++9lrXt974pje5&#10;sp5TpsYz9n3v299yx4Ly+9C1vzN94zAz9m3dssXNUvjVL31JGhriGbImT4lLfF7gzSr05z/FM1M+&#10;+HB8/Khvfuubbh9eeFE8e5I/c9d//+fHXLnau+64I6sM4rvf9363bfzZq374/bgU8bx5Z9oyw+rp&#10;luJd8vBDWcv/nne83c3k5Je51hkP68Ltp+sX3e/PUKZWr1zpZpLqM/+2iPrtrFlaLjQ4toq8crMP&#10;DJg97yc//rGbCe7SSy91/c/OcBXu5+9883/dOKdazFgSLcfPdPa6uuB4Hu/NLHiL7YvBv31+cfVP&#10;3SxYyp8B8LLLX+je83nPi/v/hRdf4valLQXt7c+PfOB9bjY3fya8977/g25fLl3ysNvOt96Wvc//&#10;8+MfN8ducAy8+KUvjUtbe8fD052x799e88pBZ+z7/Z/+etgZ+/xj42Mf/bCbSVG1mv4fPf+N5nMj&#10;GgPWeTNA3rf4AVvmWH3+c59z5U6VP7b4s1F++f/Fs6rp7GbRsjzn0udmzUR20w3/cPvzdj2GwjH0&#10;C1/4gnufF11xpRSHs6EOHFuOxi0332RL/qrPeLPVqbPOPNOVor3yJVqOPHif35pxKhobNm7ckDUb&#10;5WCleP198T86NoQzwa1bF5eYVTqG6v5RWt40es73vVne3vLWt7t98e9vjcvyqtxjHBuu/mlculb9&#10;7ze/ZY674H3e8LrXmnE06Kef/uzn3Qxr/vjz2GPxrHLqbW9+k5s1c8LE+Nj8lY4t4TGrs/dG++oX&#10;dua3+P2/Y8bWaHwfNarWjUGzvbK8n/3Cl7L6mT/T5xc//1lpCPfhb70Z+67+2c/cfjl/QFlY/xj6&#10;zP/8t+kDwb55dPlyN8vdRz72Mbdf/PLX6tvfij+TXvf6+PP4Xe99v5v11t9mP/rB97NKPn//+993&#10;+/Z5z4uPgTPPOsv1n9//Li7/nRnwfck1v/md2bbB54OO39E2u+nG+Pj5xdXZ21nHieh4fN7lL7Lj&#10;tXr+5c93x+yiCy9y20lnD44erz78wQ+4mW8LC+KZh9/+jne5c5BgxsFg+13/jxvMssTj4ec//zk3&#10;G+DFlzxHUuE6/yvHME4u9AAAAAAAAACctDRJbVxZlY0Lxs2WSyaebkMT3kYUV7hIZPpF0r1BiF4k&#10;0C+k4y+lhwRNtvNDy9mF0Zfut4mJGrubD8j2xr02luxcJw9sX2Pjjq0r5fatj7lYuW+rPH5gu42G&#10;zlZp7u6wkfa+jAcAAEemySd6wVXDfBybz+SMjVSq0F6E1lh4zrly0cWXuKiurrJJARp60VoTZTQ0&#10;wUEvlmv4F8cHyvT326QGF+axGvpfRC+W+zGqdpQty6ehZzrdvX029IK2JkxpaLngbvPeGm3tbfbC&#10;dxR1tXUyfvwEG8lkkJCgNAlFE140NmzcJOueWG9jxMgqW4o1ikuec6k8//IX2DjjrLNk7umn29hr&#10;1nvz1q02du7caS+q+xfWD0fXRy/Qa+i20u2mkczLswkOUWjS48SJE23k5QdJYhqHGg66Zd63b7/s&#10;DUOTG7RMahTnnHueXLDoQhtnL1hok1E0NMFRE1k0jnSxXffhU8WRTje3b98mmzdvstHeYfZNT68N&#10;3W4LFi4M4xwXhQVxIqTKep9BdHV324Qrm3SVE/TnKObMPc2tsyYiPc/sO43pM2fK5ClTbHR0dUpj&#10;c7MLTRyJot9L/tJ+qslgGtvrzXptMutlQvdztF805i9YIBdcaLa5idPnnWFLTmokkgn3/CNssmOm&#10;/Sdaf43evh6zTL02NPFGE3IHhi5nJDr2o5h35pmy8NxzbWiJxaj/6PGgZRUHllbs7GiXdnN8RaHJ&#10;KsXFJTa0nPcFF15k47nPv9wdP1pqs7q6xkXDoUOyZ88eG5rgosmkGjpORKbPnCWnnT7PRm3dGKmu&#10;GeVC+4cmsGnMnjVLzjTroDHTtGeYfa0RrbeGLqcmtkWx/oknZM3jj9vQxGBN4NVYdNFFctnznm/j&#10;jDPPktPNe2s0t7bIHnPsRbFlyybZtGmjjR7Tv5+qz/4rotd0YbaNi0F6lJbQ1ERXjfXrn7AlT6PQ&#10;sUeTfDTOX7RInnPZc22cYbZbtJ2bWlplz16zjiZ27NghO7Zvd9EXlpLV0DKq0birx0l0/0yzz/QY&#10;0Lj0uc81x97lLubMnev2jY7jLW3tNrQ8qibNaqQH/lHYMdJkck1a0mg41CiHmppdjBs/TqZOm2rj&#10;vPMvsIlOGpqspQlPGroO/ufUYIOdJu/pNtBYu3atrFxp/p1qQp+jx2AU55sxIepP+nmiSU8avfZz&#10;rNnGpo0bTH9cZ0NfN9qWGuZH+I5HRz8Ptbx7FBmvzKwep9F65uTG44FPjwV9XBR59jNLP7sSdtmi&#10;z/o+s/w6DmrY5QzpMBMdcxr6myg6zLgRHefjJkww+2GaDT3fGGys8rdFdM4QnDfErzuQLlM0Nqxb&#10;t0ZWmf2iocsfLdf5F5j98lyzX0xccullWaHvpUm8Ghs3bJB1Zv9q6L72lyeSa17PH091k0ehx1zU&#10;F/TzLupztebcZuSIShv6BxN6DEShY1V0fuC/zwxvPNTy0FVV1S70cdH+mDNntpx91pk29FibNn26&#10;jXzvfELLkGvyYhRPmL73uBkLNXS81wRdjYue8xx3/Opnd/TZeqixSXaac54otm/bbmKbjai0t7/s&#10;OHWR2AcAAAAAAAAAAAAAAAAAwBCS+JwRtgEAAAAAAICTVkEiKWX5KSkvKJJJFbVy4bjZ8pwJp9no&#10;SvfJmPJRMrVqnOxtaZC+3h7JsTMLGDqbn4adXUP/6v3wf5V/QuXon/Sb5dOws/nlBeHN8Neb7pG2&#10;7g5p7W63sbtpv6zfv03W7auX5Sbuql9lZ/Lb2LhbHtq1Xu7fsVY6+npkV+sh2dZ8QIrzCiVttkO3&#10;2VYaeblJ+1fqAACcSH6JxyVLtSxoUN5szuxZtlSgflZdetlzXQk15X9+7d6zW9J9waxhf7/ub65E&#10;7cJzFtrZeJTO1ha1lf/8Bx/QUpqd9r7lKx6zM/CoN/zbv8n06TNkzJixMn/BObZ0npar07jn7jvt&#10;zGNaYq2pscnN1POKV73alk7UmYq0ZJ3OTBfRmXmCWY9E/vLnP9nl1PfUUoP6OG2//BWvsqX8lN72&#10;l1NnrNHZaLRk5Z233S5d5nbSnNtMmzbVzmqjs9vorDz79u+T3bvNucADD9r3KyxM2XjrO94lkyZN&#10;tiUHtQxs9J733H2XndFJn7/4/nulu7NDEuZty8tL7Sw9OiOgxq5du+y+emDx/bLM7KctmzfLtvp6&#10;edzO3hOUW5w+1SxLu1mWgwfsTDaFA7Z5FH/7y19c6b1DhxrsttPlec/7P2hncIpmsNPZESdOnGT3&#10;QUVFUJJQn99gXl9n/dHZjW6/7Z/S09Up+XlJaWxokI3r18sT69bZ0Fm67r/3Hrn7zjvssupMgrt2&#10;7bQlTnW2Pp2FSWes0hKr0bL5Nm3caLZpMLPRbbfeZreHPmLhgvnBTE/mfp3ZLepbuv21L0Qz0/32&#10;N7+WvXv32ud1mO1SUJAvRalCeee7321Ls2pJ2DFjx9pyi9oPbr75Jvt87Ve2fF8404/GK1/1GikN&#10;yyDqTFLRsuoxos/VmbZ0Bsk5c+bIvDPOsNFi9puWPO0w7//Yikft/tN4ZOkSW1JS99N2s10yZlmT&#10;uTk2LnnOc+z66HvOnBWXdm5paTbHRqct7fjra39lyxJ3mL5SUlIsZaVltt9qvP2d77L7TEsR6jGg&#10;66YzJN70j+vtc3VbjxxZZWdz0vd48cte7vq88mfDOxp29rTw+NfQkrV2P5m29nP7PuZxQfnp4H10&#10;/Y71fXRZI9G2V1p2Vstwah/V0Jk+p5p9q6V7dUZJPba0VO6yR5bYssEajzz8sJ2ZKppJTMuS6gyL&#10;OqOVlrItKiq2x26NV65T97Muv25TLSsdHNvBTGJbt25xM2i96aq3yMRJk6Squtr0sWl25j0dk3Q/&#10;6jrrsuuMXTrDqM42qvG366+XxuYW82+Nflm4cKGd+VL3mc4uqNtQl0Fno9P2CLNf/2m2cVdHu+sz&#10;uq91PNPZPy97bjxW6+xd5g1tW0s26yxlyi//rV768le4faMldaN11mMoct1f/mT7crSfdcY8pe1X&#10;veZ17tjw9+0Dix8wY+EuW4L2VjNm6ox46f6MjXPOOcfOfqozcb3kZS8z61xnt62Or7rddFav6Sae&#10;e9ll8sIXvEAWXXihTJo8RcaNn2BDH6fLqe+vJZa1H+jsXhUV5XY2Pp35T2dK1XKdOi6seuwxeWTJ&#10;kjjMMbhz5w5bxnfzxg3mM6zXjrvnX3CB3ae6L884Iy5Zre9zrP55y832ONWx9rFHHzXjZLf7l/Br&#10;X/tamTh5kuljo+yylpl+kkoVyaNmnNCxVff1xo3r3SyEGi97+SvtOqpo/ZWWU28w47jOuPeXP/7e&#10;zqiq/bFAx1V9gB47JrSvR+PQI0sfkRVmmbSk6aOPPmLH2VzTl3QmNX0d/Vx40ZUvtmVUo/dPhNv7&#10;aC175BH72aT9QeNh857R5/sZ8043y5dvt/OiRRcdtlyqzpqos/HpYzT+dt1fbT/XkUDHvGQiafp4&#10;rhmbX237ji6bfuZFy7gyLOWrtzXuu/8BaevoNP8eF7nM9KuZM2fKZNOn3vjmq+Ts+QvsDKs6S21B&#10;QaGb2S76zFP6WRadq6xevdpuY/3NS2z566CUss7Iq8+L7Nyx3Y41Osb87ne/tWWS9TXyk3nBdjGv&#10;pX10lVnWZaZPLjfb7NFly+TR5UGsMG0tzxvNxKd9SUvtXvGSl9hjLa3fKZj3i5Zx+bKl9vX0psZD&#10;Dy+RznCbv/zlL7ezxGrfWbToQjvOaBl7PQfT7auf53qeoX0h2uaveNWr7Hii+18/N3R7KN1Gus31&#10;s+8h83ydXTYaD7dtq3ezPV7172815z2TpNqMh7qttV/rbKr+ePjwgw/KHnPOFM1Ue9ttt7qxSt9D&#10;96Gef2l5Xj1udXm1b23YsN7OUrp65Sq7jXQLaIwbO8Zubx13dDbQ6PxA3yvaTjg1HdtZBwAAAAAA&#10;ADBMleSnpKygyMa5Y2bIxePnuphRNUGmjBxrI1+T47R0URRRYl98PW7oib791vBK9PqJfe09ndLa&#10;1e5i08Ed8sT+ehv3bFttS/Vq3L99jSzesdbG5sa9NqlPo72vW7rTvS4yQ3qDAABOdf5H45Hk6H/m&#10;Qc/0BdOamloZPXqMDU1y0QSlKDTxRpMgNPRKbr85z7ARJiBoHEm0vC70vuBXg9KSnbV1o21o8kMi&#10;N8dGU+Mhm6ClYct57t5tQ0ufRhe6NWyC1ciRNqKL40pLz0XPz5jzJk0u0dAEhqg8osbyR5baC+ga&#10;mtQXlZrTxIeIlgPWi9kaflLOQHoOEv2nF9d1eTS0zOf8BQtdjB8/3ib6+Mk+SpMnouQ3TejLN+uq&#10;sXXLZlfGUWPxfffKPXfdaaO+vt4mDWjoe+qFfT9B7pmgSQ5+aCKLJplp5Bfkm/6i5R8LZWR1lSvv&#10;p4lXZWXlNrQ/6bpFoaL+NNhZmyY0lVdU2Jg9Z46cPm+eiz6zD6L319KYj5h9qKHJhtF+kkzG9SUN&#10;vR0lVfg0UUITHIIkh06b6KChSQslpSUuKkcEiXz2mPFCE5Si8pIqfo+ndz765GMp/i9rXfx4Bmli&#10;VNRHNaZNnyYzZs6woclJmkiqsXzZMpdY2dTU5LafhvZH7d8aWi7UjSHesmpynu5rDds/vGNbHxc9&#10;R4/zqqoqG5rsE5Wb1feI2OScpkYXWh66ty9tQxNfon2m+ypaLu1f7n69z/SVKDRx6FBDg410Ouir&#10;URw3etxGMQgdG6NkHS33GiX1aWhCkSY/aug6R9t20uTJrizqpZdeKpdffrkNTcQdZ8ajKKJkJg3d&#10;vlFp71mz9RgMyu/mmH+TRmVQNZlymTn2ooiS+jT8cTfqrzbC9fhXtbWZfzO2tNrQfqVbKgpNxqyp&#10;GWUj+DwLytKWhcmjNlHNPC7qVxqDLY//WaGJc9E4YZ/jrY8dg5YGSY2a4KeJbxq9pv/ZxDETzU1x&#10;WVRN2PXf/1hp0p32+yh8/nINxn+MDe+/aN8PjCPp9/qfLTM/aZKNmabPzJ4z14buiyipz0+YGyja&#10;j0d+R7Fjv+4fjU4zbmtSn4auT7TMq1etdP3SJvM9utxFT48mJpr3MRGMG002NJFN94+GealB6a+i&#10;0M+7uro6GzqOVJixSqPYrLMm9Wno+/jbvN+MJ1GifPAqAT3Won6q/TZrPDSPy5jzMQ39HIqOc01K&#10;Pdx42OiV7Nbo1++PQvoZronxGprwqEmAGhvWr3fl6NPm+M7R7RmGngdF444uPxAhsQ8AAAAAAAAA&#10;AAAAAAAAgCGExD4AAAAAAAAAAAAAAAAAAIYQEvsAAAAAAABwyknm5kpeIuHiNbMXydvPfL6N957z&#10;EnnfuS+1Mbq8SkoKUjZy+3pEejqDyByhZsxQEtW+0cjV8rx5ceQXipj10tDiSOlM2sa6vVvlsZ3r&#10;bfx82U3yg4f/ZuMTd/5KPnr7L1x8Z+k/5IfLb7bx4M4n5NG9W2y09nRJT7rPhpYaAgDgeMpLJuOy&#10;c15hOS1f2BPGkT6PbLm2/jDMbS2ippGbSErCvLZG/KpHT98zKgf3JOH99nfmMzoqaefHM82W7ps4&#10;0cbUKZNl6tQpNjZt2uhKGt55x21y26232NCSkmfNn++iqLjYldX0+eupJQL7whg/YYItPxnFBYsu&#10;lIsueY6Ny1/4InnhFVfaeM+73yUf/MD7bTznssvk/EWLbKSKUlnbI3oPDS11158OQsvvRWUsq6qr&#10;pKamxoXdd4fZnlq+cNr06Tbe/4EPyif++39sPO/yF8iFF1/iYqSWIy0ttbF18yZZt+ZxGz/7v5/K&#10;977zbRtr16yRbdvqbWif85dTt86x8J8bRFAOUCNh1iFhzl81tETk4dZLb/lxNDab9Xpi3VobX//a&#10;V+Uzn/qki1tvuVnuu/ceG5MnT5EzzzrbxoyZs2T6jJk2csxxEu1zDX1jXawBi+atU3bkmvNwP4In&#10;myd4rzPwtZ5JVVXVUltb60LLqWrZWg0tc9va0mJDy0hGoWUdo+Uf6Bc/+z/51je+buMzn/of+dR/&#10;f8LG+ieekL179tgIyk8Gz3/wgcXmuLvdxde++lX5/Oc+Z0PLjW42x6fGaaefLuedv8jGuPHjpLbO&#10;LG8Y2g9cuUnTdn1jkO2mx030ePsc88DoOWapBl23iP+YJz1Ob0fhiV4/WK4BMchzTrRg/cJjMLzv&#10;qaTN2BRFV3e3LS2r0durpUd7Xfjbb+eO7VK/dYuNb3zta/LZT33Kxj/+/je59Z+32Bg3foLMPe30&#10;OOae5iKRV2D+DWf6gAl/O5st+7T444+5FdwZ0mM1KoGuJXD1vWx472+f4sdgdL+HYcuz9gbhl3XW&#10;OO+CRXLxcy61oZ8VUfz7294u73jXe2y89vVvkFe/9vU2tMxqtIwax6p2dJ2MHTfORYE5x7DjsIl9&#10;e/fKrp07bfQO2J+Rffv2yu7du1y0dXRJZ1evjQot8Wo+ozT0szUqn263WyTablF4amvNso01y2Ui&#10;L+/wn3PPBH+9bIl4s380Ss1nYrnZPxrnnn+B+2z394vGm//9rfLWd7zTxhve9CZ5/RveYENLcyeT&#10;eTaOdrn9ZfHZzWN+2LvD7XC4CHrok/lj4ZPGw6z3zH5fx3uMRjodR93oMfbY1dBzoKj/Pv8FLzDn&#10;QS+08Q5zDvRec/4TxeUveKFcetlzbWiZ4Ox1wKmMxD4AAAAAAACcchI5uVkxu3qcnFk72cbZY6fL&#10;/LEzbJTmF0l+Is9GTn9aJN0XxGBf7A5luYns8JL8+jMZFwfaG2Vva4ONFbs3yiM7n7Bx59aVctvW&#10;x1w8rL/bs8nGDn18e5ONnnSvpDP9NobjZgIADC85mugUhn/dNt1vPouiC7VH+DzyL8hGl241cnNz&#10;Dvu6R8t/3aFAk9OiC/GVIyplRBiNhw7ZJAWN+q1bZcvmzTYqKyulrq7ORX5entseg11g1ryuKMrK&#10;KsxrjHAxbtx4mTBhoo2p06a5OOvss2TBgvk2Jk2caB43zoZe8B+Mv201oTM/P99GUarIJvpFYffd&#10;YZSXV5h1H2lj/oKFcv4Fi2xMnjLFJiRGoRfVo9dubGyUgwcO2Hjs0eXyyNIlNg4cPCDNzc02NOHw&#10;6dCukh3xevoX97MjfLKhTT+ORpPZ/w0HD9p48IEH5J6773ah/WD7tm02Ksw+1GQSjaqqKhk5cqQN&#10;Pf7888hB6a9c2JWz8aT10cc+i4qKUlJcXOyiIL/A7XNN1Ozu7n5S6P4YjCbjLXnoQRv33n2X3H3X&#10;nTYaGg5KW1ubjX4zNkV27txpj7sodB/cd++9NvSY1ONTo6ZmlEsw8pMPNXRp9DWD1x182SJBInPw&#10;+KN9ThZv/9k41ucPE/7xd7T852gClE1UM+Fv74HbvKWlVZqammw8pP3mnrttbNiw3o3HmqRWXVMT&#10;R3UcmmR3XPaCty4DX9s/ZrMc6wCkzOtH4W+jgoICl/CmoUls0WfIxImTXJw+7wyXdDxn7lyZPWeO&#10;jYLCQveZNdhnwZFosrhu9yj0nCBatfa2dmltbbWhx9PhdHS0m+O91YX+kUFvX9pGYWHKfU4lzWfY&#10;4ZLmj0SPex0HNDTR+3jxdk3WvskvyLfbV0P/aOBw+0XjtNPnyRlnnmVjzmmnuSgsiPfNM8nvfhpH&#10;I+Otl4a5J/iF0qYfh+Ef8xr+eVBJSanpO+U2xnrnQFOmTHWh50DzzflPFPqHEPrHBxp5+UHi45OO&#10;M5ySjt+RDgAAAAAAAAAAAAAAAAAAjhmJfQAAAAAAAIDnnLppcsn4uTY+deFr5cuXXmXjgomny+mj&#10;p9ko0L/m7u6MQ2fx01la3Ewtx/J34kOA/qV/FMl8kbyCJ0Vrd4c0d7a6eKh+pdyzaZmNbz/0V/ny&#10;/b+38Yk7r5GP3fFLGz977Hb59ep7bDx+oF42Ne520WtnPgQA4OnR8pljxo61UZBMihbc06jfskU2&#10;rH/CxuLF97lZkDRWPvaYPL56tY3bb/2n3HLTjTbsbFp2xpWMVNeMkrq60TaicnHHNHOKN4PLEXmP&#10;0/+Ohnu8e96gk8k4dnYcLZtoYs7c0+Sss+fbaGltlb1799rYvy+O2XPmyoKF57iIygQOXP9Jkya7&#10;sqx5eflmObScZ44tN6kznkUx78wz5dzzzrehZfhSRUU27rrrLvnH9dfbaGg4JJ0dnTZ0Fp3B+Ovu&#10;7xd/1h078475/eGsXfO4rHh0uY377rtP7rnnHhu6bFe8+CUuPv6J/5ZPfeZzNq648sVy6XOfZyOT&#10;yJP2rh4bHe0dJtptDDZzk4r2URSHo7PE6SxVUVRW6qx4OjteldlPbdJwqNHGls2bZNOGDTa26kxv&#10;9UHs37/PzSqooevvymWa1z/c2amWEl7x6KM29LWbW9tdnHPeBXLZ855v44ILL3Rlknt7eqS5yTzW&#10;hM6IOdj+8OlseFq+UaOiUmdzrLShMwXu3b3HxfYd22X79iDWm2P3iSfW2dAZE6MZslQ025N5J3v7&#10;X6UznkUzEWrMPe00mXfGmTa6etPSZLaDxk03/EP+/Mff23h0+TJZvWqVjb/99S/yx9//zsXiBx6S&#10;h5cus9HR2en6YnlZuVtn3R/RNlq1YoUsffghF22m7/em+2284IVXyKte/Vob55x3npw9f76Nrs4u&#10;aTTHShR6rPjbPYon7+1AbiIeCzR0+aLZTbdu2SobTL/SOGj2jW53jWA2yqD36uybkyZPcVGqM48V&#10;5NnYYfbbpk2mf5poN8dENMuh9k8t+63RZpZft20U47U8+PTpNvLMMZC9Dk/m9zeN48UvJ54yy5Vn&#10;lieKrVs2yXrTLzU2bdwkm836atzw97/LX/74Rxuf+exn5BP/9Qkbd5txbumSJS46zTaIll/796pV&#10;K23sO9AgBxubbZx51nxZdOFFNi4MS51G0Wf+HdXS0myjr8/sOzP2aOg+j/57uqqq4zLVueaztd+s&#10;dxSbN22WJ9aZY9PE/gP7zdjRYKO+vt5smy02VFQmPyiVf3h1o0fLuPHjbWjJXf180ND+09zU5GLq&#10;1GlxCWKvLPHSpUvk9ttutbFh/Xr3/jpj4lP1pSOZbvqjzgAYxZRJE2XSRNP3TdRv3Ww/RzRuu+Vm&#10;Oz5oLHtkqftsue2ft7hzC432cLZOjbPmnx2XnU8VHtVy6m+ieLqiz6GnOnpGjRolo83+0fBnam01&#10;n0fR2KBjwKzZs23o7InR+Knx6PLlcvedd9pYt2at3T8a/Zn+Y56l0BwsT3nMR79/qsf5/G2vocdT&#10;b2+fjS1bzXlkOB42NDRIk1lfDf9zb+LkyTJtxgwXhWasiEo2d3d1m/G604aWU1+wcKGNYObbaht3&#10;332P3PCPG1zs27fPmwX46NYBpwYS+wAAAAAAAADP6NKRMqG8xsai8XPk0omn2xhbUSM1pSNsJLTM&#10;bLo3Dv3iOIrhKCcnjkTysNGT7pPu3h4Xu5r2y7ZDe2ws2bFOHti+xsad9Y/JHVuDWLF3i6zeX29j&#10;f3uzHOpsc2FL9QIA8DQVF5dIaWmZDS2vrxe+NDTp6FBDg40d28O6gQEAAKAsSURBVLbLtvp6F/v3&#10;7ZMD+/fb2Lpls2zetNFGT0+Pu1irJfK0FJ/GM10u7kTwL1xr0mJt3Wgb3d090tamJQPbbSJFFNU1&#10;1TJ6zBgXyaSmSz5ZeUWljBg50kZOIi4JaRNN0powFMSoUXECppYhjJI96rfWy4b1G2x0dHS4RMAj&#10;nVFF7zHwMWbPuf1nI7x/oAMHDsjevXtsaALZtm3bbIwZO06mTZvu4rwLLpBFF11kY4q5PXHSZBv6&#10;hxA9fWkbfvKivufTodvYj1RRXK6x2/RNTRTTaGxskkOHDtlobtQEuyDxxSYYmm0YhZ7XRQlwg2WD&#10;+NuiQxOuzPtEoSUWNXFTY7wm3owLQpMaurrMY01k7Pmcv0f0jaKIacJWfkGBDd3/UWgSZ1SiVqO1&#10;uUVamptt6LEblQnWZLYoSUxFffnp0uRSv6ytHhujamttaB/u6um1sXHDBpsEqbFnzx6bRKmxbt06&#10;WfP44y6279gpO3fvsdHX2+f6opauLCwstOEv9759e2XXrp0utB8FpXIzMmXqNJk1e46NMWPGukRj&#10;fd1O0w+iUMe0PcLHRhG9n4aWg43Gzc6OdrOPO21oMlJEy0pWmOM+ioK8pOQlcm20NDe58sGaAKrJ&#10;VRraP6P79bjpM+8VRVAae4SNhHmNoaK8vMwlYyY1GdJs3ig0uSfqm42NDSbMupnQ8rnr1q6xce89&#10;98idd95pQ8ss7961y0Xa+wMnfQ39TNJo02PXHFcadXW19rjTmDBBY4IL3R/R8aBJUlE/G3TQ+xfo&#10;uBMdFzlmzPOP8iazrtH667gT9UXdz1Hykz4uGn+ONAZpmfiy8nIbmkAelXjVz+NonNEYafpHTY35&#10;97hfktiEbs8ome/QoQbTh837m9AEfb+faxwLLdXulzzWhOSKCu375fb1Dxww5xAmNm/eZMcHDV2W&#10;vWZ80NASyps3mnOLMHrMOBLtJz2Oo/E0z/vDgaHGT8guShVLKlVko7dX900wNujxoUmgGjWjzPhp&#10;Puuj2Ltnt0s8P3jwgBtbtKtG/eKEr3e47aPoN+crUdjx0PQpDf1MjT/3tHcHNAk1OgfSSJjPbl0l&#10;jXS61/6Rg4Zum+h8Ss8ro892PSeNkgc19HPwcO8DDP9/iQAAAAAAAAAAAAAAAAAAcBLJyZDqCQAA&#10;AAAAABxWR6/OghB8fbbm4A7p7uu17d+vukuautpsW/1z6wpp7emybZ3FxE2XoGVt9c+1TwYDZ9jz&#10;Zu7w17EokSe54e2awmJJanlfY1R5tSR19r/QaTUTpVC3jzFv1CTXPt27v7a4XJK5h58hCAAApTPk&#10;9PUFsx99+lP/Y2fhU6tXrZTuruCzecz4SZLMy7NtlUql3GfVnl3bpa83+HyfMGmyaDlZ9YUvfsnO&#10;DKTGjhuX9XzfV77w/+xMNOqX1/5Gmpqbbfvqn/5E6urqbPviS54jRcXFtq3e/PrX2dm51Nq1a9ws&#10;ZH+74SY7g4/SMpA6o11kz+54PV/xkitlx44dtq3LFj3uD3++zs6Ip6Jyn4fz4AOLgxndjHe9/e3m&#10;tXfb9oQJ8Wtd+7s/2JllIloOVl9zIJ2xKFquz33m03YGOLUlnAExsnDhOXa7K50lT2cmU/rc6FLl&#10;F7/yVbfNdWY8f/39GcNe+bIrZWe4/g0HG8JzL5Hrb7zFlnOMVIRlTwfSUqo6G4760he+4PbfmNFa&#10;djk+Vxk9WmcqDG4vW/aIeU4wO1oqVSw5OgOV8Y1vf9uWK1Q6Q5H//BtvuN6Vjv3Yxz9hS+ypd73j&#10;bVJZUWHbH/6Pj9uZylSuTgXmufaXv7Tl+NS3v/kNO0OfOn3ePFuqV82YOcOW8FV33HabnW0xorPj&#10;RX3gz9f93c76pnRmLDuDlvH3v/7FLeNnP/tZty3U3Dlz3PtceNFFdnYhZY+tsM/edtfd5j2DvqQ+&#10;/7nPSnVVlW2/9vVvkLKyMtv29993vvm/bl1+c821bh3VeRec7/pJrTl+ou154z+utzMZqZmzZrl1&#10;vubXv7OlPCN2fw/S74/Gww8+4GbB+6a3zQ/s3W9nnlN15hiLxoNDjYdc/1O93fEsS+9+97ttH1Sv&#10;eNWr7ayiStcp2i9f//KXbInHyC9++Su3PS5//nPtjFlq3rwz7Cxm6tZ/3mK2efzvkLVr15n9ERxr&#10;1/z61257aKltnSFQ+WPBj3/wfVtCM/LD78W3p8yc6bbtC1/wfPf+73r3e9266Njh78+vfumLduY2&#10;tfj+e93YcslzLnV9ZqOdsSxYRlui2EtP+NznP29LUiot33m4Zf74Rz9qZ0hUN9wYlE2PXHPNNbZU&#10;qFp4zrl21jflz3j1ypdeKbt2BmOu8tfhuutvdOOmnXErHDP0WIj27f/77GeC8tYhLbkajQczZsb9&#10;cd8+HQ+D5xQVF7nj7Atf/opUVwfrqGZ6z9ESsjrrnfqv//xPN4ZOmhR/Blx62fPctlSbNq532/PG&#10;W26TtvD5//HRD8uIcD+9413vkYpwnDncOPhUHlm6xI2TH/voR8z2Dz5bVUlRsVu3c88/zx2zj69e&#10;5caGtY+vdW31S9M39ZhW8xcsdPvZn+30Jz/8gZ0lTf3lz390Y5Na4D3Ht3btWukJ3+cj//ExW85X&#10;Pe/5l2d97kbLe7T8zyb15z/+wSxPi21f/ZMfueUsKq1wnwclxfEMvzu2bXHnFuqMM892x/AnP/0Z&#10;W9JWBTPiBuOc3+f1HEJnQIx8/ZvfcuPRN77+NdefXvzSl9kZ4NSR1vGzn/wfN77//o9/tmX41dVX&#10;X23LLauLzDivs5hGtP9H2+AX5nHNzcHy/O4310pLS7Atzjz7bLdfotkHI6tWxp8V7//gh9wYoqXu&#10;D7fMP/jed+xsj5Hv/uCHZmwK3vNrX/myWefgs+Vlr3ileX6pbb/3Xe+UfXv32va9991nx5fIX//6&#10;V3ceM3v2HPuZqPxl/P53vpU1Hv7kRz92+3aq91lz5RVXmP0b9Ke3vv0dUm4+R5X2UX88/OLnP2fG&#10;9GA8XLF8uTsPPefceGzS2TmjsUXfO+09X889R4afobPnzjXv/+Rlxqnp2EYwAAAAAAAA4BRSlFcg&#10;JfmFNhaMniaLxs+2Mbd2ssweNclFQSIvLjyW6RPpDyNK8DsZaIKeH36pXu/+jt4uaevusLHl0C7Z&#10;cHC7jfu3r5W761fHsS0OTZpcbx6r0djVLq09nTb8i34AAByOXgDVEmcaE8ZPkIkTJ9rI9Kelu1vL&#10;d3bJ6tWrZfny5S4eWLxY7r//fhvbt22TPXt226irHSWTJk6wUVtX6173SEkRafM+eoHWXgAP71N6&#10;MTyKgfrSfTZpIIi4VFumf/Dn6F3R7/rMe8XPj+NwzzscTdKLSuX566ZJEFoWMSqNqCUyoxgsYcB/&#10;ramTp8j0qVNtHDywX3Zs3+birjvvkH/ecrONBxbfLw89+ICNfrP9NHlMQ0scRqUvj5SgkNZSntF6&#10;95ptF4bZOuEjjkwv1Efv2dBwQPbt3WPjgQcWyz133+Xi3nvudrF50wbZVr/VhiYXjB831oaWh4yW&#10;eWAZUb3YH4V/Ttgf9hd7YT9rn7mzSRuatDlx0iQbuqy6rzRWPrZCljz8kI2VK1bY5AkN3R7RYzQ0&#10;Ec1tm0H6VrlZ7qiEYEF+nuQlEy60fKKWFtVYuuRht89aW9tsWUkNXTV9ySi0TGxUmtjeEdLElSj8&#10;9dJkBbcvTej73HfvPTbWr1snmzZutKFlERO5Zr1M+Pv/aPf50Zo6bbrMnjPXxrixY2VMXZ0NLR+5&#10;e/duG0uWLJHFZgzRWLNmrTzxxHoXhQX5UlFWamPOaafJGWeeZaOoqNitv5+gUTlipCtjqZFnfq9J&#10;xxqP67i17BEbjzyy1CZaaWgZTD0+otBEsl673c028fvWINtGj+2oz2r4JbTXrFkjj5o+paF9SpM4&#10;o0TOqP9oQo4mbEYxddo0m2ypoYlgUWnoB832ufvOO208tuJR91qlpSUyqqbahZZ6njJlqg09NnX7&#10;DExi8cfZtFlQP4K+F/bv8PED6fP8fpY17maVk475pVgnm7FN1zMK3R6a2KTx8EMPyn33mD5rQpPZ&#10;1pt+oFFpxs262lob2pfGmX4fRV5e0A80tJSnJqNpFBaacckchxqavByVmNVjXROyo9DEo6j8rf/v&#10;pazjb9CtcXS0VLseqxrluq91v4dRX18v69eb9TTxyNKlbjzShMloP2m/9EOXM9pPPn88njFzpsw1&#10;x42G2TrS093j4v777rVJkBq33fpPF5pUGpXyrjTjmPvcDo+1KI6VHquaWBnFrNmz5fR5Z9jQEvTF&#10;xSU2NmzcJKsfX2PjoYcflgcefNCGJoJqkm4UWk55+vRpNrQPRKXpozFh4DJmvM8P+xnibbes+4+S&#10;fwz5Pd4dOxr6QI+ut+4fDU0ij/ZNwvz7P3qtB8x5lCaVa+j+0MTjKDQZV5MBNbR/axK8RtKMOYeT&#10;sSVwzfKF4S+QlpyOt0V4p6FlraPoNc/3w+9zA9ctUmaO08pK/RwPItf+UWHwGfy42afLlz9qY/Xq&#10;Veb2ahv+eKgJflEpcY3p06fLLDMWamhpci23rnH3XXfKreb8R0M/37Q/a2iZfX881/LmOvZoBMsC&#10;BAY/KwYAAAAAAAAAAAAAAAAAAM86SvECAAAAAAAAR8H/Em1L417pSQfluNRtW1dIW1iK969rF0tz&#10;d1AOaYd5XG/0uLwCEf8v8XWGu5ORP3NAJigxYw1Y3zKzPRLh9qhJlUkyN/j96Io6V7J3Xs0EKUwG&#10;JahOHxWX6FWzq8bZmRJVlfd8ADgu+nVcD8e3HC055o/n0eweOBF0xpjIE0884UryPfjgYukMS0Lu&#10;2bNXdJamiL+3amtH2Rlz1HnnX+DK0GmpRJ1BSOnsZ1mf4Z577r7TlVFctnyFdIZl11758pdLaWmp&#10;bU+eMkXy8uPPsD/+/vfS0hKU2zywf59btjdd9RY7O57SWZzs+4Z0Zqhodp7fXnuNnQFI6WwxueFM&#10;ca//tzfa2biUzvwymFbvta695leu3J+W8Iy2xUtf/gq3/MpfFp9/mXHjhrg85D133+22i/LLWmpJ&#10;yWj5zj1fS68G2/yss7ySfuHMXRH/fX5j1z9Y5s6OTrcub9btF5aeVFoeMiqR6NNtFz1n8X1x6VC/&#10;/yjdL9H7lpaVumVetCguSzvntLnZ/cTrXevWxaUob775Flc+9JwF813pykUXxqUPB87YpKUvo/Kv&#10;QSnaoHTizp077Sx8auG557rX0pKu/vHgb5s3vvkq1zd0G0fvpaWro+fcdOMNWSVO/ffR2Yd01iZV&#10;ozM9hv1k6dKlrs+r51xysds2g5WC1ZnIghnFRK7/+9+kzSu3qfs1WuZz9XgM123r5s3uOcUlcRnQ&#10;V7/29a7crzpSvz8auv+jfe6XydZZPqMSvVoq1fXl4nhZ1NlnneXWef7CuHToYLNebt0Sr5e68YZ4&#10;H7R5x+nCc85xZRz9fql01sBoOV/9mle77TFufHY570j91q1Z73nD9XHf2m/WTWf9U2eddYZb/pe+&#10;7JVuPBi4Hv7r3X3XHe6437tnjxvbdNlzwn8LXLBokduv6gzvuI9m7Bvolpvi8rvr9Dj1yny/+tXx&#10;Oo8dN96ts7+ddMxoCcdMpbMeRr/zjw0di6L187fxpo0bst5TZ9+K1lNLmUfrWert54sujseJefPO&#10;dGVYlS5jtJ6Nh+Jyzjeb9YzKLOtMfdF2nTp1mjv+lJYcj8pBP7xkieub5+p4EL6P/TwLt/Ph+t5T&#10;0XEx2gZ33H5b1nj+6PLlrkzv7Dmz3RioM1NG77XhifjzQL36da9zfUhnAYw+a3xaUjXaljqrWTQ2&#10;q02bNkpv+Ho61ka9ZObs2WbbBO9/4UUXu/E0mEX18J9b/wqdJdHOImfoLI3RNl/xWFxutrur022z&#10;ceOC2fgiWs48+qybNj0uoX64/q4eMfs12sbKLzN7xYte6Mpk60yCR1OuVWc6jPbhylXBrHPqFa+I&#10;P+t1FlV/zPBfz/+suO++e9z51Yb18X4e2M/89bzo4kvc8eCXvPbfwy+FrhY/+JC7/cIXXO7WWWdU&#10;jfrc36+7zo0NW+uzx7Y3vMGcE4Vjg84UGH1u+bZ4ny3qphv+4V5vnzfWL/RKQV/5ksOXElZbNm/y&#10;xkMzToTbye/bBQXxZ/AC73NC2XLi4W3ty0fapzi1kNgHAAAAAAAAPE3L9myWzr7gC+0vL/6THOgI&#10;Lhyt2fWEdPUGX5pLQZFkJbedaqVVbJkrj26v6KtJ+4V50M5LlbmL8PPrpkgqTOZ77qQzbEnkyEXj&#10;50hxXnB7fFmV5FGqBsDxlNYkouDinuTqhUVvPM/Ri6BceBtqtPRjdFF8YCKLv7cmTZ7sku5OP32e&#10;S7442oupmzdtdBe167dtd+9zxrx57uKslgv2Ewz8ZdOkpih5Z/78BS55RxMy/KQ0fXx0SW/5smXm&#10;dnCx2z4uXNYzvQSZIy1/UHoysOSh+MK5lgWNlnP6jPiCvDrWi8uP2mWMkxK0nGu0nWwpvvAC+wUX&#10;Xugu9uflHT6pR/mXM/317+3RUprB7+YviLef8pNnBqMlVqML91oG1k8qOHjwoPvdhIkTXcLDBYvi&#10;ZT5SwoyW34su5PvJV1rqOXqtSZOnuPaRllXL73aH23O9l9hkk6TCZbGJJ2FfUprI5PqWTR4Ito1u&#10;+8O915qwxGBktZf8McPrD5M0UTVc5hWPxn1ZTbFJrMHvxnuJZYOt20MPxAlzao+XDHbhxXGS4I7t&#10;8bHlv5aWufWTIp5qfx8Lv8/5fWOntywVFRXmlD4+tjUpI0qm0mSxp06oit9DaZnV6H22129z73Pe&#10;BXEynG5Tfz3XrVvn+sMZZ8TJeH7yjE/7tL9uS7wkpR074nWbNn262+dnnW2OraMYW6KyvUpL+UZ9&#10;tqYmTqq5+JI4wUflFxQ85X7TJNko6dZPkFF+H/D3R3TsKi1n7PdT+7twG5ztJewM3LaDedR7PU04&#10;i7Z/TU2NW89F3tiWNP+eOZrXXf9EvC9XrIiPeS1XHB1LKkhmC/bNo8vjsXb8+DixcfKUqa59NO99&#10;JDt37sja5g8+ECdgzTbLEiVZ2e0f/ptsYDKkfj5Fn6/B4458bGzbVu/6olq2NE50y0vG++nc885z&#10;435QOj/Y/k93nY9Ey//GnxvxcnV0tLsxd+Bn6NzTTnfb6WiWzR/z1MZNm9z2nOMlU9qEtaNY5w3r&#10;48+NnTt3uf15xplnutfSUrJHkwypydlaxlr565+bm/3+mngefe7U1cV/ODDYcmqpe3+dN22Ok1uD&#10;fhZsTy39H72WliyPxpzGQ9nJ7Wd6yeWavHi4PqfbYfDxMF7PGTPjY+5M3WZHMR6uWvmYW7a1a+Mx&#10;zE86tcn93nnLwGRxIEKvAAAAAAAAAAAAAAAAAABgCGHGPgAAAAAAAOBpauxql3Q4+82aA9ukK/zL&#10;7j+svkeaze/UHfWrpa03+Gt2lenXvyYPv5rTWemO46wCQ8OAryG9GWWiGTNUNMuDqhikXK8aXVkn&#10;eeHsBHOr45K987ySvX65XjUiVWJej791BvAvSB80Y1UwC0im9X4zhsXl4XJKLzSDVzj7UKLK3PHU&#10;s53g+NOSntHMLVoKzZ/JzP/E9UsHBmVtj23/adnE6LU7vNKn+lrRjCw6y4s/q4u/bOm+ePYsncUo&#10;eo79v/ccfxYanZktuu3PruM//8jiz91DXhnIfG/GvJJBZrc5Wv4yKi31GW2bQq8MnT+b4dG+X1Nj&#10;o3ttf79WDCi9eDSvpzMYRdvfL4mp/N/prHjR640cpIzgQDqLUfR8v5RysfdaRzs7j5ZLjp7f6s3y&#10;OLIqXpbe3uyZh3SmobhvxdtmsPfT8tD+9mxujpe5tKTksMvsl6dU/u90trKnWjd/xkTlbzO/b+gM&#10;StGy+Fvcn6HtePL7hr8sA2d4q/RmvBpsZsQj8beHP275s+8N3KZ+f/BnQhs47kT8PqIOebNc+eum&#10;pSaj1/L7z5H4Za79PquzW0XLUj1gBtOj2X+trXFf9PuICtY5eA1/f/iPGTge+bOWHs2xMVBTUzwG&#10;tbfFs7QVFMazD44ceexjmz+Dqz8D58BjqbSszN32l0UfF5U81rKlR/u+T6WzsyNrezY0xMdDmVem&#10;3J9Jr837bFSD7afBDPzc9tcz1/v3nD/LnN/PjqfBPjf0/5nw87WkJPsz1J5fHMP+0PX3t7mWh422&#10;h5aXjV5LZ6Q7mnX2P4O1THv02lq+PnqtwcaMgbQMr1t/7/N44FMrKuN9488uPJiB+7y9PT62Bltn&#10;f8zRUs3+NvM/HwYbj/33U/7+7PD6fam3P4/2c8cvLd/aEm9/v/8PnNFZ20ezD3DqIbEPAAAAAAAA&#10;eAZ1peOLqj945CZp6Gy17Z+t+Kcc6myzbZVJ9+hVpeBGfurJ34SfqmzCY6ivO95GA750TxXrxZHg&#10;S/Cz66a6kr3P80r2XmjL9QalhdTokhGU7AXwr+k7YMajoGxZpuEaCUrzBnJGvFYkUR7cyBtn7ogT&#10;igEAAAAA+FcdfVowAAAAAAAAAAAAAAAAAAA47kjsAwAAAAAAAAAAAAAAAABgCKEULwAAAAAAAPAM&#10;SmfikrGbG/dKTzoo3XjH1sekrafLttV16xZLS3eHbW83j+sNHydaUjYqy2vLxkYlek+Rr/H8rysz&#10;XlneAaufSCTclqlIFkoi3GY1RWWSzA3+nnnMiNGSl0jatppbNV4Kk0GJzNNrJpp2UL53VtVYKUgE&#10;91emSsxr8ffQAAbo7zY/goEo0/gnM9i32LbKdD5qfh+M7zlVbzUDVGXQTs0xP6Jy4JRbBwAAAAAc&#10;GxL7AAAAAAAAgGfB0t0bpbOvJ7wl8tUH/iwHOppte82uDdLVq0kjRn5KXGKfTUo7xRL7jla/Jv2F&#10;26TXbNfoa04vsbKkpFJybXJkYH7dVEmFyXzPnXSGlOQX2vaicbOlOC9Ivqkzz0l6zwGAgTJNf8tK&#10;7Ovf9y2Rvgbbzh3zBZFkjW3nlF5s7ii2bRL7AAAAAADHij89BQAAAAAAAAAAAAAAAABgCGHGPgAA&#10;AAAAAOBZ0NjVllWmd+3BHdLd12vbf12zWJq72237Nq9kb2+6R9zXd36JXusUn/3J/1qzP96ubhY/&#10;wy/Xqyq9kr3VtmRvMDPf2Mo6V7J3bvWEuFzvqLhcr5oxcowr2TuCkr3Aqat3txlqwvLpRv/O/zT3&#10;7Qtv6LgejEM51W82A1FF0C57gUhuiW1LDrOCAgAAAACeGol9AAAAAAAAwAnQk05LJkz+uHrFrXKo&#10;s822/2/5Labdattd3e2SiZIBC7REr59IRlnHp2S2sZ/oJ1oK2ZXsje8vLalwJXsXjp4mqWRQlvey&#10;SfNcuV513piZUhSW7B1dOkLyKNkLwOjf9j6R3j22nWm+w9wRjOc5tR8QSY6w7dzq94gkgnaQ2McY&#10;DgAAAAA4Mv6kFAAAAAAAAAAAAAAAAACAIYQZ+wAAAAAAAIAToN/7Wq6+eZ/0pIOyjou3r5H23m7b&#10;/utaLdHbYdvrD253pXuthDfjky0jy+xPTzLwq89BSvYmvZK9lXmpAeV647+NHl1eax4blOydXTVO&#10;CsKSvXOqx7vyvbOqxrpyvaOKK1y5XwAnr0zr3WZ8Ccqp9+/8RFyWNzEynJ1PJLfiCnO71LZzKl9u&#10;2mW2bSVHmzuDsYWxHAAAAAAQIbEPAAAAAAAAGELWHtwh3ekgge/rD/5VDna02PaDWx+Tjp4u27Y0&#10;eSxMQJNkftzGsfNL9vrlev0yvkZxUVyy98zaSZLS7W5cMmGuFOcFJXsvGDfLleudXFEr+WEiIICT&#10;WO9uM1wEydnpLa8V6dlp29Kz192fU36RSG6RbefW/qcZt6ts2yqYbh4QjCemEf4fAAAAAHCqoxQv&#10;AAAAAAAAAAAAAAAAAABDCDP2AQAAAAAAAENIS0+n9GeCkrEbG3a7Er03rH9IWsKyvOrmzSuk1TxW&#10;NXc0S7pfZ50zdLa4aPa+HP6u96j4X5EOUq5XJXLjkr3lZjtHJXurUqWSDLd1TXmNK9c7xyvLq2ZX&#10;j4/L93qlfMeVVUleLjP7AcNWv86mGowX/fu/K9LXYNuZA78USTfZtuRVmTE5mPEzp+gskdxglk+V&#10;U/lKV5o3p+RiN7OfuRX+HwAAAABwKiKxDwAAAAAAABgG/rhmsTR3t4e3RH6w7CZp6Gy17f2Ne6Qv&#10;TACUgpS4hL6wbCyeIX7J3rRXstdLBsxLlUpOuP1Pr54ghWHynrpwwhxXsvei8doOSvbOqYoT/gAM&#10;b5nGv5jxISih3r/rMyJ9+207K0cvUWlux+NzbvV7RJLmPiNnxBvN78ttO/tJAAAAAIBTDX+yCwAA&#10;AAAAAAAAAAAAAADAEMKMfQAAAAAAAMAwsKulQXqjcrvGiv1bpauvx7b/vvYBV6Z38c4npL2327Yz&#10;/TqLX/j1XzJfXIlei5mgjpn/VWpYLtny7s/1ZkksS+S5cr1qZKrE3A7+1rqqrEoSieCxs0eOcyV7&#10;Z1fH7bkDZvybUF4teWGZ36RXFhjAENK7y4wJwQyq/Ts+Zm7vte1M5ypzh5bsNRLFZgiO513ISY7W&#10;H0G7/IXm9yVBu+Llpl1q25Ic5R4DAAAAADg1kNgHAAAAAAAADEMHOlukL0z0+9EjN7uyvL9fc580&#10;dwUlezN93XHSmS3RS2LfceclX4omXvpfv/q/80omzx451iXzXTh+jhSFJXovmTDXle5Vp9XEiX75&#10;iaTZg+xDYOiJj/n+7R+KE/ta7jB3hOXUE+b494/ftCZmB8nCOWWXiOQW23Zu7cdFkiNtW/Inm1/m&#10;B20AAAAAwCmBUrwAAAAAAAAAAAAAAAAAAAwhJPYBAAAAAAAAAAAAAAAAADCEUIoXAAAAAAAAGIa6&#10;032SCUs+bm3cJz3mtrp32+PS3ttl2zdseFhaurXEo8jGhp3mMb22beUmzI+wFGQiGbfx9Phft2aC&#10;0pqO/7vc+G+uSxN5khtu/6rCIkmEJXqrSkdKwu6nwNSRY2wJXjV9RNyeXR2X8p1cWefuryiIXwvA&#10;sy/Tep9IfzAG9+/6H5HefbYd3OeND/5xmigyP4LbOUVnm2ZQjjun4lXmd2VBu+QCc78+LsL4DQAA&#10;AAAnIxL7AAAAAAAAgJPIsj2bpLOvx7a/s/Qf0tDZYttL6x+XzjDhz0p4iX3JAtMkMeRZ5Sf99fXG&#10;SX+afBm18wqz9svEylrJC5P25o+eJqlkvm1fOG62FOWZfWicVTfF3T+qqFySXmIggGdZ715zPAdJ&#10;1+mtbxTp2Wnbkm4w96eDtrLJe+Gxnm42P8LxIVlt7g6O4dzq95nblbadU/lal+QXYPwGAAAAgJMR&#10;f64JAAAAAAAAAAAAAAAAAMAQwox9AAAAAAAAwEmkqatd0uFscFua9roSvf/c+Ii0dnfatrp503Jp&#10;7QluH2w7JH394exROttbNEscs70dR97Xsv1e25/Jb0AZ3VQi4Ur2VuQXSiLcTyOLyiURlvatK6+R&#10;ZDir38yRcYleNcsr2Ttj5BjXHlMyQvLCfZ3DzI3AM6dfZ0kNju/+g78QSTfadubAT0T6graVm9If&#10;QVt0LA7HBG8MyMkba34Ex3ZO+QvNw0tsW+WUv1gkURrcyKtzjwMAAAAADG8k9gEAAAAAAACngL+v&#10;f1haujvCWyI/fOQmaehste3tB3dIr5aAVfle+VebIEai1wkz8Ktbv0yv3w6T+lRZSaW5GSTpzauZ&#10;JIVhWV61aNwsV7L33DEzXHvmCE3yCxOGSOwDjotMy+0i/W223b/jo0GZ3khukf4I2mHpXSvTrT+C&#10;dr8mYgftnLLLzMOLbVvl1nxYJDkiuFEw1TwgPu4BAAAAAMNX/I0PAAAAAAAAAAAAAAAAAAA44Zix&#10;DwAAAAAAADgF7GlrjMvtGmsObJeuvmCWvhs3LJHWcDa/u7atkfZeLR8p0tXdLpmoNKzO7ubP5jag&#10;TCyeBf1emd6skr3xfknmJtwci+XJfMn1fjeysEQS4X4bUV4liXBmvxnejH1Bid64jOesqrh876Ty&#10;UZIf/i5l+oP/2gCeQt8Bc9wGpdH7d38huB3KtN5t7mwPbiS0xG40vvrHvFeiN6Gz9cVjcE7qdHOz&#10;MGiXv9SV5c0pfY65P5zZz84EyDELAAAAAMMJiX0AAAAAAADAKailu1PSYXLYr1beKY1dQYnIa1be&#10;5drt7Y3SHyUDFqQkK5kvTArDEJP2kn/6ekzT+/rXSwbMKSx2+9NP5jt3zHQpSgYlepVfvvcMr7Rv&#10;mekPuSR3Av+S/r3/a47Pg+Etc2ge/Lk5dpuCG4kKc2webnz1juV0i/nhJf0lKt1zcqveGryGkTPy&#10;KtMut23J0QRdEvsAAAAAYDjhmxcAAAAAAAAAAAAAAAAAAIYQZuwDAAAAAAAATkFaljf6YnB7ywHp&#10;TQclIh/ZvUk6daY3458blkprd6dtP7xno3SE96v+tDcbnM7wFpVlpTzriTXIDH2W/ztvxsXSRNKV&#10;1a3MT0nC24cjiitcyd4JFbWSF87sN33kGFeWd6ZXrndqZZ27X40uqbTlgQHEMl3rzI/u8JZp7vyE&#10;SO/+oN2zzfwIyqRLbkp/BG1/xj5b0te77c2emZOs0R9Bu/QS8/Qi25YKr0RvwTTzI5h9M8C4DQAA&#10;AABDEYl9AAAAAAAAAJytzfulJ0zy+9mjt8qhzqAs79/WPyQt3R22rdK9neISx/KLxCWWkNg3PPR7&#10;SX/pXrMvw6+J7b73vjLWhL1wn44qq3JJemfUxmV5zx8bl+udXzdVUuH9atqARD8Ahk3qi4+z/vp3&#10;ivTuse1MxzJzR5BQLYky8+MwiX0DE/EymnQdHcPt5kdwfOcUnWWeXhi0R31EJDkiaBctCJMGI4zb&#10;AAAAADAUUYoXAAAAAAAAAAAAAAAAAIAhhBn7AAAAAAAAADgdfd3SH35luK05LtH74M510tEbl468&#10;ZeMjrkzv4wfqpasvKB2Z8cu/JvKFEr1DlP+1cFZ7QPleb78VJBKSE87sVZ7Md+V7R6RKJBHO2Dii&#10;tMqV7lXTRox2M/b5s/fNqBrjyvdOKq9x95cXFJnX5e/RcbLLPs4yLbeZu3SmPfO/XZ8X6Ttg25Lp&#10;0h9BO0dnxYyOx4GXdbzXy6T1R9D2npNTON38CGbTzKm40pXlVTlll4vklgQ37P0cgwAAAAAwFJDY&#10;BwAAAAAAAOAprdi3Vbr6tNxj4CfL/ymHOltt+56tK6S9J0jyy/RrUkkoLyUk9g1z/tfHfplev3yv&#10;95hEqsTs6zgpaLqX2De/bpor03vemOmufO+8Gi3rGyT5VReVSzKXpCKcYnrqzXEUJEent75FpHe3&#10;bUu60dwfjqm2dG50bBzlZZ20llIPk/5y9BgLk/xGvCYs8xvIrX6XuV0Z3EiMMA+Ik3MBAAAAACcO&#10;35AAAAAAAAAAAAAAAAAAADCEkNgHAAAAAAAAAAAAAAAAAMAQQileAAAAAAAAAE+ppbtD0pmwpKNR&#10;37RfemxpVpH7tj0u7b1dtv3PTcukNSzLu+nQbveYJ9GSrJTnHV68/Z/dDv9v5Awoo1ucyJPccD9X&#10;5KUkEbYri8okET52dHm1JHODcr3TvNK9asbIMVJgXkNNr9J28LuxpVWSlxuUC02a/9OTMKz165gZ&#10;HFP9h34rkm627cz+H4r0Ndq25GjfD3v60ZbKtWV8owPUO1C17K73GrnF55gfWurXKL/C/L7ENnOK&#10;z4vv5ygDAAAAgGcdiX0AAAAAAAAAnpb7tq+R9t5u2/7p8lvkUGerbS/buU46w/ufJD8lJPadhPo1&#10;kcijiZ3RV9A2yTNsJzSpKNj/5cUVkgiT9OZWT5DCZJDIp84dM0OK8grC9nRJhe2ZXsKfJgLmkHSE&#10;k0SmbbE5jjpsu3/7B0V699q25HhJs36S3xF5j/GT/NIt5kecnJtTMNn8CI6nnOp3mOOzImhXvMK0&#10;S20767UAAAAAAM8KSvECAAAAAAAAAAAAAAAAADCEMGMfAAAAAAAAgKelobNV0v3B7E/bmvdLb1h+&#10;986tj0lbT1Ci9/YtK1xb1TftdY8Tv3yrzsLGTH7D18Cvm/3bfvlebx/7pXTLknHpXlVZUCyJcKay&#10;ipJKN7Pf5MpaV7J3ckWda08fEbfV5Ir4caPN8/W9VA59DENV+lA4u55I//7vi/SZ20am8S/hTHtG&#10;osj88OdtOJr+7B+Lfolew5sBMCevLrxt/ld6iXmbYtuW8heZ9w1K9KqcgqnmR350K/w/AAAAAOCZ&#10;RGIfAAAAAAAAgOPilk3LpbWn07Z/vuJ2aexqs221evcG6eoLy/SGyVZWXqGQ2Hcq8L6WTnvle9M9&#10;5lfe78KEUcsr3zyhvEbywoS900dNksJkkGC0sG6qpMK2Oqt2svvdVC8ZMNcvawoMUZmGX5tjotm2&#10;+/d8WaTvoG3b8rhZffhY+/OAMbZfx+nwuMvouBy0c4rPMy9tjjttV79HJFlp2yqnaL773ZNeDwAA&#10;AADwjODbCwAAAAAAAAAAAAAAAAAAhhBm7AMAAAAAAABwXOxvb5a+/mA2tm0tB+LSu8Ydm7U0bzCb&#10;321eyd7d/uMo0XtqGKxcr/J/5/WHVG5CcsNZwsryClz53orCuHSvqiwd4cr3TqkY5ZXvjWfvmzZi&#10;jGtP8mYCVKOKy135XuBZ17PLHAO9ttm/50tuxr5M233mjg7btmyJ3Kcxj0NY+jfgte2MfMGxlVM4&#10;zfyIZ8PMKXu++X1Qpjen/HLTDsv0JkaaOzhmAAAAAOCZQGIfAAAAAAAAgOOuf8DXkP/YsFRauoPE&#10;lJ8/Fpfp3bB3i3T39di2JCjRC4+f9KfJn1Gf8tsDukiisNh0myDhabKX2HeGV753wejprnzvvJqJ&#10;5v4821YDE/2AEyUrsa/hWlei10pUPIPJdN5YndZxOTzucgvMj/gAyyl/sXnfUtvOrX6HaYdlevPG&#10;ml9yzAAAAADAM+Fp/AkXAAAAAAAAAAAAAAAAAAB4pjFjHwAAAAAAAIDjbuCXkPvaGl2Z3i1N+6Qn&#10;LL971xYt0RuU5b2rfrW09R6mRK+iTO8pyOtF/V7bn8lvQDeIZutTRYmkK9lbnvTK96ZKXflev3Sv&#10;muaV7J1SGbenjxwjBdrvjInerH6VA0oBA8+UTNcT5kcwm2lm9+dF+g7Ytsp0rjbHRHdwI6ss79O8&#10;/GNL9A7yGoky8yN4n5yieaZZGLTLrwyXwbRLFpn7i2xbcrJn/AMAAAAAPDUS+wAAAAAAAACcUD3p&#10;tGTC5JF/rF/iSvRes/ouaepqt+0N+7wSvcpLvqJMLwYVJo9aNjE0/Do8q3xvnIiXlyo1N+Pb0yvr&#10;pCBM2jurdrIr33vuGC3fq4lKInO98r11xRWS9Psm8Ezxkuz6d35UpHefbatM823mzqCceXZZ3qd7&#10;+ccbVwcm+aVbzI8wqTavzjw0OE5yq94SLIORU/maMAHQyE3pj6ANAAAAADgq/CsKAAAAAAAAAAAA&#10;AAAAAIAhhBn7AAAAAAAAAJxQ/d5XlPvamlyJ3vqWuETv3VtXSntYolfdVb/Klezd0bw/LtPrl0FN&#10;Js1tfyY/ZvU75WR9/e21+/3yvXG/yB1QRrc4kYjL9+alXLvSK99bXV7tyvdOqqhx5XrVpHJzOze4&#10;PaWyzv3OL99bpa/ll5YGDivuv5mOZaYPx+NhZtfnXGneTO8O/WHbQRncqG893UtBA57vz+DnZgg0&#10;zWSN/gjaxQvN2+tMfUbZ8007KNGrsn7H2AwAAAAAh0ViHwAAAAAAAIAhSZP6ohK9N25cJq3dnbat&#10;rlmlZXqD0pPr9myKy/T6ZVDzC4TEPhwTv3SvSveKSw5Me4lMXj8rKi6X3PD29BGjsxL7zqiOy/Se&#10;VTvFlfKdWzPB3T+2dKTkUb4Xx8Ivg2v0b3uPSO8e2850roiT/hLl5sczldg3kDeeZrr1R9BO6zgd&#10;LFtOapb5EZSszvFK9Kqc8ivN7dLwFomtAAAAAHA4/GsJAAAAAAAAAAAAAAAAAIAhhMQ+AAAAAAAA&#10;AAAAAAAAAACGEErxAgAAAAAAABiS+r2vLve3N0mfVya1vmW/LdWr7tm6Stp7gtKTd9Wvdu365j3S&#10;Gz7mSRL54sr0ZpXrxSlt4NflmbjcadbvvC6TyE2Ym8EdxYmk5Hq/LMsrkNywf5WnSkw7+Fv7kaUj&#10;7fPUpIqarPK9k8pHSX5ucHvKiFr3u0nlNZIXtquLyiUZPp/eewrK6LgW98dM231mwOwI2nu+LNJ3&#10;MGj3HTA/wnEzN6U/gvYzXpbXP068ctY5Wm466KE5+aPNj7if55QsMotTFNwou9y0S2zTL99rGuH/&#10;AQAAAODURGIfAAAAAAAAgGGntz8tmTA55eaNy6W1p9O2f73qLmnqarft1Xs2Sldft20/SV5KSOzD&#10;v877Wj3tJTJpIqn/lbtNRg1vh4l4qjBVKjm5QZLVlMo4eU/Nq54khUlNiBI5q26ypJL5tn16TXz/&#10;hPJqyQuT/+i9kL69ppsFScz99e80A+Qe2850bzY/emxbEmXmx/FK7BtEv47LYdLfgGTEnOIFZnE0&#10;2dC0q95hlq8iaJdcECf80bsBAAAAnOIoxQsAAAAAAAAAAAAAAAAAwBDCjH0AAAAAAAAAhh2/TO+B&#10;jmZXpndHy0HpDWdQu3/bamnvDcryqrvq45K9Gw/tlu50r21n+r0ykjo7GjP54Vj4X7H7pXuV/zuv&#10;O0VleFVRIpFdvjdZGJfvLSx25XsrS0fE5Xu9srwDS/lOqaiLy/dWjnLtmpSW7w1eKygfjJNGRmcm&#10;Dfpapvl2M0AGs5b27/2aSF+DbUt/i/4I2jk6U57fA47TZSK/LK9frlflFpofwTLk5E8wP4LZKHPK&#10;LnEz9uWUPd+0gxK94j0mQA8GAAAAcPIjsQ8AAAAAAADASSPtfd15x9YV0hYm8qnfrLrbleldumud&#10;dPYGZXozNhEwfF6+X6KXgid4JnlfxfvJpJpg6n9N7/dHrw/mpUpM1wxuT6qIE/bm1Ux0JXrVWbWT&#10;ze2gfO+8UVq+N2hPKNPyvUFiYF5CE/tIjDopdW8x3SdIWk5ve5cryyt95v9hud4gWc4f37z+d9wM&#10;eI+0jsVRomGc6JpT9hyzaMW2nVv1NleiV1KnmV8WBG2L/gsAAADg5Mc3UwAAAAAAAAAAAAAAAAAA&#10;DCHM2AcAAAAAAADgpOF/2Xmwo0XSYYletaulQXrD2w/uXCsd4Yx9d9WvdCV6Vx/cIV19YYnegTOp&#10;6axobja/eIYp4Jj5/eqI5XvjWcmikrwq5ZXvLUvmu9K9qrywxD22orTCle8d683YN7E8bk8qH+XK&#10;+iq9Hc0GOLq0UpLh44rz4hLBGML6O/VH0Gy+SSTdZtuZ/d/2yvLGj7Fy4rK45pHh/48zW6Y3ei/v&#10;PRM6W1/Qf3MKp5kfwYyTOaVxiV6VU3qZuR3M7Cd5deaOqA/TRwEAAACcPEjsAwAAAAAAAHDKWbwj&#10;Tuz7zeq4RO/d9aulvTdI8svo//2vT/MLxSVa2WQnEkjwLPKSVCXdF/dNbfuJUV4CYKKwyN32E/tm&#10;V42RgkRQvvf0Gi3XG5fynefdnlpZ65L8KgqLJeG9Noa+TOc68yMY5/q3vzcuy5tuMPd7/ckmyEX7&#10;9kRcMvJLU2siYnjbT/Irf4FpagnhQO7IN5vflwc3CqaaBwQJgIzLAAAAAE4m/CscAAAAAAAAAAAA&#10;AAAAAIAhhBn7AAAAAAAAAJxyGjvbJB2WQN3dGpfoXbp7o3T29dj2ffWr3Ox9avneLe533d2dkolK&#10;qOrMZ9FMfglm8sNx4n+Vn9X2ZjtTXrncHK9dmJswPTO4XZrMc2V1S/NTWSV2y1LlkpsbzAlQWzrC&#10;leINyvcGs/dNrIjL904y7WhWPzWurMrNDFiVKpNE+FrxO+BZ481+1998o7ndatuZ/d8T6Ttk21ZG&#10;S/OGfepElOX13yerRK/XaxKl5kc8V0VO4QzzIyrTe7H5VVCmN6fsUtMOS/QmR5k74r4JAAAAAMMN&#10;iX0AAAAAAAAAEFqxb6t0hcl7f1xzvzR3ByV61T83LZfWHk2AEensaJH+qDRqXoHEiX1ekh9womWV&#10;7/USpvzyvQMvESTj/jyypEISYZLe9Mo6l8B3mleu9/RR2aV8Z42My/yO9ZL8OCpOrEznKtMfgkTl&#10;/u3vF+nda9tWull/BG2bIBcl0J3gy0d+kp9folclKkynCvtW+YvM7aBMb+7IN5l2WKI3f5L5Zdw3&#10;AQAAAGC4oRQvAAAAAAAAAAAAAAAAAABDCIl9AAAAAAAAAAAAAAAAAAAMIZTiBQAAAAAAAIBQS3en&#10;9GeCco+72w5Jn1fK9PH99dLV12vb99c/Lu29QVnLh3ZvkI7ebttu7myRdPScsASpY8uYhgVJKdeL&#10;Z0PW1/9e279/4CWCnHg+gLzcXFdCt9j039yw35bmFbp2WWGJacfPGVFS6cr3TiivdqV4x2k7LOU7&#10;pXyUK+vrl+tVdeb5yfB2Kpnv3gdPU7rF/AjGtkzTjeZ2q22r/gPfF+k7FNzI6LgW9omcQv0RtE9I&#10;WV6/n3pleS1v3opEqfkR3M5JzTQ/CoJ26cXmbi0trO1LTbvYtq1ktblzwBgNAAAAAEMMiX0AAAAA&#10;AAAAcBS2Nu2TnnSfbf/1iYekpbvDtq9f/7Br72/eJ33hY7IS+VQy39wMb5OshKHKv2SQ9pKpbL8O&#10;217Ca5DAGvfnVKpUcnKDJKuJNrEvSOCbVT1eCpJ5tn1mzUQpDNszR46VgkTQVlMqa13SX2l+isS+&#10;46HjMbMPg8Rkld7xAZHeveGNZvMjSAAMkuKiBLohdinJT/RLt5kf4TInR5ruGCTs5ZRfYcbhEtvO&#10;HfEm0y63bSt/nHlA3O8AAAAAYCjy/qQJAAAAAAAAAAAAAAAAAACcaMzYBwAAAAAAAABHobOvW/rD&#10;r1P3tjW5Mr0bG3e7mfwW1692JXof2LnelehVO1sOSG80m5//tSwz+WGo8vtpWKLa8u8f0GejMrwq&#10;ZdrR7ALFXlnd8gKdiS/4TUmqTHLDGf5UbelIV4p3vFemd1xZXNZ3UkWNK+s71jzeL+VbZV4vEb5e&#10;XiIhOf6smQh4ZXlVpvkGc19Qmrd//w/jsrz9neZHuK9z/bK8yusDJ4TfN73Z+/zyun6J3sLZ5kdQ&#10;olfllF1ifhWU5s0pvci0g5K9kqBELwAAAIChg8Q+AAAAAAAAAHgaGjpbJR0mPd2wcam0dmsyjMh1&#10;6+JyveqJ/fXS3dcT3PCTpPIKxSVHeQlOwPAw4BJDv9e3NZE1ugThl/L1kwH9/m9UF1e45MBpXlne&#10;mVXjXMne071SvjNGjDH3B49RY8viRD99fM6AxEMcRucKs9+ChOT09g95ZXmbzC4Lyy4nNAnOH5+G&#10;6KWljNfPskr0asJe3E9yKl4aJv6ZtRrxWtMus23Jo0QvAAAAgKGDb4kAAAAAAAAAAAAAAAAAABhC&#10;mLEPAAAAAAAAAJ6G3nRaMuEMUfs7ml2J3t0th1xbPbhzrSvNe//2NdIettcc3CFd6V7b7tf7oq9s&#10;dXYyf7axhM5CxuxjGOL8Sw5ZbW8mP79fD5hRLz9Hy+cGikyfj8r3liQLXLu0sMiV8i0rKpdcrxSv&#10;X5p3bHlcvneC1x7vlfVVY7ySvyNTJZIIX/uU4ZXmzTTfYpo605353/4fxGV5B5TvldyU/gjaQ2r2&#10;Pr/PDVKiV9kZ+oLlzymcZX4EZXpzShaZu4OyvDmlF7q25NWZO+IZ/8yN8P8AAAAAcPyQ2AcAAAAA&#10;AAAAx0G6XxP+YnfXr5b23qDc5Z/WPSDNYZnexTbJLyyD2WXuixKgBpQoFS03OiAJChj2/IQ/lY6T&#10;YbPK93pJsn7J6kRBsTks4tt+Yt+0kWNcKd+51XEp31lVY11bTTePi26PKamUpJf0d8rpfNxs8iDp&#10;OL3DK8vbu8/cr/sjZMvYDsXEPp83XmY0edpbzqwyvTXmoUE/yS1/oflRYts5I14dJgAaBVPMHflB&#10;22IsBgAAAHD8xf/aBQAAAAAAAAAAAAAAAAAAJxwz9gEAAAAAAADAcTDwq9eGzlZJh7OT7WlrdGV6&#10;V+7bKl19PbZ9X/3j0hHO3rfM3N8Z3q9aO5ulvz+cYcqfUczOSBbOHsWMfhh2Blyi8G/6s/n5x5PX&#10;z3MG9PmUOTZywuOhyBwbrpRvXmHcLix2pXxVZUmlJMJjaoJXlndM6Qg3e994W8o3mNXNnxVQ1ZXG&#10;s/xVFg7zUr7pVvMj2O79LXeYH+22Lfu/G5flNTLpRv0R3BiyZXl9A/vZ4cv05uR6MxGmppk7gln6&#10;ckouMHeHZXlV6cXudk7eOP1h26YR/h8AAAAAnj4S+wAAAAAAAADgBFp7cLt092mZSJE/r3tQWsIS&#10;vTdvflTaeoIkP3Woeb+k+8NSmAlNRAkTSJIFphm2ByQ5ASc9v0SvsqV8w8sefilf/1KInwxrpFKl&#10;khOW953kJfBNG1HnSvnOrh7vyvXOHKGle4P71eTKWve42uKKk6aUb6Zrg/kRJBdndnwwLstrZHp2&#10;mB/BuBWUqx3qiX1HYEsMR33GL9E7wnSTYF/mlD3PrGKxbaucEa9zZXpzCmeZH2YcDm6F/wcAAACA&#10;p28Y/9kYAAAAAAAAAAAAAAAAAAAnH2bsAwAAAAAAAIATqK2nU/rDr2n3tje5Er1bGvdKj51xLPDw&#10;jrXS0dtt2w/uWu/aW5v2xY+zzw2/8tXZxfwZ/E6SWcSALE+6xOHd9n/ntwfMbOmXzk0lEpLrSvnm&#10;ufK9xX4p31R2Kd+K4nJXynecV6Z3dMnhS/mO88r9Kn+WvxGpUvNawWtnL+UJkNbZQ4PZ6zJt95hm&#10;MJuoyuz7nivNm+nbrT9sOyhPO9xm7/P7yeFL9Gavl/lVwWTzIyrTe374e9MuvcS1xXuMaYT/BwAA&#10;AICjR2IfAAAAAAAAAAxBBztbJN0floQ0bvVK8/5t/cOuZO+qvZulqy8olynpXnEJTHmFkpXA5Jfv&#10;BU5lAy+L+OV8/VK+fqKs/5xkdtJsUarUJfqN95L2plXGpXxneaV8Z43MLuU7qXyU5IW3R5fGyYBD&#10;6mjt2Wa2QVh61+jf8VGR3n22nelaZ34EicaSKDc/hlti3yD8JD+/RK/yyg/nlD3HNIMyvbleiV5J&#10;nWHuMOOwxdgLAAAA4NjFf14EAAAAAAAAAAAAAAAAAABOOBL7AAAAAAAAAAAAAAAAAAAYQijFCwAA&#10;AAAAAABDUG86LRmvlOWBjmZXmndfe7P0heVDl+xaL519QRnMB3eslY7eoL1yf7109cWlMzu7O6Q/&#10;E5aSDEt9WrYEaFgm0i/dC5wq/MskWZdMBrl/wHGSyI3nUEiZYysnPJ6KzLGVGz62JK/QtYsLi13p&#10;XlVRVG5eIzgmx5RWuVK8Y8sqXXtcWbUr8Tu+PG6rGvP8ZLgMI1NlbnkS5j2esSO6v9P8iLdBpn1J&#10;eJ9p7/+uSN+hoN210fwIS4MntDztcJ5fwt//Xlley1uv3CL9YZs5BRPMj6Dkck7xQnN3yral5MLw&#10;cYGc1GnmdkF4azhvIwAAAADHE4l9AAAAAAAAADDM+F/qPrRznUvm+9v6h6WlO0i2uWvrSmnv7bJt&#10;1dreJP1hMmBWMl8y3zTDNol9wFMbeFklOq5U2ksAs/eHbf85ibysYy2VKnGJfmO9xL7pI+ok3x6r&#10;IjOrxkqBPs+Y5bXVRC/Rb0zpSPd8/f9xO6L7Dph1Cta7f9d/ivTus+1M20Mu4U8S5WY94wTEk0q4&#10;7la6zfwIk6YTmsgXJvkVn+cS+3IqX2V+V2bbKqf0Ii/R7yTdRgAAAACeNv4MCAAAAAAAAAAAAAAA&#10;AACAIYQZ+wAAAAAAAABgGGvqapd0WGJ3X3uTK9G7oWGX9KT7bFs9vCOe2e/h3Rukoy8ol7mz+YD0&#10;9oeP82ceU/7MYl7pTwAe/zJL1iWXQe4fMDOmlsyNFCaOppRvUVYp37JUubtdVxqX7x1dHLfHlMUz&#10;+Y0tHZlVyreuJH5cdVGZaQevlUoWuPd8EltuN1inTNcT5kcwtsj+b4v0NQTtjuVmTAlmDc3kxDPZ&#10;qczxm0vwWeLvW29mRn+97Gx9we2c/DrzI5h9UeUUnW1+XxjcKI7L9OYUnRnfb58fbzMAAAAApx4S&#10;+wAAAAAAAADgJLSrtcEl+ambNz0qbT1BiczrNyyV1rC9/sBW6e7rtW3RRED/K+O8QnFJSAlN/Bnu&#10;yTjAEDDwsoyfUOuX7/XL+vrP0fK8XsJdQUGxuRkkgNV6SXqTy2tcKd9pI8fEZX1HxG01uWKUuz2+&#10;vMol/ZXmp7ISCAfnLf/u/xLp2x+0m240v2q1zf7cUvPTT+w7SRPW/BK9/R36I2gP2I45qdNdAl9O&#10;xSvNPg3K9OaUPc/cX2zbksjeZgAAAABOPfyLAAAAAAAAAAAAAAAAAACAIYQZ+wAAAAAAAADgJNSV&#10;7hX/69+DHS2S7g9mj9rjlex9dPdG6QrL8j60My7Xqx47UG9+F8zm197ZJv3h8yUs1Wn55XoHK9sJ&#10;YHBZl2m89mD3D5g5059VryBXS/kGUomE5Ia3ipL5rqxucYHOxBe/Rqqw1L3GqJIKN+NfXbHXLh3h&#10;2mpcaTyz35iyavO7YMa/UYk9kswJSnuXN18juf3Ntp3oetCsgs5gF8oZZH38de6P32+gTCZ+jv9K&#10;J563NP7sfQPl5OuPoJlXZX6E65qaa9oFtplTcoHZuUGJXpVTfK65reV5jcTI+DkAAAAATlok9gEA&#10;AAAAAADAKUYT/KIvhpfu2iCdfUEy3983LJHW7qBEr7qrfpW093bZdnNrg3lemKjiJfhIXoHEiX0U&#10;iQGOu4GXdTJhwq3yy/dmlfL1HuMn5qq8lDuGq4vKJRH+flxZnLw3pbIuq3zvTK+07/SRE0w7z7Yn&#10;llW651S3Xi2J/kbbTrb9SXL6W2zbyvGWxy8uNVhi34BV7s/EzxnwqyFqwFKmdZyNtoEmQoa/L5hs&#10;to0m/ZmtUv7isBxvIMe/nTfa3BHvDwAAAAAnJ75lAQAAAAAAAAAAAAAAAABgCGHGPgAAAAAAAAA4&#10;xfhfCzd3d0g6nM3rQHuzK9GrNjbukZ50UFZz6a4npDMs0/vwro3SGZbv3dq8zz0mo/f5Xzn7ZXoT&#10;ftnIuIwmgKcp6zKP1x7s/oHHn1eWNz8nLuVbaI7ZqJ1KJLPK9xbnxeV8iwpLXCnfyqIKSYQz9o3K&#10;b5NkODNfXeZRSUow+6eqLehwvxtd2G3awfLV5ve5dnV+tyTCdmkibd4jXoccczvmz/7nrWd/vLzi&#10;zfA30Akp65tVptdbfjsLX7A8OYly89MbN1MzzZ3BbH45xQslKsubU3K+aYcle/MnmjuC2RNNI/w/&#10;AAAAgOGKxD4AAAAAAAAAwGHtaWt0iX63b31M2nqCxJwbNy6T1p6gZO/KvZulK0zyy+h9/lfOfple&#10;LdvpEoNIOAGGjCeV8g3ZYz88nv2yvspL8vMTeItTFZKbEySj1ZZVSzI3KBc7KbFJ8nKCcUJNTrWY&#10;28H7Ti3qlPzcoD0p1SN5ucH7jE11uMeMyOtzSX4qkeg17xne9sv6+uPPkRL7/IcNpbK+/TrGhkvR&#10;r2Ost0R5dWZdg+2ZU3apSG6xbedWvNxskLBEb2qu+aUZdy3GWQAAAGC4oxQvAAAAAAAAAAAAAAAA&#10;AABDCDP2AQAAAAAAAAAOqzvdJ9FXyA2dLXHJ3g7T7g/aq/ZtdTP2Ld0Zl+tVy83vOvt6bftA+yHz&#10;nHA2MP9rab9cb1jCE8CzyTse/StGWZePvFnxLH82uLid8Er55ieSph3cSuX0Sq734qlEv3tckZbZ&#10;DdupfHN/+IuR+T1ulr66grQk47eRmsIuV7J3TGFvXMrXu3+UV9a3Ki8u66tKk1raN2hncv3ZCOPH&#10;ZLX92f+UV77XX/+nXdbXnz1RvNkTVTgTomVn6wu2Wk7+ePMjKL+bU3SmubvQtsWW6A3K9aqc1Bnx&#10;72xJ3wHrBAAAAGDIIbEPAAAAAAAAAPAvW71fE/uC5L2bNy53JXrVbV753p2Nu6U33WfbWckrSb9c&#10;ryaukGwCDCv+ZaYoeVeFyb8BLQ/rH9uDJPFqpdnwYeXJPskNk/HGprIT+yakOl3J3qlFPZIfticV&#10;tZv7g/edlOp1jxlT0GGeHy/PiPx0nOiX0MTksO0l/2Wv14BxyU/s89rHtaxvRsfZ8FXTHeZHuD4J&#10;L8mvaL5L3supeIn5XVii18gpjcv3Bgl/A9YJAAAAwJBDKV4AAAAAAAAAAAAAAAAAAIYQEvsAAAAA&#10;AAAAAAAAAAAAABhCKMULAAAAAAAAAPiXtfV0Sn/4NfOBjmZJe+U3d7U2SG9YmnPZrg3S2aclL0WW&#10;eO01DTulOx2U8u3sbJeMX6Y31/vb9ESeuJK90f8BDC1Zl5z89iCld49AS+9GR3pBTiarcGwqN75d&#10;lOh3s1ikkv1ueEjlpSU3bFfl98Wld43Rhb3m9YPb1YU9rj26IG7X+O38+PFqRLLHvV55Mn4fydXx&#10;Lnyc93hXNjfil/LNKvMbt5989S6+I5PxSh77W8aW4Q1u5ySrzY94u+ekTjO/15LIRvFC09ZyvOb+&#10;onNcW+xztB4yAAAAgKGAxD4AAAAAAAAAwHHR3tvlkv7u275GOnq7bfumTcultafTth/cuc7d39bW&#10;KP1hIqCV6yUDJQvEZez4CX8ATh7+Faus5Lfw/5GMNzb4z8lKBjZPCl+iMj8tCe/lxqV6JS9MvBuf&#10;6pG83KA9JdUp+WF7QqrL3T8h1e3aqja/0yX6+UmDuQlNWA4f5z1eshLxjIy3nH5in7fOGX/9DT+1&#10;0Xtlc8N77X4dV6ONlfUoySmcan7kBzfKX2CWr8Q2c8uvcG3JH28ekxe0Afz/9u6kx640vRP7iZnB&#10;HGvIqpJaag9twC0LDXvhtg0DhjeG7YU/gXe24YXR3vg7+At41Q1vvffKQKPRbrUstbrUUlVKVZWV&#10;lUMlcyCZHIJkzHHHc6/Pe8bn3OCNimQOPCR/P6BOPGd4zz0RZEaEeB89fwCA586/fgAAAAAAAAAA&#10;AMCAmNgHAAAAAMC3IsXyNv8AfTQ+y/I6ZvdgdNJG9t46up9N83lZv3v3o2w8qyJ6k7+699s2svfj&#10;w3vtdflsnLX/tL2VJnfVk6y2UoRkmHIlshdeXFe+exX+247X9f6b707EWN8kRvne2OzO7W/mIda3&#10;uKY+cWM7L+ruftUEwGr/90JM7w9vzNrjvx8ifn+0N+lF+f5kd97u/2Dn6bG+O5uz4rm6NXHIX/Fd&#10;sP5Y6C7JshCFfvkLmKb1VTdfbr1ZbOsb7nWT/DZu/sfF4TqW97UQ0VvYuPH32+uqiN/mqwYAAHxb&#10;NPYBAAAAAPDcfHn2JJvX8bt/+umvyvjexj/95N3sbFrt//x+1+Q3H51ly7pJMNvaydrum+1QJxtC&#10;a+CVFd/9Wom17cffhu8TcU0v1rf4HhWWvLWzbBvw/s5e18D3+/vzbLuO4P17++MQ6zvqRfn+OyHa&#10;9/f3uljfd0Ks797WpNdM2Iv23Yjxu/XHpPe5hOuTfFZsqmOLRfq+WtXLrXeK+6Wm6OLDG/9F8To3&#10;q/qt/66o64jewsZr/7Br9Cvjele+pgAAwDfOv2oAAAAAAAAAAADAgJjYBwAAAADAczPJZ22s7uGo&#10;i+tNHoXI3vcPbpfXJj+7+1E2qiN73314q53k98XJQTarp/+V5vNualUvsjfU4nrh5XfpnbA1/93H&#10;69bE+iYx2ndvo4v13dvs6hT320zX2N/qYn2T/RDt+8ZuF7/74xDR+85eF9Gb/ORGd+5He+Mw5S/v&#10;6p1xiPVdtPdN3twaF89T328zfZ9s6nDR5o1iU+1vbP1esakm+ZX2/7jY36vqm/9JN71vP8X3pnWF&#10;MP2vuQ8AAPDsNPYBAAAAADB4Hz2+2zb2/fNbv2gjev/5p3+bndXxvb85+Ly9pjSbhMa+ENMba419&#10;wO+y+k5a3F/E+Nvw/STWq7HgW10D8/5O1/T3k9DY93v7s7ZO/t39aRvf+3fLaN/qHn93f57t1Nf9&#10;wY3zYk11PDX8bYVH+P7OqG362wyvn20U3yebTyg/KzbNud3if+EGN/5+sZuOFd74b4ub1DG9b/w3&#10;Xb3zh8U1KaY3CWsBAIBnIooXAAAAAAAAAAAABsTEPgAAAAAABu9iNs4W9T9nP06RvXVE70GI6/3l&#10;g0+zcR3Lm/z8y4/bmN6/fZjOVdP8HpwdZvMmsjcPkZRbKUIyTJkqI3trJvsBjd47a2u+N8RrLn3/&#10;6E7GqXq7GzHWt3/n/Y1FO63jRoj2vbG16OrteVFX9/7h7rJ37x+EmN53biyzFCdc1rsXYcrfrL3m&#10;x7uT3sTA7+92z/r2jZtFXT3Na/t/mG1u1lP6Xv+Pulje10JEb7L7HxSfUB3lm6UY3/BwAADAU2ns&#10;AwAAAADghZWHf+L+2/u3eo19/yzF9NaRvf/ys19m53Vk72dPvsxm+byssxTd28b17vYbcFKjX7N/&#10;qTEH4BnFd+Z6dfg+s1wJ3QrpudlGaDqu43lLIWL3ByuNfT/cnbRNe3+wv8x26nN/uH9W1NW6P9xf&#10;ZDv1y/7bN7rjyU92j9sGwB/tnLX1WzfebJv8srf+0+J5UtNe4e3/unie16o6ufGfF89dn8tSdO/K&#10;5wcAAFzit2YAAAAAAAAAAAAYEBP7AAAAAAB4YcV/4D6djLLFspsw9Xh0muX1/oPzozZ+91dlZG8V&#10;y/vul79t43p/dfB5Nk4T/GoHZ92arPxYv9rWTjfBb1NcL/A1rH2XbuX7Sbyu973m6TdIE/niVTsb&#10;Xczvjc3u3I3NvKu3Ntp6f6uL9U1u7BTX1fvv7HTT/+JkwHf2t7qI39feyrY2u/ki77z5R9n2ZhXF&#10;+87b/yDb2qrqt9/494vrdsv6e/tvF/eqvqfe3LmRbYbPM9YAAPCq0NgHAAAAAMBLLzXsNf8cHpv5&#10;/vmnv2jjev/s9nvZxWxS1sntw/shsjd9rP85fTtE9qa43qYVRuMJ8DzFd/xW3/1bhBCv3nXheBOp&#10;m2x2TdLJVurYq7/F/XBn1jb2vRMjfnePs52Nqhn6D/Zn2U6ICf7Dt/9etpPizgt/8M5/lu1sV7G8&#10;P/r+P8y2t6r6x6//KNveTN9Ts+zNvf1sMzxPG/cLAACvEL8FAwAAAAAAAAAAwIBo7AMAAAAAAAAA&#10;AIABEcULAAAAAMBLb7HsYiVPJqN2//HoLMvr+sH5UTZfVDGSyXsPPs3GdWTvu/c+aetfHnxeRvsm&#10;B2dHWd6sCWtLMaZ3a6urRfYC37ZL7/6t+b4Tr+t9b+rfIJ7a2Vi2d9sprmvqGxt5UVfrbmx2x5Mb&#10;21vFPaojN3ZuFnU1e2Rv/51sYzN9f8yy7+2/lW1tVPX399/Itja7+STv7L/Z7pfn6vXv3CzW1Mff&#10;uflmth3WfO/G6+11P9jv6td3u5jf3eJ780bvSQEAYDg09gEAAAAAQGE0n2aL8E/m7375cXks+X8/&#10;/WV2PhuX9Z/dfq+oJ2V95/B+NsvnZZ3lqbEv/JP71k7XDRPrXvMMwAsgvpu4DN/DFqGOx2OdLNP3&#10;z+Ym6ftnVW/u7rffE9+68WZoxOsa+ZI/eOP72XbdAPh7r3+vrf/gzR+29R8W9U5dJz957e1uTai/&#10;F5r8bhTfm5uGQwAAGJruN2IAAAAAAAAAAADguTOxDwAAAAAACk0kb+M0RPY+WRPZ+8sHt0Jcb1cn&#10;7z26nU3qyN6HZyHmt5zwV//TfIzoTWJ8rylSwBD13llc833q0ruP8ftrV8dpeWmKXrO3s9nVyd5G&#10;isyt6xCfuxcm7t3Y3u3db29vv9ivZpy8eeNmG7/7dpjY987+W9l2XZeT/MKUwB+EyN8fhgmC39t/&#10;rT0e437fvtEdT/a394rXbJ5zu/dsAABwHRr7AAAAAADgKxjNJ21k78/WxPUmf3HnN9lFHdn7RS+y&#10;t7i++af5GNGb9CJ7uwYRgJfSIjT8Levm5yQeT2LUea8JO3z/XG2c29lrj93c3W+b7GJj3++/1sX6&#10;/vj1Lq43+f3Xu/jfvxOigH/82luh7tb86GY63n3ffqN8zWp/f3u3fX0AALgu/yoAAAAAAAAAAAAA&#10;A2JiHwAAAAAAfAUxsvdkTVxvcnBx3Mbv/vrh59lkXsXy/iLE9753cDsb13G9yZ3Tx9msiexN17ST&#10;/bopUuVUv2ZKlQlQwIts7duUK8ef5e3M8P2xC/LNyql6zd7eRlfvbnYRv0mMz4317s5eV+92cb9x&#10;Ql8So3l/GGJ+39rrJgb+4GZ3/If7b/WigL8f1n8/xAK/feNmW+8Xz9JMAtzf6kcRAwDw4tPYBwAA&#10;AAAA34IU0dv8E/wvHnzaNvP96efvZed1RO+/uvN+G9ebfPTobjZpGv1mo9DYt11s6oaNrd2uYSU0&#10;gQAQxMjeXuRvqGPE72r872pzYaNstK6/B293cb/7Ozd6cbvfD5G/Pw4xve8U9VYd3/v7b3RRwH/n&#10;jR+0dfKTMua3WvN7ITI4Rf42DYBv7nXNhK+tvD4AAC++6jc9AAAAAAAAAAAAYBBM7AMAAAAAgG9B&#10;jOU9m6bI3uqf4w9H5+25w/Fp77pfH3zRRvb+6n4X2fvLg8+Lujr+6fFBG9ebz8bdVL8kTHsqp/w1&#10;05vqiU4Ar47wvbH3bmg83jvxDLoJeVsr0/Ji5O9u8T24rYvv001dRvzWezHuN4mRv3s7KfK3ql8L&#10;U/pi3O/397s6eXPvZnvd92500wPjJMG4PtbJ2+F+rxev30wDvBnif29s7fSeGQCAb5bGPgAAAAAA&#10;eE5iU1/y3sHnbWPfn4XI3j/74tdt/V5q/qvjevPxebaM94iNfdsxsjccB+DZxbdWe3X/+/nayN94&#10;/Kq3aWPkb4hgvxEa/mKT3g/332gjepMf7L/Z7v/4Zor1rX4O/N7rXcTvj4rjzTWpbo4nP3qtiw9+&#10;OzQGvrnbNRbGJj8AAL553W9nAAAAAAAAAAAAwHNnYh8AAAAAADwny34+ZHY+HbeRvUfjLrI31h89&#10;/jKb5vOyfu/BJ21cb/K3Dz5rI3t/e/ygvW48vugm+8XhSjGuN+lN9jOFCeBKV77NGs593bdjw/fp&#10;OCFvZ6OL+N0pjsfv2tsbXeTv7laqq729sq7shCjd3RD3m+zu7Lb7r4UpfW/fuNlO73srxP0mb+12&#10;++U0wXri3/d6kb+vh2v68b/xfq+FaYA3d2509XZ3XAwwAPCy09gHAAAAAAAvkN8+udc27P3F7V9n&#10;F3VEb/KnIb73bx582jb9XVwcZ4vFUxr7YlxvEqMfexcC8J3qvYW7pklwkSJ+a7FOmu/5pbg+HA9N&#10;ddnWztqfBzfLxr6qfrvXpNdvzPthiv+t939SRv5WzeI/fu3p8b8/CceTcn29/9Ze10z4Zmj4i1HA&#10;sckRAOBl1P2mBAAAAAAAAAAAADx3GvsAAAAAAAAAAABgQETxAgAAAADAC2Q0n2aL+p/2j8fnWR5i&#10;FY/GZ+3+p0cP2sje9+53sbx/8zDVs7L++LCL9U1ORmfFvev7xVjHGNG7td3VYhABvgMxSrf+WFp3&#10;PLl0oBaPx+/hK9/Pw+5W2EnRuc3edvEzIK7a2eyu3C3raq+qKzvbu8WPjmpvb3uvrZOdne7c/k53&#10;7q01Ubyvl3G93fq392JMcLcmrn871itRwm+G+N/Xdm60975ZPEtbF8/c1PHZAQC+DRr7AAAAAADg&#10;JXTn5FE2q5vz/vLOB9nFbFLW//Lz97Lz2bis373/Sdko2HhyepjlTUNf+bF+CyE18zUNDFs7XR0a&#10;IgB4gV16yzjsL7oG8iw0k/cawJPeubA+Ht9MjeK12DSehP29azT2vb3fb8z70f5b2dZmtf+jm2+2&#10;9Q/2u7p/TVcnP9h/o92Pr/lWaPiLr6+xDwD4tnW/qQAAAAAAAAAAAADPnYl9AAAAAADwEprks6x5&#10;C+B4ctFG7B6Nuvjeu6eP26l+yQcHt7NJHdP73sFnbf3+k7vl/ZK7p4fdmvmkP+UpTD7qRfbGCU0A&#10;vADixL36Y2nd8eTSgUr8OXHVlLtwLkbsdqG+RV0cb+rtjS4WOInxvzub3XU7W+F4iALe2erqJJ7b&#10;LyfzVXWM6H0jHI91Uu3HyX7VuddDvW4SYPJmOPdajP8NdYwITvbDM8fphQDAy0FjHwAAAAAAvKIe&#10;j06yPEQs/u39T7NxHc37F3d+08b3/uWXH7WRvR8/uZdN83lZZ9NR1o9YDE0FW7tdk8Zq3CIAXHqb&#10;OuzHczHytxf3G+okrlmuxAQ3YqP5atN5aEi/sXOjbZhb19j39o1+FPD3U5Rvvf/9cO7t/dfb+och&#10;FvgH4XgSI4N78b+hjo2Byeuh0W+rbGwEAF4m3U99AAAAAAAAAAAA4LkzsQ8AAAAAAF5RszzPlmFC&#10;0tl0lC3qtw1ifO+T8Vkb3/vhoy6W9/2HXVxv8l6K8q3P3To+yKaLarLfaHTW3qs3bSnG9SZxsl8z&#10;7Q+AV0ScuFd/LK15O/vKt7mvOtdY+TkTfu7EuNt+FHAX/7tdXBPvsB0m5u2E67a2unpna6eoq72d&#10;4mdgjALeDue2d0IscJjKFyf0Ja/tdvtv7nbT/N7Y646/sRMmDobjyRtxTbhXjBXej7HA27u99fHZ&#10;4rm98LlVX5duDQBwfRr7AAAAAACAK80XqQGw8ptHd9rmvb+8+2E2quN6k7+480Eb3/urg8+zcd30&#10;d3p2mC2aKMVeY99Ov4EvNfo1+3VDAQB8c8Jb45feJY/nws+qGPkb31q/FAUcr4vnwpr4s23151zc&#10;3+5+PqbmuaZJ7uZ212SXxMa+793oon2/t99FAa87nsT44O+F+OC45o0YCxyiiJN15/a3u8bE3dTk&#10;p7EPAJ5J9VMWAAAAAAAAAAAAGAQT+wAAAAAAgCvFtxIu5pOnxvUmx+Nu//bJo2xWT+n74ODzNrL3&#10;vYMv2kl+Hz5Jsb5VXG9y7/yonA5Ymk+7yUibKaK3FuN6N1fnF5gIBMCzCm+b995B7+10Lh1ec13v&#10;+DV/ToWpeF3Ab1GH40nc396IMcGhLn5WdnW8Wz8OOEbmbhc/a5t6K0zX3d7Za69PYvzu/lY3pe+1&#10;3W6y4Osh1ve11SjhGPMbzlXxwfX6cirg5ePJzbA+TQmMdfMssU7idXGa4E78nFe+TgDwvGjsAwAA&#10;AAAAvnEPQpPeu/c+ycapUa8Q43r/+suPs1F9PPn06H42bRr9ZuPs6Y19Ib63bPKLvA0PwIti5W36&#10;3m7YWRcFnKyL/+2tCfWq0PDW+xkaj4eG+o3t3d65/eJnctM0dyPUMSL4rb2bRV019sU6eTtG+YZz&#10;MQr47V6scD9KuIr/rfarBsLqNV8Pr//6SjNgPBefeS/UsckPAJ6n7qceAAAAAAAAAAAA8Nxp7AMA&#10;AAAAAAAAAIABEcULAAAAAAB841Kk7rKOEjybjrJF/XbE8fiiqKtYwCfj8ywPEYEfHNzOJvmsrN87&#10;+CybzKv61wdftPVnJ4+yWR3xO5qct/cqxejBEB3Yq0OEHwAM3pVv568597VbANbE0K4cToG1jRh3&#10;uxXq7eLnbrOXjsdbxP2tje5u22UUbqyrve3N+IrFmq3t9txWiNJNdbFT1jFuN7mR1jTntnfb+vWd&#10;LqJ3P9bb/fX723vtuZvF+qaO8cM3w/p43ySe60UZh2eJz7wfjifxXIwMjl+znfLrVO1trXzNAHix&#10;aOwDAAAAAACei2met81/yfsHn7cNfP/67ofZxWxS1j+980Fb//rRnbb57+ziOFvUTX6lWG9tF5v6&#10;rexUN2+Kb6YmPwDgWmI7QWymT3qtBvG6UMem+0vr47l4ryA0tV0Sm/XX/NzfTY18obVtNzTDxaa5&#10;N3b3Q5NeV6825r0ezr0Z6rdv3Czq6nne3Ovqt0OdvLmX1lT78d6x4e/mTtc8+NqlxsDu3F763Oo6&#10;fp6xjs1/ALx4wk86AAAAAAAAAAAA4HkzsQ8AAAAAAHgumnjexsVs3EX2TlJ8bzXJ53jSxffeDlG8&#10;Hz+6k03r6X3J+yHK96MnX5ZxwMmds8N2TT4bZb23RuIjbK2L7zXpBgD6PzQLK7tPt+ZnbulaN7im&#10;8LM6/NxenXQU9+MkvH4scDzeRQkn687FmOAYf7sahbsVInNXo4SbzyFd09Q7YSpfEicO7q2J7E1x&#10;wW0drkluhGjhuD7FCnfruzrGDSf9c93rxHvFSYJJ3C+vq59/t7em+Lzi+vqapPwa1Psxcjh+bbdD&#10;lHP1Ne7Wxz8zgBeNxj4AAAAAAOCFce/sMJvXTXq/evhZNq6je5O/vPtRNppXkb3v3vukqKdl/dHh&#10;vbbJbz4+y5a96L/6Y7IVIntjHSL0AIChWNM02GuBWGmH6DX3xzr+bnBFRPC63yF61p7ofrdINtf8&#10;PxSUxyurTWqxgfBGbMzb6ZrsYsNdbNhLYpRvvO713S7yN8YNv3FFFHGML47NhDd3Vl4zNg1uddf1&#10;mxGf3mSYxKbBGC3cq8uvS3O83xi4tdlvzgR4kfi/RAEAAAAAAAAAAGBATOwDAAAAAABeGGny3rKe&#10;hHM+7aJ7k5NpF997Wkb5Vuc+ObzfTuz76NEXbVxv8v7BnXb/4+Puuofnx+1kwCxN/mteZ3V6X5qw&#10;00yV2egm7LTHAIDnaKUdYmW3s+bEpcNrb/D1xN8bwkus/joRJ9FthnPdHL+iDr+rhN9MSjGWNk7i&#10;i7HCacJd43IUcTgXJuFtht+BYpRwEvc3y7qSonTb42FKYTWJrxMn8MWY3n6Ub3E81vU1yW44V9bt&#10;+uJ16uPl9MP2eHd90p8SuLK+rbs1l6OE4/qn32vdfZN16y99LnWd9OOg+3+ejf6fZff1T3qR0+vW&#10;x+MrM8U2wzng69HYBwAAAAAAvNRuhca+d+9/ko3riN6kiu+t9t99+Gl77vbxQTar12TTUba2sW97&#10;pzhWv/kZ3qBujwEAPE2vVSPUvQ6OK9o51kUG9+pwTbLuunWv07tmVTwXfu9ZaRLr7ceGr/j/EBGb&#10;xIo6/ha1HZrWYgNejOiN9Y3QZJf0z4W6F//bRRTH48na9Wvutb+1GiXcPc+6e607nlxn/eqa2ADY&#10;a8CLDX/F17+tw/Ek/hmsNgk+9Xi4VxJfE/h6/NcEAAAAAAAAAAAAA2JiHwAAAAAA8FJLE/mat0PO&#10;yrje7q2RGN/7ZHSW5XX92yf32il/H4b43hjdm9w6fthedzw6be+Vlcfq14mTarbCVL9EfC8AsNYV&#10;7RxrT113zRXXfaPi7z31x1XhUVZ/HYqT6OLkqjjXL9ZbK+t718V7hetilOxmPFHorem9Tliz5pqk&#10;d678PbAS44tjFPFqLG58no2wJl4X1ydrp/Rdo06qKYmVOI1ve6v77HrrL03sC+fis/TutVp3d9he&#10;c+/e17x3365OtsLXbF3kcHfXyupzNuLXv3dN+DuTxHObvdeM9+3uFT/fJP49j+fC4ZXjK+vDud6T&#10;xb9/8TVW1kfx7/D651q/vv2/h5Lwf3etzA8t/rPvzvXqsKZf10Ut7i7D3eOaRW9N/wbx/ybsP0tn&#10;3bMkcT8Pq/JF9yz5sjsTjyf96xbhuryusux/+g//K419AAAAAAAAyTiftW/QfPT4btuw97N7v23j&#10;esvo3tmkrJNfHXyWjedVo9+js8PujZi8uL55C6Z8E7F+82trO70TVtVJPHfFG2QAAC+GlRaUtR0p&#10;4UTvmrULilOhMSa2uvTaXlbWX+e63pKV9VFv/RpXXROavHq/98XGtJUmtfXXrTle6DW99ZrsurrX&#10;PBfqZH1j39PXXFq/5lx1vNqLccG7K/HJu+Hc2ia/4ppGat7rVqfX/N2f/+U1a65bd68r1//uNZca&#10;88L+dRrrYpNecp31VzX2rbv3de67Kjb2xZa0fpNd+i+tu65ra1td8/TjSdxb/5ph/cp/2/Hc2ia/&#10;Ndck8dxqY15Tz0Mdjyd5Hq6LDYDh+P/+X/73/UZNAAAAAAAAAAAA4PkysQ8AAAAAAKAQpzCM5pN2&#10;/3TSxfeeTC+KupsIcf/sqJzEkHwcpvx98Ph2G9n7UYj1vX3yKJs1U/0Kp+Pz7n55Ol4/Q5zoUk4k&#10;qadihGiw0hXTMgAAXjxXtLCsPXXFmqh32TXXfOeu+N3u2r/2dRfGJbGOU8BWf52M09v668PxcGJl&#10;ef+6+mPSn/hWF4XL0+fqorC5jGv61zVWD69//s5VE+viqf76cE39sRHPxRv079V91VefeZ119121&#10;9kx8lvVX9W7Qv2rN+itutb4NrX98/X+O3U7/cH99tO66/oor1vdvUH9Mwr3WLy+uevp1/Yjf/g3W&#10;XheO//R//j809gEAAAAAADyrw9FZGb2UvH/wRdvM99chvvfd+7faOkX8Ntckh+fHIb63ON68bbMZ&#10;GvhifG95PL6pdsW7agAADFSvq+earnlh77L4OuvWrxxfu77+WIo7X3f9qnVroqvWB9d+zXWu8yxX&#10;6P2q/iy/t8ff++uPX8k1F6297JledI0rvoDX+tpe8w9g7WXP8gcY1jzL8ujSl/J3f21v/W//lyhe&#10;AAAAAAAAAAAAGBKNfQAAAAAAAAAAADAgongBAAAAAACe0XyRt6lMF7Nxtqjfdjmdjtr6LNT3zw7L&#10;NY1PDr/Mpvm8rD98fLetP3pyr62/OHmUzeo1J6PT4l5V9G8pT8frJ9gI8xy2QmRvjPUV3QsA8App&#10;flMthPLre4abXXvJN/qg8MK69Y/+T419AAAAAAAA35VHo5MsX3SNeR88up1N8llZ//z+rWw8j/W0&#10;rD8oG/6q40/ODov1XWNglo43b/X0Gvt2uia+2OSnsQ8AAF5xQ24V83+vNG79L/9EFC8AAAAAAAAA&#10;AAAMiYl9AAAAAAAA35FZnqJ7u7dmRvPJUyN7T6ddrO/Di+M2vveTENebfBz2Pzzs4ns/Pzlo43uP&#10;R6dZ3sT3pvPxrSHxvQAAAIOTJvZp7AMAAAAAABiww/F525j3m4Mv2uje5G9ifO+Drv7g8Z32uoPT&#10;J118b4r3XdvYJ74XAABgCETxAgAAAAAAAAAAwMCY2AcAAAAAADBgKYa3eTNnNOuie5MY33s26+J7&#10;D0bHWb6opvx98uTLNqL3o0cpureb+PfBYXfu8+ODMio4OezF9xbX995OChP81sX3bpotAQAA8KxE&#10;8QIAAAAAALyEjicX2aJuzPvg0Z22me/dMrp3WtbJzx7cykZNfO/B7Ta+9+HZk7KhsDSbXNHYt91F&#10;9a5r8gMAAOArEcULAAAAAAAAAAAAA2NiHwAAAAAAwEsmj/G98y6+92zaxfUmZ7MuyvfRxWkb33vr&#10;8F4b0Xvr8MtsVtfJx4cPuvjek4NsVk/2e3hx3E75m8/GWfsWVH3PVpzmF6f8bYR5FM0UQAAAgFeQ&#10;KF4AAAAAAABKp9Ouye+jx3fb5r1fHXyWTeq43uRvH36ejZv43sd32vjeL45Tk1+1ZjY+z5Z1FPDT&#10;G/ua+N4Q5Rsb/jT2AQAArzBRvAAAAAAAAAAAADAwJvYBAAAAAABQxvA2bxql+N7mLaSLWRflm5zP&#10;ujjfWH96/LCN7P386H5bf/yki/VNbh11Ub53z5608b2n4/PiXvV0vzwdq18zRvQmZXxvrTflzzwL&#10;AADg5SCKFwAAAAAAgGeWN414hU+Pusa+FNE7rSN6//bhZ210b/KrYr+J9v3k6H7b5Hd0fpzldZNf&#10;ltY2b2FdauwL8b1lk19da+wDAABeEqJ4AQAAAAAAAAAAYGA09gEAAAAAAAAAAMCAiOIFAAAAAADg&#10;mcQ3mcbzada87TQK9dlsnC3C21EXYf/+2VE2r+N3Pz9+0Eb5/vbJvTai97eHXZ18fvIom9VrDkYn&#10;xfo6Dng+6eJ7w+tlmymuNyjje2sbsa4jfQEAAJ6zFMWrsQ8AAAAAAIDn4uDiOMvrxrzYwPfLh59l&#10;4/msrH/x4NO2Tj54fDeb5NX+ndPHbZNfNh1l2bJu8otvf5WNfKFpL+6XTX91rbEPAAAYiNTYJ4oX&#10;AAAAAAAAAAAABsTEPgAAAAAAAJ6LWZ5nyzrQd5x38b3n00kb13u+EuV7ND7P8noy3+fHB9lsUU35&#10;u3X4ZRvle+uwi/X97CRdU0/1K9w7O2zjf08no+Le9ZS/NAWweZ04vS/G9Sa9KN8wQ8PEPwAA4Bsi&#10;ihcAAAAAAIAXymjeNQB+lhr76ga+9w4+byN6y7qO733/URfdm3x63DX9HV2ctFHA2Xzy9Ma+GNeb&#10;XIryrWnsAwAAviGieAEAAAAAAAAAAGBgTOwDAAAAAADghdFG5xbG+byd3ncRIntHsy7K92I+7UX5&#10;Pjg/aqN475RRvlX92dH9Lsr36EE2revbp4/6Ub7nx+368XTUvn6Wp2N1fdXEv3VT/kz8AwAAaqJ4&#10;AQAAAAAAeKUcjLr43c+Oulje9x/deWqU74dP7rZNfkkZ/1s39l2MTrtGw3RN87ZbbNLb2i42cT80&#10;+m2EcC2NfQAAQE0ULwAAAAAAAAAAAAyMiX0AAAAAAAC8MmZ5ni3ryNw0oa95q2w0D/G9Icp3NJ92&#10;cbuFu6dP2ijez4+7iX+fHT3sonyPi3pR1XdO+lG+D0Ynxfpqyt98Ou7uHa7pTfJLYnxvr45T/kz8&#10;AwCAl4UoXgAAAAAAAPgK7p0dto19H4eY3t88uttG+f760e22/vhxP8r389PHbaPfbHyeLdso33Ss&#10;fttutbEvxvfGejNep7EPAABeFqJ4AQAAAAAAAAAAYGBM7AMAAAAAAIBrStP3mijfcYjpTZG9bZRv&#10;iPU9m4zaOrl71kX5fpEie5v43sP7Icr3oK2TuObx6CzL6yl/89m6KN+V6X3ronzjZMDVNQAAwHMj&#10;ihcAAAAAAAC+RbM8bxsBky9Dk97HT75sY3rfO/gim8ybKN87bZRvcuvofnvd/RAFPJ1crInyXWnS&#10;68X3rtY1jX0AADAYongBAAAAAAAAAABgYDT2AQAAAAAAAAAAwICI4gUAAAAAAIBvyepbcSlSt4nm&#10;Hc1n7fnRfJIt6voi1MnJZFTsV5G790IU792TR239+dGDbFbH9X5+cpDN6uPJ3dNuzcHoJJvX9xpN&#10;R/0o3/Ylu9cuxcjeMta3thFmiMQaAAD4WlIUr8Y+AAAAAAAAGLBx3jUAxsa+W6GZ74NHd7JpcV1Z&#10;P7mbTerjya3D+2VDYXL37Enb9Hc+Om0bBrN5cb5923Dl7cOymW/jch0b/jT2AQDANyY19vkNGwAA&#10;AAAAAAAAAAbExD4AAAAAAAAYsBjLmyb0NVG+cZLfaD7t1XFNivltzt0/PwpRvo9DlO/DlSjfbuLf&#10;7eK6Zsrfw4vjYk015e9kfN5N/CvX1q8ZXru0GWaN9Kb8xbqeApjEGgAAXkGieAEAAAAAAOAl1zbf&#10;FR6ep8a8qknvs+Ouge+DR3d7Ub5NdG/y0ZMv2/3bJ4/aJr/Di+Msr5v8svmka+i71NgXGviuE+Wr&#10;sQ8AgFecKF4AAAAAAAAAAAAYGBP7AAAAAAAA4BUxy/M2yneyEuXbxPfGWN9klHf7Bxcn7ZS+u6dd&#10;lO8Xxw/aKN8vykmA1fEk7j8IUb5PxudZXk8TXBSv2U76C2sviVP+evXKPJPe1D8TAAEAeLGI4gUA&#10;AAAAAACu7cnorG3Gu33SNex9+DhE+ZZ1F+Vbnbsc5Vs1+VV1Ph11jX15OrbmLcxLUb51XR4PNPYB&#10;APACE8ULAAAAAAAAAAAAA2NiHwAAAAAAAHAtacJe8+ZimsLXvNU4mk9CPWtjfZMY5XsyuSjO1VG+&#10;Z4ftxL6Hp0/a+k6Y6pfEyN+0pjl3MOpigY/GF+0kwVLxmv0JgLUY2bsRpvxdNfFvw6wUAAC+W6J4&#10;AQAAAAAAgO9MagBsmv7unj5pm/TuHHexvr89vN+L8r11dK/d/+3Rg7aODX8HF12TX2k2fnq0bxnf&#10;W4t1jPhNeg2AGvsAAPhuieIFAAAAAAAAAACAgTGxDwAAAAAAAPhONDG8yTRPsb7VW5WTfNbG9Y5D&#10;nYznTz/3ZHTaxu/ePz9up/cld48Piv1usl87GTDE/N47O+om/hX3modnu5iMumctJwTWzxPfWo1x&#10;vXH6XxL3xfoCAPAVieIFAAAAAAAAXkhH4/O2se/eedekl9w6vJfN6sjeT0J878dPvmzrz1L8bxPr&#10;e9bFAieno7OusW8+6Rr6eo19oUmvjPINysa+uqFPrC8AAF+RKF4AAAAAAAAAAAAYGI19AAAAAAAA&#10;AAAAMCCieAEAAAAAAIAXTr7Is+aNzlme6u5tz3E+y5q3QXv1fNrWk3ze1vdXonwfhP27JwdtTO/d&#10;k0fd8dPD9vjB6Lg4Xkf3Fg5GZ21M8Gg6zhbNW7L5dE2sbx3b24iRvWWsb6133AwXAICXVYri1dgH&#10;AAAAAAAAvNIenqfGvK6x7+7Zk3b/1tH9bJrPq/rwXlt/cvSwrVPDX9Pkl9wNjYFn44tsUTf5ZbNx&#10;aOzrGgEvNfbFZr6yrs/3jmvsAwB4WaXGPr/tAQAAAAAAAAAAwICY2AcAAAAAAAC80lajfON+jPKd&#10;5F2U7zhE+Y7D8eRgdJrldTTvw7Nuet+DMAnw3ulhW985fdyb+PdwdNytH5209fHktJ3+t5jPQ5zv&#10;bvG/MPVvYzttqjp8XtlmqOPxlYGBl/YBAPhOieIFAAAAAAAA+JryGKtbeDI6a499edo1890+OWgb&#10;+D47epjN6ijf34a43yQ1+sWmv6Z+MjrM8rrOp9PQ2Ldf/C90423uFJtmPzxbbOzb0NgHADBUongB&#10;AAAAAAAAAABgYEzsAwAAAAAAAPgaVt9wTVP1mmNpEl/zlmxZ12cmIeI3xv0m0xAFfBSm/z08u5/N&#10;F9Vkv/uPf57N83FVP/l1UU/KOrlTxv/Wa6Z72XxZjeB7OHutqKvZL0fz7WxRHx/nW93wv6ReW4nj&#10;+8LxOPEv6U35C+fi8d41AACsI4oXAAAAAAAAYMBOJqNsUTf2PTj9sm3s++Lhn2az+UVVP/hpUY/K&#10;Ovnt0cNs2kT5jvfbZr7bk7eyWV0/mu5ked3YN5pvtU1+pfw6jX3xmkKvgU9jHwDA1yGKFwAAAAAA&#10;AAAAAAbGxD4AAAAAAACAgcpDLO4sn3ZRvrOTbFlP8pvObxf1rKyT8elfZctFNcFvevxuUVeRvadn&#10;n2aLRXXdwWie5fVbxfdDRG9yMH29OFftfzm50UX5jreK42WZPZzttRP/kkfT4lnrc6d5F/M7yze6&#10;mN845K851ogTAHtT/uKFoV6d/re6DwDwAhPFCwAAAAAAAPDCe1j8r4roLZ39f1m2qGJ6s6M/ybL8&#10;vCxHJ7/MlotJWR+MJm1j353pm73GvruTt9v9T0f7bXzvndFWNl9UHXR3Jl3Eb3JvVDxB/c7z0Xy3&#10;bfqbzENjX5UOXFl9l7rX2BdOrq3rjw2NfQDAS0QULwAAAAAAAAAAAAyMxj4AAAAAAAAAAAAYEFG8&#10;AAAAAAAAAC+0FMMb3vbNT4pNHW2b6mVVL0a/Keoqind+9hfF4VFZTy/eLepxWSez6f1suayifSf5&#10;or3zdHmzqKvZMdN8v6i7/Nvj2Va2qC88mO23UbyPJhtFXZbZweRmUVfrv5xstdG9ycFkp13zYLpb&#10;nKvqx9Nu/Um+U7xGdXxWLO6/0909S/Opl3oRv/XHJMb6lsJ+77r6IwDAdyhF8WrsAwAAAAAAAHgV&#10;TD7IsuW0qk//aZYtzqv67F90dTL9pLuubPCr31LefD1tqnqxX2y6rrezedfY97Bs7KuuezDebBv4&#10;7o5fL+rq+Kej7WxWN+klX4722ma+26Mb7bn74412/ZP5Xtv8N52tNPaFe61v7AsLVhv7eufqj0ms&#10;AQC+I6mxr/6tCwAAAAAAAAAAABgCE/sAAAAAAAAAXgVl9G799nB+XGzqaXb5w+JwXtWF5cXPilNV&#10;NO/y7C/rdYXRr4sDVZTvZn7YW5NvbBXbarzdfGOvjemdLbfakNvZcrOtJ8uNtk6m+Xa7ZpoXa+qT&#10;x7PtNn73YHajndj3eLLZRvQmD6ddzG+cEvhw2q25X8b/VvXRbLOdMJgcF6+/qF9/FGN+63uWFtX5&#10;Uh1v3Fo78S8cj59xvCZZ3QcAXmmieAEAAAAAAABedbHhr7A875r5lsf/rKjrmN7zf90e35zfL06m&#10;mN7a5naxqbvTtna7ejM1/NXWNb8ly64xMMu7Zrqz+U7b2PcwNPY9HKcmvbIs3Zm8UexX626PNrNZ&#10;3Xd3Z3yzPf5FiP99NNnqNQY+me+29z6fLbumv8WzNPZdp64/Nlb3AYBXmiheAAAAAAAAAAAAGBgT&#10;+wAAAAAAAABeaSvT5/KzYtPE9B530+lmnxf1rCyXZz9tp/cly4t/0+1PPm2vq47V6zd20qaqN0Nd&#10;6ib7dYG9xcvXU/SSeVE2Z+aLlSjfsGpavFxb5ztFXd1jmhfX1CfOwyTAJE7sO5xutNP8Hs+6iN+H&#10;Ycrfo+l279kezvba/UeT9NxlmR0X921e56j4BJpJgNO8e8ZSObGwFkcJxj+b7uUqcX8jXhdPhHut&#10;rgcABksULwAAAAAAAADXE+J3lyd/kmWLi7JOliddZO9y9OuinpR1lp8Wm7rpbHOv2NTdZbEubISw&#10;uc0YWRsb0zavanJb08DWi/jtTozy3WwZGvMeh8a+J6Gx736I+L0b4n/vjXeLult/Z7LfXndvVHyp&#10;6useh/jgx9PN9r7j1NgXHjlbPEtjX7guNvZtxgvjNfVHAGDwRPECAAAAAAAAAADAwJjYBwAAAAAA&#10;AMDvVsbr1m8v5yfFJkyJC5G95cS+ZT2x7+KvisvGZbm8+EVXT+8UmzquNymvr+69sbmbtmXdi+/9&#10;mhPnenPswrS9JM0hbN44z4srm3pWXNfV3TWzxVZRd/eY5t3+LO/WnMxvtFG8h7NuYt/hrJsQmBxM&#10;u8l+j4ovUXPdo9l+UddRwGHiX/Jk1kUDH4WJgyfzZRv5O0vxw1VZPPzK3J/eZMBQd49ViMfj9YV4&#10;3do19UcA4CsRxQsAAAAAAADANys09i1P/2XWRPYuT/+8q8cfFZtpWZcWo7Sp6s0bxabuCOtF9n71&#10;LrGuxa6ow/J4vLQuyjYe7zW2hejcZBGa5kJ9mneNfUehse/RdK9txEu+XBPle2/yenv8TogCTh5O&#10;0n51j4MQ+ftkumxfp2w4bNbEZ0y+cmNf+Fok8XZr19QfAYCvRBQvAAAAAAAAAAAADIyJfQAAAAAA&#10;AAB8c8rpe/Xb0DGyNz8qDudluRy9Vxyu43oLyzKyN61L537ZnZt9WRxIQblJWtu8vR3iepPN7WLT&#10;7P/uMXGXr/i6U+a6RXEaYDOtL8mLsjmTJu2FV1wf+ZvvFHV1j2nxZYxr5vl2e+5othcmA3ZRvEfz&#10;FOVbHT+c7fSmBMbJfk9mN4u6mgv0aNpF/D6ZbbT18Xy39/kczTfb17ko/miaeh5jiuOQv8XKxL/u&#10;VivqGyWboV61Gg3cWHtfAHhxiOIFAAAAAAAA4LtRNuhVb08vR7/omvcKy9M/KfbrmN6zf1XUVZNf&#10;NvmkODCr6vJj/fb2xn7aVHWyuVNsmv3vvrMrvuJGaDjbiJ1tvejalbfpe5G/4W7LEPm7+s7+omtm&#10;jE13x8WXqWmyezzvGvYeTvqNfQ+LL38T7ftg+kYb+XuvjPytrns42WiveTzrmgSTx9MuWvik+KNt&#10;XnMWGg7LXszGtRv74tesvmmyer3GPgBeYqJ4AQAAAAAAAAAAYGA09gEAAAAAAAAAAMCAiOIFAAAA&#10;AAAA4DsQ3pouo3ZD5Gp+Wmyq/eX8cbGpM1zLyN5xWS4v/qpeV9Sj94q6i/LN5g/Twnon5L9u7KVN&#10;XXfRtd3Hb9dG/Jyf6SXXL4pTfGLibaqbV03RuU097z9NNit22nP5VlFXrzWLa9LxemeU77bXJKfz&#10;jTZ+93i+3UYBH4bI3sPpso3rPZrt9qJ8D8J1j6aLcN1Oe6+jvIsPPi4euHm9ZFw+c2W27Or2Rsml&#10;doju9ftiFHJYs+7y0prrrlwDANeTong19gEAAAAAAAAwHGUjX/U29vLi511j3+m/KOrzqj77aVFX&#10;TX6l6e3i4KzeCa1tm/vFpu602tjp6hew+2r1iTd7DWixMa3+mPSuWWkNiNct14T9LbbqIstmK419&#10;Z8WXuWvs65rxDqY3s7y+38NJ19h3ML3RNuklX05uZvP6uvvjRVGXZfZoutdedzDr6ieh+S+5yLtm&#10;wmnxnO2pdFGz80yNfWu+lklvP9w7Hl/3EgDwFaTGPlG8AAAAAAAAAAAAMCAm9gEAAAAAAAAwIGFi&#10;Wn5RbOr9/KStl73o3cLF3xSnmsjen7V1Nv6wODAty2pNE1obA2uTENm7+d1H9j6L/pOtmR73DdpY&#10;uXHzlUziVzNN2GvqNIWvq8NUvcJssdnuz4o/1va6fKeoq9cahal8Z8XNYhTvUb7fnjsKEwNPips1&#10;1x3N99rjyWGYAHg0S89alkW92a0J9z0u/orF1zwP+6NySmB1Xfxcsjz8/Q1rK92z9M71pgSGExvh&#10;+lJcFK+rP65adxyAwRPFCwAAAAAAAMCLJzT5Jcvzvyp2q2je5emfFnVqCCyEJr/l7E6xqZsBy4+x&#10;MepG2lT15m5Xv4KdUf3PuPsa9aJ/k3jhtWKBV76WvduFc4uusXKSb2XLusnuIkT/Jof5ftZE/h7O&#10;dtqGvcMQ2fto1l2TPJym/eq6gxAT/Gi61R5/PO+ihJ9Mu+a/5HjWPcNFvlP8DWyec6Wxr9kJayvV&#10;9aV4rvc1i3W4Pun9GYR65bLWuuMADJ4oXgAAAAAAAAAAABgYE/sAAAAAAAAAeLG0kbq1xXnaVHV+&#10;1tUhsnc5+mVxeFLVF+8WdR3Xm4x/Uxysz81CzO9yljZVvREm+fXiepOXf6bOlcPfVqf5fQ0x8jfe&#10;NcyxK62L/82LqqnnZVxuJ03i68516+N1+WK3qKtnGK1MCTzPt9r94/xGUVfXHYco35MQ13s0708M&#10;PJx2kwWPZt1kwaP5bnuvGCt8tBI/PMqLz7PeHy232+eMEwMXzxIF3LsurA+Xl+J+79zqn06wdg0A&#10;VxHFCwAAAAAAAMDLKz8uNlXTUWzmW57+eVHXcb3JRYryrc9Nvyg2qaGvUDYC1m+pb66L602E5X1T&#10;QqhtttGL+K0/NnqRteuuu2Yn2XKrLgq9KOD2T790kRr76nNV015dzzbbJr3D2UZbP5q9VtTd342H&#10;k912zcGka+x7PLvRHn8022vrx9MuLjg5n2+0jX4Xi932WS5SY199vNfYd6nfrrq+FO67vrGvd6L/&#10;5ezVl16os24NAFcSxQsAAAAAAAAAAAADY2IfAAAAAAAAAC+nGNlbTuirJ4vFuN5k/qi9djl6r9hU&#10;sbxZnPI3er89vpzdKzZ1XG9SHq/fet/YSZun1ObufFVXDnj7BuN/o/in1EzEa8S5dP0o4FAXa7rj&#10;/SjgXvzvMlyXd7G6VSxwVY+LG8f1aWLgsp7md5Lvtc93Nu8igs+LF2nqs7yL+E2O5l18cIwMPpl1&#10;9Wm6b/sa2731cc1ZiCkeLbrnH6VnLKvKJH4OzYIkTDLMwmu0owdbYX/dn3lYfklvzbOsrz8CfMdE&#10;8QIAAAAAAABAfl5sqrat5egXRVk182Vn/6qoq8je5fm/KepRVU8+LTZ1XG9SHq/bvjb3ik3dDbQR&#10;a419Q9W12BV/fL1GsJWurnhubRTwVZ1ga65bpCjger+sK7NFv7FvFBoAj/OuSe80NPadhMa+2MiX&#10;PJ518cExMvgwRP4ezW9218y76OAkXnccmvwuUgNh/VznKa44rBmlxr76unZx8rUb++LxsL73FSv0&#10;/mxWzjXi8lVXnQP4FoniBQAAAAAAAAAAgIExsQ8AAAAAAACAV1svsjdM3wuT/LL8sL1uOe5ieUsX&#10;Py8uayJ7f13UTWTv3WJTR/bG+250U9lKG7tpU9dhehvfuWt/5ddNf/uaNsMTrL5CmBFYDr9rzqf4&#10;30YeVuUrs57mixD/W/yvrZfh+GK72Fb3y1didfMwQXCcb7b1aZoeWK85W5nYF6OBz8vJgtW5o3y/&#10;rU9m3fHTed5en5yHOOAyJrh+nWoyYFkWr9m9xkWICE7GISZ4XMYcV8Z59zn344Lrj611kwXrj8ky&#10;LoonCmFJz9rjK+tX79e47mTI6KolwOCI4gUAAAAAAACA6ygb9+q310fvFWXX2Lc8+/PifB3Ze/aX&#10;Rd1E9n5SbOrI3vy02MTGvtBls3mj2NT7G11jFa+GfhRwXTxNr+krNJPFNevqUljfOxd2lqHpdLES&#10;AhmWT6/Z2HcWGvuO5zvtucdl5G91/8PpVtlcmBzN8l5i70lYE5sBj0OT4PGse43TEBGcXCx2i+es&#10;rrtIz9bWxVe9vm6UL7oE4EV1vrU2Mrj+mHztxr6w5qrGvrhGYx+89ETxAgAAAAAAAAAAwMBo7AMA&#10;AAAAAAAAAIABEcULAAAAAAAAAL9TiNsso3bDW+35WbGpz6fI3Tqaczn5sNhMyzob/aq4pIrvXY7e&#10;TyfLOllObhWbJrL3MG2quhepuVf8L2RpbsY4XzN9XhbXT0tdE9H6DVq9bdxv4m2T5m9rEuukdy5E&#10;2ebF+uYzyBehLqr4tz4P0cD5Yqt93bSmkYfs3XzRRQQnF/leiN/t1sco3ou8i/K9yHfaa5KzXszw&#10;Znvd+XzZ1mfzje54uD6J0cRnxReju65bP07PVV8zLj7f+PqT8PlMivVd3X2dikdp61IvPnjN94Ze&#10;enBvdWF1v3YpJrjRPW+pd12oe5etu1dhbczwFWvWWXcreAGkKF6NfQAAAAAAAADwTVmmVqb6bfhx&#10;19i3vPjrLFuMq/r8r4o6NQdWlqNfF5u60W/+sKjnVd1rirmRNlWdbO4Um2ZfYx/fjK7F7nJP1Np+&#10;q43QJbba/LV2zZpWlUvXr2lSC02CbYdcYbnSyPZVG/vOwvXJUb7fNuYdz1OTXllmJ7NuzfG8a/g7&#10;zm+21yfH851u/ax71ON5bCbcbhv7Lhb9xsJR+cxN3X1HGBXP3Dx/8SjhT60QmiH7X7P6Y/KdNfbF&#10;vxv1x1K4ZmW5xj6opMY+P90BAAAAAAAAAABgQEzsAwAAAAAAAIBvTHgLvpzQV++XE/rq6VX5eVcX&#10;lrO7xaae0jd6r6jryN6LXxSX1ZP8Jh8VB+pY38JyFib7lcfr19nYTpu63g21uT98PeuHn4W/889h&#10;Qlp8ydWXj/G/Ib23N7CumZyXpIjgqB8f3H2mqW70rglxwUkeJubl4UX79Xa7ZhTqZJJ3UbzjEFk8&#10;ThP72rqb6pekKYXdZMLueUbpXvWFFyHKt6zDDS7y3bB+t/haNXX3LGniYTdxMO99DePzjMPnMym/&#10;NpX4uUzDJMJkukiBzJX0tW3rddMb4x9sEm8WxU/yqlapldt9deHevXt9m68ZrJ2s+Ay+yefiKxPF&#10;CwAAAAAAAADP2/xB1jTpLS/+Jmsje8/+dVHXkb2j7niynN4pNrNqp7ymfut/Mzbz7YU6xHPCCyjG&#10;BEcxufVyH1JYExue1jUsXWqKWrOmtz7srEQB98/VH5NQLxZdM25shEvWNfZNQmNfFdfbrTnLb7TN&#10;eOf5dtZEAZ8X92oa8M7yZVufz7s6ietPUzRxvf6seJ12/bxr7Dud9xv7ymbCev9i0TUGxucso5DL&#10;Kn0u/S/NOO8a++bhc86zrjHw2o19vTrsfGeNfeseZsW613yWZ9HY99IQxQsAAAAAAAAAAAADY2If&#10;AAAAAAAAADxP5bS++q37dZG9+ZPiki4AdDn6TbGpo3lHKbK3nvI3TsfrKN9yql8d17s4S5uqviRM&#10;+dtMk/2aMU1mBfFiuXrAWGiP+dYmkV3vxnH6YFzRTLdrxP9iY3fPIkxlaybqNeI9YmRw73i4Vzcf&#10;r7JYdtM9e1HCa2KFF8v+95W8XF+9Vr7YKe5e1TGidxon9i26WOBkFvanvfjecK8Y8RumGibx3uNw&#10;r3LKYb1TxQJ3X49471E4F595Eu47WnnmUbj3bNE9z3QZn7O716z4Wsb1cTLhvCja68Lr5LEuXqyp&#10;k/Rn0+wv4p9T+Bx7f7dW/s70bhbrqHj9zrqLhuwZnrn3Zfq667+6W//oH2vsAwAAAAAAAIDBW1yk&#10;TVUXlqP3it2qgS87/2lRV5G9y4u/Luqmye+TYlM3/+VHxWZNY1+M7N3c6WqNffC1rOvr6TX2XRWd&#10;uu7cVQ1D6+Jf1z/MinCg1wAWj9cfSyvP2Gvs62KGq2a6Smy+m640yV1u7KvWjxa7bX2Rdw1zVcRv&#10;ZxzufZF39xqliN96Z7QSeXyR77X76d5NE1yKFW4aJ0cr943fTS9CHHH8PHvNiOVzVnW8JpmFxr5Z&#10;ceOmjl+b+HWZL7oo5iQ1Uzb7vQbM8D08j3+W123si3XzCZZi/aK46pnXnOt9mZ7hc175Mn9Vt/7X&#10;f+ynMAAAAAAAAAAAAAyJiX0AAAAAAAAAMHgr0/bKCX312/0xsjdE+S4nYWJfjO4tLEfvpwuqurxu&#10;VtbZ/GFR1wGe8TU2YkRvYSNM9uud+5ojiuAVc/V/MdeZJPZdWfei/WfsX9XtxavijL7eILhCnKQX&#10;B8vF62Ks7Mp3xpXrOv26/5SLMBdtsYhT7uqiEJ8rReFGvdcME/OWvemF3VS9+UoUb4o2bvbTa7bX&#10;9Y53K2JcbzILkw1nIf63Ol6Zhtech7jgJEYBx4mBszDxME4JnBV/MHH9NExAnJbTA+Pr18dXXjNO&#10;KYzTBOPn36vDcyX9aOLu2XrH69dO4lTDpIqMrvSv656z/1wrf2Yrz9zoPXO8b/wLWIh/nvG+sf7L&#10;//GfaOwDAAAAAAAAgJdRr2Fv9IusiehNlhc/a/d7sb6zO92aPMT/rjb2bYb43o0ubrN3DfDSuO5/&#10;2bHla23M8FXxw/GV1sYKX7U+iA/d+wSu+GxiN+GzCI19MZY4NgxeauwLO+ua2WIjWLwm6TfWhXpN&#10;Y91VTXbT8JqT4oWaelY8THvNSmPfOMQkT8KzVJHDVV1FEXemK419TR2bGWMDYzyezEMDX2w6jMdj&#10;Y908PEvSiy/OYjPf0+vVZsj4zP26e87e8ZXnT3+ezX7s3IvX/Pn/8E9E8QIAAAAAAAAAAMCQmNgH&#10;AAAAAAAAAC+jMnq3bgnIu4jeUozszY/aOhv/tl5XSJP8mrjeMsq3nupXWE6/KDbNZL/Doq7je5fz&#10;tKnqOMlvY7erk3ICIPAyC//Fr7iqVSl+n3ixW5o2wufSzW5Ln33/KxM/y14XV7isd039sdGb+BbW&#10;LMJONx/uKevDC4WfEv01YdFqlHFvfe81431X1sRnrj8mvXrNNUn/um6vf114lhC9m8RnW8YvWu94&#10;jFXuP3/8POPXLMYyx4mB8XjSi+JdOdf4B//wTzT2AQAAAAAAAMArrWzyq1oHluMPi03d2Bfjei9+&#10;3tZJ77rZw6JODX2FstmvbkPY3Ck2dWPDRojuTVajfQFeEFd/5+rasDbit7yVlrNrufa3yHDvtc2Q&#10;8Zr64++y9rprP9hzFp4zRiSX4rn4+VzjeCE2+q1r7IvNjKuNfYu1zYidm3/8U1G8AAAAAAAAAAAA&#10;MCQa+wAAAAAAAAAAAGBARPECAAAAAAAAwCstBAkuJsWmbiNYXKRNVecprre7bjm/nzbVzujjoq5j&#10;ecfvF3W6R/Fh/EF7fDm7W2zq65P8tNjU91uG19/YTpu6jlG+V8QoAgzct/sdK7R++db4lfW/ZE//&#10;Al4Vpbz+THevS9dco11v849+prEPAAAAAAAAAPiK5gdZtszLcjn6TbGpmvmyi59n2WJclsvR33T1&#10;5JNiUzf/JflRsV+t7zX2bcZmvt1Qb1UfW09vvgCApP9T4jrtdyvCiasa+741f//nongBAAAAAAAA&#10;AABgSEzsAwAAAAAAAAC+mnLaXt1uUE7la+oQ37tI8b3V8eX0s2IzK+vS+KN0sCyX4w/bOhunyX7V&#10;dcv5vbQp6150b9JM+0t6kb3iewH4Zj2Pnx6bf/TXGvsAAAAAAAAAgG/Z9PO2YS9Zjn5dbKr43uXo&#10;F3VzYCEdX9THYzNgfljUoZkv1psxsld8LwAvvq0/+mtRvAAAAAAAAAAAADAkJvYBAAAAAAAAAN+u&#10;Mmo3tCf04nu7yN54fDn9otjUE/tCdG/Si++d3GqvW86+LDZNfO9xsVkX37udNnUd43vjlD8T/gB4&#10;PtLEPo19AAAAAAAAAMDwTG93DXshujep4nvr/RjrO/m02DTxvU+KejW+t26R2IzNfKvxvU1Dn8Y+&#10;AJ4PUbwAAAAAAAAAAAAwMCb2AQAAAAAAAADDU07euxzRW+rF93b1cna32NRRvDGut7AcfdDtTz9J&#10;F5flchrje0+KTR3fWx4Lrxmn+fWifOOUP/OVAPj6RPECAAAAAAAAAC+PWdektxy9V2xCfO9Fiu9N&#10;DYKF8TXiexehsTCJDXybMb43NPlp7APgGyCKFwAAAAAAAAAAAAbGxD4AAAAAAAAA4OUQ43NjXG8S&#10;43xDvZzdKzZ1FO8kRfRWcb3LUJcmt9LFZbmc3ik2TXxvmPK3TK9ZR/leEuN7d0IdZzI1k/8AeJWJ&#10;4gUAAAAAAAAAXm2zB22T3nL8YbGpG/vG7xebLso3G/2m3V+OQ9Pf/GFR101+i7O0qepVvWa+GOWb&#10;In4bGvsAEMULAAAAAAAAAAAAg6OxDwAAAAAAAAAAAAZEFC8AAAAAAAAA8OoqY3Tr1olFitqt6+W4&#10;q5NwbpkfpU1ZZ9PbRT2r6kkX0duL602mn7XXLecp/rden58Umzq+tzxWv2YZ0RujecP+xnaozXQC&#10;eNmkKF6NfQAAAAAAAAAAX0V+VmyqZrzl9PNiUzf2jT9IB8pyOfp13QxYG/+mO1c2A6aGwkJ+WNR1&#10;k19sMlxt7NvYSZu6jo196ToAXiapsU/bNgAAAAAAAAAAAAyIiX0AAAAAAAAAAF/Fso7OTcopfHXr&#10;xTJE+S5WonzzUbGp9peze8Wmntg3vZUOlOVy/FGxqeN7J110b2nerVnGKX+Li3SkqptjyaVJfnHK&#10;nyhfgCETxQsAAAAAAAAA8F2ITXez+8V+3aQ3+bjYNPG9v0oHyjobdbG+pRD5u5w/LDb1/fLTYlM3&#10;Gl5q7BPlC/AiEsULAAAAAAAAAAAAA2NiHwAAAAAAAADAty60Z5ST9er9RYjvXYb43ng8yU+KTTWZ&#10;bzm9U2yaKN8virqe5DcN8b2T7niynH+ZNtXO/Kio6+l+y6uifMPEv16Ubzi3Ea+JNQDPShQvAAAA&#10;AAAAAMCLYBEa8Ka3i7Ju5pvc6urxh8Wmju8ddxG/Sa/pbxaifBdnaVPVvca+0MiX9KJ8Y2NfDIvU&#10;2AfwTRDFCwAAAAAAAAAAAANjYh8AAAAAAAAAwODVU/WSRZq818Tnpql8dd2L9Q3HC8v8uNjW91gT&#10;5ZtNPm3r5fTz7nhhOX+QNtXO/LComyjfUdrUdZj4l5ST/Rpxyt9q3TDxDyARxQsAAAAAAAAA8Coo&#10;o3yrxr5liPLNJp909aiL8u3F+haWs7CmF+Xb3bc6FtpQYtNejPbt1aHJT2MfQEkULwAAAAAAAAAA&#10;AAyMiX0AAAAAAAAAAC+9rxvle5Q21c7sXlE3Ub5xkl+q6+OFajJgvT/ronyX+ZO0KessPy02zbOF&#10;57pkzfS/XsTv6sQ/EwCBF5MoXgAAAAAAAAAAfrfYgDf7smvSm9wqNnVjX6wLyxjzGxoAl/OuyS8r&#10;GwabKN/QWHhJaODb3OnqXmPfanClxj7gxSSKFwAAAAAAAAAAAAZGYx8AAAAAAAAAAAAMiCheAAAA&#10;AAAAAACutszrolDG6NbtJmW8blNPuzpZhP3FuK2rKN76fiHWN5t1cb3JchL25yH+dxbW58fFpo7y&#10;XVwUm/D68Zk3UmRvI8zBKo8/JdY32YhRvmJ9ge9OiuLV2AcAAAAAAAAAwLerbLKrW1RCY99yeqfY&#10;1I1901tFHRr7xr/t9qeftnVvTf64qJsmv/NiUzf5JfE1Y2Nfr95Om6q+1NgXgzA19gHfndTYJ4oX&#10;AAAAAAAAAAAABsTEPgAAAAAAAAAAvmWrEbn1fi/W94oo33JaX1Uv88O0Kets/rCrJ5/X19Vm94r9&#10;Or53frets1m3Ztmb+HdSbMLEvxAf3HvO3iS/WK9O/Av7pv8BX4EoXgAAAAAAAAAAXiz5cbGpG/Bm&#10;IdZ38kmxCY1909vt/jJE+WbTrslvWcYC1w1/sWEwWVykTV13jYX9Jr11sb6FXmNfuE5jH/A7iOIF&#10;AAAAAAAAAACAgTGxDwAAAAAAAACAF0ecqlfWTVzuSpRviO/t112sbj/W90lXJ7M79bWpvt/Wy1mI&#10;9S0n/lVrlvODti7FyYJ5mv7XPFt4lp7V+VxxGmCY/hev600PTEwDhJeBKF4AAAAAAAAAAF5d+VGx&#10;qZvv5o97jXnL6RfFponvTbG+dWPfJMT6hia/5ezLti7loVEwPy029eusNiC2Vpr0elG+MeY3NvbF&#10;iN9EYx+8DETxAgAAAAAAAAAAwMCY2AcAAAAAAAAAwKspRudmqQ5tNIunx/f2Ju6F48v8pNjWU/mS&#10;GO0bp/mV8b11PbvX1pejfLsJgss0WbCd/ndWbOrXWYyKTXjmLDxnT5zkFycBrk78C/u9mF+TAOG7&#10;JIoXAAAAAAAAAAC+CYvztKnqJDT2LUOUbza709Uh7ncZmvxKoQGw1/SXHxd109i38prlvX5HY1+M&#10;9Y1xv6XY2Beb/jT2wXdJFC8AAAAAAAAAAAAMjMY+AAAAAAAAAAAAGBBRvAAAAAAAAAAA8LWFSNyk&#10;jM6t23LKSN2n1SE6Nx5P4rn8tCjr++ePirqO+I0Rvcn8YXcuRvvOuzVZWLPMD4ttWJ+HaN9Yl9c3&#10;zxaesVcnq1G+TeRvnD0Wr1mN+I374n95daUoXo19AAAAAAAAAAAwOKFRMD8rNvV+bMybP2jrUmjm&#10;W05vF5vUHFiY3W+P967Ju0bAUn5c7DeNfafFpmnsi02H4blW2456zXyrdSM29q2GjWrsgyQ19oni&#10;BQAAAAAAAAAAgAExsQ8AAAAAAAAAAAYtTNWLsbi9iNxCnKx3nTpOAkzmj4tT1Wst8xDzG45nYcrf&#10;chaOJynat72uq5dpEmDzOouLlTo8/yJd3+yH+8Zr4hyz3iTAZN25eHx1EqApgQyPKF4AAAAAAAAA&#10;AHhVLc7TpqqT2aPQjBdiemch8nceonzj8WQe1oR62Wv4CxG/i5XGwkVoOiwb++o6tjfFhr1LjX3r&#10;zsXjGvsYPlG8AAAAAAAAAAAAMDAm9gEAAAAAAAAAwCspTMtLyql6zZS8dXWM9Q3HS2uui1P68qN6&#10;XfoQJvkl8yfdfoz87UUBhzXx+sJyEV8nxPz24n+nxWb1mWvlvZpz8WsTp/+tTPVbG/m7Zo2JgVyD&#10;KF4AAAAAAAAAAOBbEFqS8hC5Gxrzlnm/MS+bxSjfEPm7JuK3FxFcWOZHxbZ5nRAz3Iv/HReb1ca+&#10;er/XtBga+9Y17yVrI3/XNfxp7ON3E8ULAAAAAAAAAAAAA2NiHwAAAAAAAAAA8C0K0+/KCXvNVLxu&#10;2l6pdy5Mz+tN1VtTJ8swjS8/KcpmYl9R18+wTNP74jS+NEGwieMN0b7L/LjYNutTfHBTr8QHh+uW&#10;izglMNSLUbFpnjl+XoV4r97nU68txdltV0z824jXxSmB8XicJLiiN03QJMHnSRQvAAAAAAAAAADw&#10;clhO0qaq1zb2HXfHk/xxOljV84O27sUEz8M1eXdNqRct3L1O7/Vjw99yljZVnZRr6/21UcBrGvZK&#10;6xr7YizwVY19cb3GvqEQxQsAAAAAAAAAAAADY2IfAAAAAAAAAADwElidhNcI0+96xwtxYl4TyZv0&#10;JunFNfH6QjzXi+I9fWpdTvXrTQyMkb9x4l9cE+KD432T3pru9ZfLi7Qt6ywPUcCLdDys700JjPXq&#10;51/X7cfGuml+V035C7PoetMEw5rrTimM1k4cXHXVuWEQxQsAAAAAAAAAAPBNiE1zaxv7jopNaKwr&#10;o3yb64pz7Zruut6aeH3SW981+S17TYaxPuvqZDlNm7oOMcFrG/5WW81iM179sXRVk926xr5rHC+t&#10;ufdL1ti3+lkDAAAAAAAAAAAAz5HGPgAAAAAAAAAAABgQUbwAAAAAAAAAAABfW4y4DXWW1x8LveNJ&#10;PLemXndNKZ4L916Mi03dFrYYhTrEBSchpncZonz7UcIhvrdcH9rNwv2WMfK3F0u88prxHvE5l129&#10;7D3/pKuTXmRw+vx/Vx1euxS/huG+147o/apRviuz93oxw0+/19Yf/1JjHwAAAAAAAAAAwEslNsNd&#10;auwL7WKhaW+ZH7V1lh8XB5o6NPktQvNeEs4te82AaxoDk0sNgJefbRmPl42B4ZmX07Sp6/maerXJ&#10;L4rn6o/JxjfZ2BevuW5jX1dv/fGvRPECAAAAAAAAAADAkJjYBwAAAAAAAAAA8FIJLWG9KNpYJ2G/&#10;N9nuGseTdfd+ljVxyuAyThxcieINEwiryX71PeJkvxDreznKN947XreuDhMPC8t19+7FCoepgotQ&#10;J3E/xgpn3cTBzX/v/9HYBwAAAAAAAAAAwHPWa+yLjXGrjX0xsjfE+paNfXXdix8ODXdJrzEvXBcb&#10;A9dEBCe9mODe66x5zUvPHxsA4+ccGvv+3v8tihcAAAAAAAAAAACGxMQ+AAAAAAAAAAAAnrPYxhbq&#10;XnRvEq8L59ZGDq+0x/Xa5dZcd2V88XWui69xxeuHKX1ZFuKLd/8tjX0AAAAAAAAAAADwnVumZr6n&#10;NPZt7IriBQAAAAAAAAAAgCExsQ8AAAAAAAAAAAC+c+ta9zY09gEAAAAAAAAAAMCQiOIFAAAAAAAA&#10;AACAAdHYBwAAAAAAAAAAAAOisQ8AAAAAAAAAAAAGRGMfAAAAAAAAAAAADIjGPgAAAAAAAAAAABgQ&#10;jX0AAAAAAAAAAAAwIBr7AAAAAAAAAAAAYEA09gEAAAAAAAAAAMCAaOwDAAAAAAAAAACAAdHYBwAA&#10;AAAAAAAAAAOisQ8AAAAAAAAAAAAGRGMfAAAAAAAAAAAADIjGPgAAAAAAAAAAABgQjX0AAAAAAAAA&#10;AAAwIBr7AAAAAAAAAAAAYEA09gEAAAAAAAAAAMCAaOwDAAAAAAAAAACAAdHYBwAAAAAAAAAAAAOi&#10;sQ8AAAAAAAAAAAAGRGMfAAAAAAAAAAAADIjGPgAAAAAAAAAAABgQjX0AAAAAAAAAAAAwIBr7AAAA&#10;AAAAAAAAYEA09gEAAAAAAAAAAMCAaOwDAAAAAAAAAACAAdHYBwAAAAAAAAAAAAOisQ8AAAAAAAAA&#10;AAAGRGMfAAAAAAAAAAAADIjGPgAAAAAAAAAAABgQjX0AAAAAAAAAAAAwIBr7AAAAAAAAAAAAYEA0&#10;9gEAAAAAAAAAAMCAaOwDAAAAAAAAAACAAdHYBwAAAAAAAAAAAAOisQ8AAAAAAAAAAAAGRGMfAAAA&#10;AAAAAAAADIjGPgAAAAAAAAAAABgQjX0AAAAAAAAAAAAwIBr7AAAAAAAAAAAAYEA09gEAAAAAAAAA&#10;AMCAaOwDAAAAAAAAAACAAdHYBwAAAAAAAAAAAAOisQ8AAAAAAAAAAAAGRGMfAAAAAAAAAAAADIjG&#10;PgAAAAAAAAAAABgQjX0AAAAAAAAAAAAwIBr7AAAAAAAAAAAAYEA09gEAAAAAAAAAAMCAaOwDAAAA&#10;AAAAAACAAdHYBwAAAAAAAAAAAAOisQ8AAAAAAAAAAAAGRGMfAAAAAAAAAAAADIjGPgAAAAAAAAAA&#10;ABgQjX0AAAAAAAAAAAAwIBr7AAAAAAAAAAAAYEA09gEAAAAAAAAAAMCAaOwDAAAAAAAAAACAAdHY&#10;BwAAAAAAAAAAAAOisQ8AAAAAAAAAAAAGRGMfAAAAAAAAAAAADIjGPgAAAAAAAAAAABgQjX0AAAAA&#10;AAAAAAAwIBr7AAAAAAAAAAAAYEA09gEAAAAAAAAAAMCAaOwDAAAAAAAAAACAAdHYBwAAAAAAAAAA&#10;AAOisQ8AAAAAAAAAAAAGRGMfAAAAAAAAAAAADIjGPgAAAAAAAAAAABgQjX0AAAAAAAAAAAAwIBr7&#10;AAAAAAAAAAAAYEA09gEAAAAAAAAAAMCAaOwDAAAAAAAAAACAAdHYBwAAAAAAAAAAAAOisQ8AAAAA&#10;AAAAAAAGRGMfAAAAAAAAAAAADIjGPgAAAAAAAAAAABgQjX0AAAAAAAAAAAAwIBr7AAAAAAAAAAAA&#10;YEA09gEAAAAAAAAAAMCAaOwDAAAAAAAAAACAAdHYBwAAAAAAAAAAAAOisQ8AAAAAAAAAAAAGRGMf&#10;AAAAAAAAAAAADIjGPgAAAAAAAAAAABgQjX0AAAAAAAAAAAAwIBr7AAAAAAAAAAAAYEA09gEAAAAA&#10;AAAAAMCAaOwDAAAAAAAAAACAAdHYBwAAAAAAAAAAAAOisQ8AAAAAAAAAAAAGRGMfAAAAAAAAAAAA&#10;DIjGPgAAAAAAAAAAABgQjX0AAAAAAAAAAAAwIBr7AAAAAAAAAAAAYEA09gEAAAAAAAAAAMCAaOwD&#10;AAAAAAAAAACAAdHYBwAAAAAAAAAAAAOisQ8AAAAAAAAAAAAGRGMfAAAAAAAAAAAADIjGPgAAAAAA&#10;AAAAABgQjX0AAAAAAAAAAAAwIBr7AAAAAAAAAAAAYEA09gEAAAAAAAAAAMCAaOwDAAAAAAAAAACA&#10;AdHYBwAAAAAAAAAAAAOisQ8AAAAAAAAAAAAGRGMfAAAAAAAAAAAADIjGPgAAAAAAAAAAABgQjX0A&#10;AAAAAAAAAAAwIBr7AAAAAAAAAAAAYEA09gEAAAAAAAAAAMCAaOwDAAAAAAAAAACAAdHYBwAAAAAA&#10;AAAAAAOisQ8AAAAAAAAAAAAGRGMfAAAAAAAAAAAADIjGPgAAAAAAAAAAABgQjX0AAAAAAAAAAAAw&#10;IBr7AAAAAAAAAAAAYEA09gEAAAAAAAAAAMCAaOwDAAAAAAAAAACAAdHYBwAAAAAAAAAAAAOisQ8A&#10;AAAAAAAAAAAGRGMfAAAAAAAAAAAADIjGPgAAAAAAAAAAABgQjX0AAAAAAAAAAAAwIBr7AAAAAAAA&#10;AAAAYDCy7P8HYuCl5wQNgfEAAAAASUVORK5CYIJQSwECLQAUAAYACAAAACEAsYJntgoBAAATAgAA&#10;EwAAAAAAAAAAAAAAAAAAAAAAW0NvbnRlbnRfVHlwZXNdLnhtbFBLAQItABQABgAIAAAAIQA4/SH/&#10;1gAAAJQBAAALAAAAAAAAAAAAAAAAADsBAABfcmVscy8ucmVsc1BLAQItABQABgAIAAAAIQDlfMC6&#10;9wQAALgjAAAOAAAAAAAAAAAAAAAAADoCAABkcnMvZTJvRG9jLnhtbFBLAQItABQABgAIAAAAIQCq&#10;Jg6+vAAAACEBAAAZAAAAAAAAAAAAAAAAAF0HAABkcnMvX3JlbHMvZTJvRG9jLnhtbC5yZWxzUEsB&#10;Ai0AFAAGAAgAAAAhAMMREtLeAAAABwEAAA8AAAAAAAAAAAAAAAAAUAgAAGRycy9kb3ducmV2Lnht&#10;bFBLAQItAAoAAAAAAAAAIQCDf43XSKABAEigAQAUAAAAAAAAAAAAAAAAAFsJAABkcnMvbWVkaWEv&#10;aW1hZ2UxLnBuZ1BLBQYAAAAABgAGAHwBAADVqQEAAAA=&#10;">
                <v:rect id="Rectangle 6" o:spid="_x0000_s1027" style="position:absolute;left:39770;top:4729;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FE7C9E" w:rsidRDefault="00FE7C9E" w:rsidP="009D273A">
                        <w:r>
                          <w:rPr>
                            <w:rFonts w:ascii="Calibri" w:eastAsia="Calibri" w:hAnsi="Calibri" w:cs="Calibri"/>
                            <w:b/>
                            <w:sz w:val="28"/>
                          </w:rPr>
                          <w:t xml:space="preserve"> </w:t>
                        </w:r>
                      </w:p>
                    </w:txbxContent>
                  </v:textbox>
                </v:rect>
                <v:rect id="Rectangle 7" o:spid="_x0000_s1028" style="position:absolute;left:39770;top:6893;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FE7C9E" w:rsidRDefault="00FE7C9E" w:rsidP="009D273A">
                        <w:r>
                          <w:rPr>
                            <w:rFonts w:ascii="Calibri" w:eastAsia="Calibri" w:hAnsi="Calibri" w:cs="Calibri"/>
                            <w:b/>
                            <w:sz w:val="28"/>
                          </w:rPr>
                          <w:t xml:space="preserve"> </w:t>
                        </w:r>
                      </w:p>
                    </w:txbxContent>
                  </v:textbox>
                </v:rect>
                <v:rect id="Rectangle 8" o:spid="_x0000_s1029" style="position:absolute;left:39770;top:9075;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FE7C9E" w:rsidRDefault="00FE7C9E" w:rsidP="009D273A">
                        <w:r>
                          <w:rPr>
                            <w:rFonts w:ascii="Calibri" w:eastAsia="Calibri" w:hAnsi="Calibri" w:cs="Calibri"/>
                            <w:b/>
                            <w:sz w:val="28"/>
                          </w:rPr>
                          <w:t xml:space="preserve"> </w:t>
                        </w:r>
                      </w:p>
                    </w:txbxContent>
                  </v:textbox>
                </v:rect>
                <v:rect id="Rectangle 9" o:spid="_x0000_s1030" style="position:absolute;left:39770;top:11239;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FE7C9E" w:rsidRDefault="00FE7C9E" w:rsidP="009D273A">
                        <w:r>
                          <w:rPr>
                            <w:rFonts w:ascii="Calibri" w:eastAsia="Calibri" w:hAnsi="Calibri" w:cs="Calibri"/>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66" o:spid="_x0000_s1031" type="#_x0000_t75" style="position:absolute;top:-44;width:77724;height:22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pAnCAAAA3AAAAA8AAABkcnMvZG93bnJldi54bWxET01rAjEQvQv9D2EK3jRRodrtZqUoSuut&#10;ttDrsBk3SzeTZRN19dc3guBtHu9z8mXvGnGiLtSeNUzGCgRx6U3NlYaf781oASJEZIONZ9JwoQDL&#10;4mmQY2b8mb/otI+VSCEcMtRgY2wzKUNpyWEY+5Y4cQffOYwJdpU0HZ5TuGvkVKkX6bDm1GCxpZWl&#10;8m9/dBoWzbyebdWhX+82n5drOZnZePzVevjcv7+BiNTHh/ju/jBpvnqF2zPp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f6QJwgAAANwAAAAPAAAAAAAAAAAAAAAAAJ8C&#10;AABkcnMvZG93bnJldi54bWxQSwUGAAAAAAQABAD3AAAAjgMAAAAA&#10;">
                  <v:imagedata r:id="rId13" o:title=""/>
                </v:shape>
                <v:rect id="Rectangle 12" o:spid="_x0000_s1032" style="position:absolute;left:39770;top:14433;width:514;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FE7C9E" w:rsidRDefault="00FE7C9E" w:rsidP="009D273A">
                        <w:r>
                          <w:rPr>
                            <w:rFonts w:ascii="Gisha" w:eastAsia="Gisha" w:hAnsi="Gisha" w:cs="Gisha"/>
                            <w:b/>
                          </w:rPr>
                          <w:t xml:space="preserve"> </w:t>
                        </w:r>
                      </w:p>
                    </w:txbxContent>
                  </v:textbox>
                </v:rect>
                <v:rect id="Rectangle 13" o:spid="_x0000_s1033" style="position:absolute;left:39770;top:16064;width:514;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FE7C9E" w:rsidRDefault="00FE7C9E" w:rsidP="009D273A">
                        <w:r>
                          <w:rPr>
                            <w:rFonts w:ascii="Gisha" w:eastAsia="Gisha" w:hAnsi="Gisha" w:cs="Gisha"/>
                            <w:b/>
                          </w:rPr>
                          <w:t xml:space="preserve"> </w:t>
                        </w:r>
                      </w:p>
                    </w:txbxContent>
                  </v:textbox>
                </v:rect>
                <v:rect id="Rectangle 14" o:spid="_x0000_s1034" style="position:absolute;left:32376;top:17709;width:20171;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FE7C9E" w:rsidRDefault="00FE7C9E" w:rsidP="009D273A">
                        <w:r>
                          <w:rPr>
                            <w:rFonts w:ascii="Gisha" w:eastAsia="Gisha" w:hAnsi="Gisha" w:cs="Gisha"/>
                            <w:b/>
                          </w:rPr>
                          <w:t xml:space="preserve">SECRETARÍA GENERAL </w:t>
                        </w:r>
                      </w:p>
                    </w:txbxContent>
                  </v:textbox>
                </v:rect>
                <v:rect id="Rectangle 15" o:spid="_x0000_s1035" style="position:absolute;left:47527;top:17709;width:514;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FE7C9E" w:rsidRDefault="00FE7C9E" w:rsidP="009D273A">
                        <w:r>
                          <w:rPr>
                            <w:rFonts w:ascii="Gisha" w:eastAsia="Gisha" w:hAnsi="Gisha" w:cs="Gisha"/>
                            <w:b/>
                          </w:rPr>
                          <w:t xml:space="preserve"> </w:t>
                        </w:r>
                      </w:p>
                    </w:txbxContent>
                  </v:textbox>
                </v:rect>
                <v:rect id="Rectangle 16" o:spid="_x0000_s1036" style="position:absolute;left:12606;top:19429;width:58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FE7C9E" w:rsidRDefault="00FE7C9E" w:rsidP="009D273A">
                        <w:r>
                          <w:rPr>
                            <w:rFonts w:ascii="Tahoma" w:eastAsia="Tahoma" w:hAnsi="Tahoma" w:cs="Tahoma"/>
                          </w:rPr>
                          <w:t xml:space="preserve"> </w:t>
                        </w:r>
                      </w:p>
                    </w:txbxContent>
                  </v:textbox>
                </v:rect>
                <v:rect id="Rectangle 17" o:spid="_x0000_s1037" style="position:absolute;left:31736;top:21032;width:8956;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FE7C9E" w:rsidRDefault="00FE7C9E" w:rsidP="009D273A">
                        <w:r>
                          <w:rPr>
                            <w:rFonts w:ascii="Gisha" w:eastAsia="Gisha" w:hAnsi="Gisha" w:cs="Gisha"/>
                            <w:b/>
                          </w:rPr>
                          <w:t>CIRCULAR</w:t>
                        </w:r>
                      </w:p>
                    </w:txbxContent>
                  </v:textbox>
                </v:rect>
                <v:rect id="Rectangle 18" o:spid="_x0000_s1038" style="position:absolute;left:38472;top:21032;width:514;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FE7C9E" w:rsidRDefault="00FE7C9E" w:rsidP="009D273A">
                        <w:r>
                          <w:rPr>
                            <w:rFonts w:ascii="Gisha" w:eastAsia="Gisha" w:hAnsi="Gisha" w:cs="Gisha"/>
                            <w:b/>
                          </w:rPr>
                          <w:t xml:space="preserve"> </w:t>
                        </w:r>
                      </w:p>
                    </w:txbxContent>
                  </v:textbox>
                </v:rect>
                <v:rect id="Rectangle 19" o:spid="_x0000_s1039" style="position:absolute;left:38853;top:21032;width:514;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FE7C9E" w:rsidRDefault="00FE7C9E" w:rsidP="009D273A">
                        <w:r>
                          <w:rPr>
                            <w:rFonts w:ascii="Gisha" w:eastAsia="Gisha" w:hAnsi="Gisha" w:cs="Gisha"/>
                            <w:b/>
                          </w:rPr>
                          <w:t xml:space="preserve"> </w:t>
                        </w:r>
                      </w:p>
                    </w:txbxContent>
                  </v:textbox>
                </v:rect>
                <v:rect id="Rectangle 20" o:spid="_x0000_s1040" style="position:absolute;left:39234;top:21032;width:237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FE7C9E" w:rsidRDefault="00FE7C9E" w:rsidP="009D273A">
                        <w:r>
                          <w:rPr>
                            <w:rFonts w:ascii="Gisha" w:eastAsia="Gisha" w:hAnsi="Gisha" w:cs="Gisha"/>
                            <w:b/>
                          </w:rPr>
                          <w:t>SG</w:t>
                        </w:r>
                      </w:p>
                    </w:txbxContent>
                  </v:textbox>
                </v:rect>
                <v:rect id="Rectangle 21" o:spid="_x0000_s1041" style="position:absolute;left:41019;top:21032;width:754;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FE7C9E" w:rsidRDefault="00FE7C9E" w:rsidP="009D273A">
                        <w:r>
                          <w:rPr>
                            <w:rFonts w:ascii="Gisha" w:eastAsia="Gisha" w:hAnsi="Gisha" w:cs="Gisha"/>
                            <w:b/>
                          </w:rPr>
                          <w:t>-</w:t>
                        </w:r>
                      </w:p>
                    </w:txbxContent>
                  </v:textbox>
                </v:rect>
                <v:rect id="Rectangle 22" o:spid="_x0000_s1042" style="position:absolute;left:41583;top:21032;width:7230;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FE7C9E" w:rsidRDefault="00FE7C9E" w:rsidP="009D273A">
                        <w:r>
                          <w:rPr>
                            <w:rFonts w:ascii="Gisha" w:eastAsia="Gisha" w:hAnsi="Gisha" w:cs="Gisha"/>
                            <w:b/>
                          </w:rPr>
                          <w:t>001/201</w:t>
                        </w:r>
                      </w:p>
                    </w:txbxContent>
                  </v:textbox>
                </v:rect>
                <v:rect id="Rectangle 23" o:spid="_x0000_s1043" style="position:absolute;left:47009;top:21032;width:1072;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FE7C9E" w:rsidRDefault="00FE7C9E" w:rsidP="009D273A">
                        <w:r>
                          <w:rPr>
                            <w:rFonts w:ascii="Gisha" w:eastAsia="Gisha" w:hAnsi="Gisha" w:cs="Gisha"/>
                            <w:b/>
                          </w:rPr>
                          <w:t>5</w:t>
                        </w:r>
                      </w:p>
                    </w:txbxContent>
                  </v:textbox>
                </v:rect>
                <v:rect id="Rectangle 24" o:spid="_x0000_s1044" style="position:absolute;left:47816;top:21032;width:515;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FE7C9E" w:rsidRDefault="00FE7C9E" w:rsidP="009D273A">
                        <w:r>
                          <w:rPr>
                            <w:rFonts w:ascii="Gisha" w:eastAsia="Gisha" w:hAnsi="Gisha" w:cs="Gisha"/>
                            <w:b/>
                          </w:rPr>
                          <w:t xml:space="preserve"> </w:t>
                        </w:r>
                      </w:p>
                    </w:txbxContent>
                  </v:textbox>
                </v:rect>
                <w10:wrap type="topAndBottom" anchorx="page" anchory="page"/>
              </v:group>
            </w:pict>
          </mc:Fallback>
        </mc:AlternateContent>
      </w:r>
    </w:p>
    <w:p w:rsidR="009D273A" w:rsidRPr="00F71ED6" w:rsidRDefault="009D273A" w:rsidP="009D273A">
      <w:pPr>
        <w:spacing w:after="0"/>
        <w:ind w:left="56"/>
        <w:jc w:val="center"/>
        <w:rPr>
          <w:rFonts w:ascii="Times New Roman" w:hAnsi="Times New Roman" w:cs="Times New Roman"/>
        </w:rPr>
      </w:pPr>
    </w:p>
    <w:p w:rsidR="009D273A" w:rsidRDefault="009D273A" w:rsidP="009D273A">
      <w:pPr>
        <w:spacing w:after="0"/>
        <w:ind w:right="4"/>
        <w:jc w:val="center"/>
        <w:rPr>
          <w:rFonts w:ascii="Times New Roman" w:eastAsia="Gisha" w:hAnsi="Times New Roman" w:cs="Times New Roman"/>
          <w:b/>
        </w:rPr>
      </w:pPr>
      <w:r w:rsidRPr="00F71ED6">
        <w:rPr>
          <w:rFonts w:ascii="Times New Roman" w:eastAsia="Gisha" w:hAnsi="Times New Roman" w:cs="Times New Roman"/>
          <w:b/>
        </w:rPr>
        <w:t xml:space="preserve">PARA TODA LA COMUNIDAD UNIVERSITARIA </w:t>
      </w:r>
    </w:p>
    <w:p w:rsidR="003F79E1" w:rsidRDefault="003F79E1" w:rsidP="009D273A">
      <w:pPr>
        <w:spacing w:after="0"/>
        <w:ind w:right="4"/>
        <w:jc w:val="center"/>
        <w:rPr>
          <w:rFonts w:ascii="Times New Roman" w:eastAsia="Gisha" w:hAnsi="Times New Roman" w:cs="Times New Roman"/>
          <w:b/>
        </w:rPr>
      </w:pPr>
    </w:p>
    <w:p w:rsidR="003F79E1" w:rsidRPr="00F71ED6" w:rsidRDefault="003F79E1" w:rsidP="003F79E1">
      <w:pPr>
        <w:ind w:left="-5"/>
        <w:rPr>
          <w:rFonts w:ascii="Times New Roman" w:hAnsi="Times New Roman" w:cs="Times New Roman"/>
        </w:rPr>
      </w:pPr>
      <w:r w:rsidRPr="00F71ED6">
        <w:rPr>
          <w:rFonts w:ascii="Times New Roman" w:hAnsi="Times New Roman" w:cs="Times New Roman"/>
        </w:rPr>
        <w:t xml:space="preserve">Rionegro, 16 de abril de 2015 </w:t>
      </w:r>
    </w:p>
    <w:p w:rsidR="003F79E1" w:rsidRPr="00F71ED6" w:rsidRDefault="003F79E1" w:rsidP="003F79E1">
      <w:pPr>
        <w:spacing w:after="0"/>
        <w:ind w:right="4"/>
        <w:rPr>
          <w:rFonts w:ascii="Times New Roman" w:hAnsi="Times New Roman" w:cs="Times New Roman"/>
        </w:rPr>
      </w:pPr>
    </w:p>
    <w:p w:rsidR="009D273A" w:rsidRPr="00F71ED6" w:rsidRDefault="009D273A" w:rsidP="009D273A">
      <w:pPr>
        <w:spacing w:after="0"/>
        <w:rPr>
          <w:rFonts w:ascii="Times New Roman" w:hAnsi="Times New Roman" w:cs="Times New Roman"/>
        </w:rPr>
      </w:pPr>
      <w:r w:rsidRPr="00F71ED6">
        <w:rPr>
          <w:rFonts w:ascii="Times New Roman" w:hAnsi="Times New Roman" w:cs="Times New Roman"/>
        </w:rPr>
        <w:t xml:space="preserve"> </w:t>
      </w:r>
    </w:p>
    <w:p w:rsidR="009D273A" w:rsidRPr="00F71ED6" w:rsidRDefault="009D273A" w:rsidP="009D273A">
      <w:pPr>
        <w:ind w:left="-5"/>
        <w:rPr>
          <w:rFonts w:ascii="Times New Roman" w:hAnsi="Times New Roman" w:cs="Times New Roman"/>
        </w:rPr>
      </w:pPr>
      <w:r w:rsidRPr="00F71ED6">
        <w:rPr>
          <w:rFonts w:ascii="Times New Roman" w:hAnsi="Times New Roman" w:cs="Times New Roman"/>
        </w:rPr>
        <w:t xml:space="preserve">Asunto: Resultados Elección de Representantes </w:t>
      </w:r>
    </w:p>
    <w:p w:rsidR="009D273A" w:rsidRPr="00F71ED6" w:rsidRDefault="009D273A" w:rsidP="009D273A">
      <w:pPr>
        <w:spacing w:after="0"/>
        <w:rPr>
          <w:rFonts w:ascii="Times New Roman" w:hAnsi="Times New Roman" w:cs="Times New Roman"/>
        </w:rPr>
      </w:pPr>
      <w:r w:rsidRPr="00F71ED6">
        <w:rPr>
          <w:rFonts w:ascii="Times New Roman" w:hAnsi="Times New Roman" w:cs="Times New Roman"/>
        </w:rPr>
        <w:t xml:space="preserve"> </w:t>
      </w:r>
    </w:p>
    <w:p w:rsidR="009D273A" w:rsidRPr="00F71ED6" w:rsidRDefault="00410861" w:rsidP="009D273A">
      <w:pPr>
        <w:ind w:left="-5"/>
        <w:rPr>
          <w:rFonts w:ascii="Times New Roman" w:hAnsi="Times New Roman" w:cs="Times New Roman"/>
        </w:rPr>
      </w:pPr>
      <w:r>
        <w:rPr>
          <w:rFonts w:ascii="Times New Roman" w:hAnsi="Times New Roman" w:cs="Times New Roman"/>
        </w:rPr>
        <w:t>La Secretaría General,</w:t>
      </w:r>
      <w:r w:rsidR="009D273A" w:rsidRPr="00F71ED6">
        <w:rPr>
          <w:rFonts w:ascii="Times New Roman" w:hAnsi="Times New Roman" w:cs="Times New Roman"/>
        </w:rPr>
        <w:t xml:space="preserve"> acogiendo las normas estatutarias vigentes, da a conocer a la comunidad universitaria la conformación de los cuerpos colegiados de la institución para el período 2015 – 2017, en consideración a los procesos recientemente adelantados:  </w:t>
      </w:r>
    </w:p>
    <w:p w:rsidR="009D273A" w:rsidRPr="00F71ED6" w:rsidRDefault="009D273A" w:rsidP="009D273A">
      <w:pPr>
        <w:spacing w:after="0"/>
        <w:rPr>
          <w:rFonts w:ascii="Times New Roman" w:hAnsi="Times New Roman" w:cs="Times New Roman"/>
        </w:rPr>
      </w:pPr>
      <w:r w:rsidRPr="00F71ED6">
        <w:rPr>
          <w:rFonts w:ascii="Times New Roman" w:hAnsi="Times New Roman" w:cs="Times New Roman"/>
        </w:rPr>
        <w:t xml:space="preserve"> </w:t>
      </w:r>
    </w:p>
    <w:tbl>
      <w:tblPr>
        <w:tblStyle w:val="TableGrid"/>
        <w:tblW w:w="8538" w:type="dxa"/>
        <w:tblInd w:w="8" w:type="dxa"/>
        <w:tblCellMar>
          <w:top w:w="49" w:type="dxa"/>
          <w:left w:w="115" w:type="dxa"/>
          <w:right w:w="115" w:type="dxa"/>
        </w:tblCellMar>
        <w:tblLook w:val="04A0" w:firstRow="1" w:lastRow="0" w:firstColumn="1" w:lastColumn="0" w:noHBand="0" w:noVBand="1"/>
      </w:tblPr>
      <w:tblGrid>
        <w:gridCol w:w="4257"/>
        <w:gridCol w:w="4281"/>
      </w:tblGrid>
      <w:tr w:rsidR="009D273A" w:rsidRPr="00F71ED6" w:rsidTr="00EE7063">
        <w:trPr>
          <w:trHeight w:val="421"/>
        </w:trPr>
        <w:tc>
          <w:tcPr>
            <w:tcW w:w="8538" w:type="dxa"/>
            <w:gridSpan w:val="2"/>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left="2"/>
              <w:jc w:val="center"/>
              <w:rPr>
                <w:rFonts w:ascii="Times New Roman" w:hAnsi="Times New Roman" w:cs="Times New Roman"/>
              </w:rPr>
            </w:pPr>
            <w:r w:rsidRPr="00F71ED6">
              <w:rPr>
                <w:rFonts w:ascii="Times New Roman" w:eastAsia="Gisha" w:hAnsi="Times New Roman" w:cs="Times New Roman"/>
                <w:b/>
              </w:rPr>
              <w:t xml:space="preserve">Representantes de los Decanos al Consejo Directivo </w:t>
            </w:r>
          </w:p>
        </w:tc>
      </w:tr>
      <w:tr w:rsidR="009D273A" w:rsidRPr="00F71ED6" w:rsidTr="00EE7063">
        <w:trPr>
          <w:trHeight w:val="340"/>
        </w:trPr>
        <w:tc>
          <w:tcPr>
            <w:tcW w:w="4257" w:type="dxa"/>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right="1"/>
              <w:jc w:val="center"/>
              <w:rPr>
                <w:rFonts w:ascii="Times New Roman" w:hAnsi="Times New Roman" w:cs="Times New Roman"/>
              </w:rPr>
            </w:pPr>
            <w:r w:rsidRPr="00F71ED6">
              <w:rPr>
                <w:rFonts w:ascii="Times New Roman" w:eastAsia="Gisha" w:hAnsi="Times New Roman" w:cs="Times New Roman"/>
                <w:b/>
              </w:rPr>
              <w:t xml:space="preserve">Principal: </w:t>
            </w:r>
          </w:p>
        </w:tc>
        <w:tc>
          <w:tcPr>
            <w:tcW w:w="4281" w:type="dxa"/>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left="2"/>
              <w:jc w:val="center"/>
              <w:rPr>
                <w:rFonts w:ascii="Times New Roman" w:hAnsi="Times New Roman" w:cs="Times New Roman"/>
              </w:rPr>
            </w:pPr>
            <w:r w:rsidRPr="00F71ED6">
              <w:rPr>
                <w:rFonts w:ascii="Times New Roman" w:eastAsia="Gisha" w:hAnsi="Times New Roman" w:cs="Times New Roman"/>
                <w:b/>
              </w:rPr>
              <w:t xml:space="preserve">Suplente: </w:t>
            </w:r>
          </w:p>
        </w:tc>
      </w:tr>
      <w:tr w:rsidR="009D273A" w:rsidRPr="00F71ED6" w:rsidTr="00EE7063">
        <w:trPr>
          <w:trHeight w:val="370"/>
        </w:trPr>
        <w:tc>
          <w:tcPr>
            <w:tcW w:w="4257"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ind w:left="3"/>
              <w:jc w:val="center"/>
              <w:rPr>
                <w:rFonts w:ascii="Times New Roman" w:hAnsi="Times New Roman" w:cs="Times New Roman"/>
              </w:rPr>
            </w:pPr>
            <w:r w:rsidRPr="00F71ED6">
              <w:rPr>
                <w:rFonts w:ascii="Times New Roman" w:hAnsi="Times New Roman" w:cs="Times New Roman"/>
              </w:rPr>
              <w:t xml:space="preserve">Diana Carmenza López Arroyave </w:t>
            </w:r>
          </w:p>
        </w:tc>
        <w:tc>
          <w:tcPr>
            <w:tcW w:w="4281"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jc w:val="center"/>
              <w:rPr>
                <w:rFonts w:ascii="Times New Roman" w:hAnsi="Times New Roman" w:cs="Times New Roman"/>
              </w:rPr>
            </w:pPr>
            <w:r w:rsidRPr="00F71ED6">
              <w:rPr>
                <w:rFonts w:ascii="Times New Roman" w:hAnsi="Times New Roman" w:cs="Times New Roman"/>
              </w:rPr>
              <w:t xml:space="preserve">Juan Camilo Botero Rendón </w:t>
            </w:r>
          </w:p>
        </w:tc>
      </w:tr>
      <w:tr w:rsidR="009D273A" w:rsidRPr="00F71ED6" w:rsidTr="00EE7063">
        <w:trPr>
          <w:trHeight w:val="323"/>
        </w:trPr>
        <w:tc>
          <w:tcPr>
            <w:tcW w:w="8538" w:type="dxa"/>
            <w:gridSpan w:val="2"/>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left="5"/>
              <w:jc w:val="center"/>
              <w:rPr>
                <w:rFonts w:ascii="Times New Roman" w:hAnsi="Times New Roman" w:cs="Times New Roman"/>
              </w:rPr>
            </w:pPr>
            <w:r w:rsidRPr="00F71ED6">
              <w:rPr>
                <w:rFonts w:ascii="Times New Roman" w:eastAsia="Gisha" w:hAnsi="Times New Roman" w:cs="Times New Roman"/>
                <w:b/>
              </w:rPr>
              <w:t xml:space="preserve">Representantes de los Docentes al Consejo Directivo </w:t>
            </w:r>
          </w:p>
        </w:tc>
      </w:tr>
      <w:tr w:rsidR="009D273A" w:rsidRPr="00F71ED6" w:rsidTr="00EE7063">
        <w:trPr>
          <w:trHeight w:val="330"/>
        </w:trPr>
        <w:tc>
          <w:tcPr>
            <w:tcW w:w="4257" w:type="dxa"/>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jc w:val="center"/>
              <w:rPr>
                <w:rFonts w:ascii="Times New Roman" w:hAnsi="Times New Roman" w:cs="Times New Roman"/>
              </w:rPr>
            </w:pPr>
            <w:r w:rsidRPr="00F71ED6">
              <w:rPr>
                <w:rFonts w:ascii="Times New Roman" w:eastAsia="Gisha" w:hAnsi="Times New Roman" w:cs="Times New Roman"/>
                <w:b/>
              </w:rPr>
              <w:t>Principal</w:t>
            </w:r>
            <w:r w:rsidR="00410861">
              <w:rPr>
                <w:rFonts w:ascii="Times New Roman" w:eastAsia="Gisha" w:hAnsi="Times New Roman" w:cs="Times New Roman"/>
                <w:b/>
              </w:rPr>
              <w:t>:</w:t>
            </w:r>
            <w:r w:rsidRPr="00F71ED6">
              <w:rPr>
                <w:rFonts w:ascii="Times New Roman" w:eastAsia="Gisha" w:hAnsi="Times New Roman" w:cs="Times New Roman"/>
                <w:b/>
              </w:rPr>
              <w:t xml:space="preserve"> </w:t>
            </w:r>
          </w:p>
        </w:tc>
        <w:tc>
          <w:tcPr>
            <w:tcW w:w="4281" w:type="dxa"/>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left="2"/>
              <w:jc w:val="center"/>
              <w:rPr>
                <w:rFonts w:ascii="Times New Roman" w:hAnsi="Times New Roman" w:cs="Times New Roman"/>
              </w:rPr>
            </w:pPr>
            <w:r w:rsidRPr="00F71ED6">
              <w:rPr>
                <w:rFonts w:ascii="Times New Roman" w:eastAsia="Gisha" w:hAnsi="Times New Roman" w:cs="Times New Roman"/>
                <w:b/>
              </w:rPr>
              <w:t xml:space="preserve">Suplente: </w:t>
            </w:r>
          </w:p>
        </w:tc>
      </w:tr>
      <w:tr w:rsidR="009D273A" w:rsidRPr="00F71ED6" w:rsidTr="00EE7063">
        <w:trPr>
          <w:trHeight w:val="341"/>
        </w:trPr>
        <w:tc>
          <w:tcPr>
            <w:tcW w:w="4257"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jc w:val="center"/>
              <w:rPr>
                <w:rFonts w:ascii="Times New Roman" w:hAnsi="Times New Roman" w:cs="Times New Roman"/>
              </w:rPr>
            </w:pPr>
            <w:r w:rsidRPr="00F71ED6">
              <w:rPr>
                <w:rFonts w:ascii="Times New Roman" w:hAnsi="Times New Roman" w:cs="Times New Roman"/>
              </w:rPr>
              <w:t xml:space="preserve">Carlos Mario Vargas Restrepo </w:t>
            </w:r>
          </w:p>
        </w:tc>
        <w:tc>
          <w:tcPr>
            <w:tcW w:w="4281"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ind w:left="3"/>
              <w:jc w:val="center"/>
              <w:rPr>
                <w:rFonts w:ascii="Times New Roman" w:hAnsi="Times New Roman" w:cs="Times New Roman"/>
              </w:rPr>
            </w:pPr>
            <w:r w:rsidRPr="00F71ED6">
              <w:rPr>
                <w:rFonts w:ascii="Times New Roman" w:hAnsi="Times New Roman" w:cs="Times New Roman"/>
              </w:rPr>
              <w:t xml:space="preserve">Mónica Marcela Acosta Amaya </w:t>
            </w:r>
          </w:p>
        </w:tc>
      </w:tr>
      <w:tr w:rsidR="009D273A" w:rsidRPr="00F71ED6" w:rsidTr="00EE7063">
        <w:trPr>
          <w:trHeight w:val="378"/>
        </w:trPr>
        <w:tc>
          <w:tcPr>
            <w:tcW w:w="8538" w:type="dxa"/>
            <w:gridSpan w:val="2"/>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left="4"/>
              <w:jc w:val="center"/>
              <w:rPr>
                <w:rFonts w:ascii="Times New Roman" w:hAnsi="Times New Roman" w:cs="Times New Roman"/>
              </w:rPr>
            </w:pPr>
            <w:r w:rsidRPr="00F71ED6">
              <w:rPr>
                <w:rFonts w:ascii="Times New Roman" w:eastAsia="Gisha" w:hAnsi="Times New Roman" w:cs="Times New Roman"/>
                <w:b/>
              </w:rPr>
              <w:t xml:space="preserve">Representantes de los Estudiantes al Consejo Directivo </w:t>
            </w:r>
          </w:p>
        </w:tc>
      </w:tr>
      <w:tr w:rsidR="009D273A" w:rsidRPr="00F71ED6" w:rsidTr="00EE7063">
        <w:trPr>
          <w:trHeight w:val="335"/>
        </w:trPr>
        <w:tc>
          <w:tcPr>
            <w:tcW w:w="4257" w:type="dxa"/>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right="1"/>
              <w:jc w:val="center"/>
              <w:rPr>
                <w:rFonts w:ascii="Times New Roman" w:hAnsi="Times New Roman" w:cs="Times New Roman"/>
              </w:rPr>
            </w:pPr>
            <w:r w:rsidRPr="00F71ED6">
              <w:rPr>
                <w:rFonts w:ascii="Times New Roman" w:eastAsia="Gisha" w:hAnsi="Times New Roman" w:cs="Times New Roman"/>
                <w:b/>
              </w:rPr>
              <w:t xml:space="preserve">Principal: </w:t>
            </w:r>
          </w:p>
        </w:tc>
        <w:tc>
          <w:tcPr>
            <w:tcW w:w="4281" w:type="dxa"/>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left="2"/>
              <w:jc w:val="center"/>
              <w:rPr>
                <w:rFonts w:ascii="Times New Roman" w:hAnsi="Times New Roman" w:cs="Times New Roman"/>
              </w:rPr>
            </w:pPr>
            <w:r w:rsidRPr="00F71ED6">
              <w:rPr>
                <w:rFonts w:ascii="Times New Roman" w:eastAsia="Gisha" w:hAnsi="Times New Roman" w:cs="Times New Roman"/>
                <w:b/>
              </w:rPr>
              <w:t xml:space="preserve">Suplente: </w:t>
            </w:r>
          </w:p>
        </w:tc>
      </w:tr>
      <w:tr w:rsidR="009D273A" w:rsidRPr="00F71ED6" w:rsidTr="00EE7063">
        <w:trPr>
          <w:trHeight w:val="286"/>
        </w:trPr>
        <w:tc>
          <w:tcPr>
            <w:tcW w:w="4257"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ind w:left="3"/>
              <w:jc w:val="center"/>
              <w:rPr>
                <w:rFonts w:ascii="Times New Roman" w:hAnsi="Times New Roman" w:cs="Times New Roman"/>
              </w:rPr>
            </w:pPr>
            <w:r w:rsidRPr="00F71ED6">
              <w:rPr>
                <w:rFonts w:ascii="Times New Roman" w:hAnsi="Times New Roman" w:cs="Times New Roman"/>
              </w:rPr>
              <w:t xml:space="preserve">Juan Felipe Cañizares Corrales </w:t>
            </w:r>
          </w:p>
        </w:tc>
        <w:tc>
          <w:tcPr>
            <w:tcW w:w="4281"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ind w:left="3"/>
              <w:jc w:val="center"/>
              <w:rPr>
                <w:rFonts w:ascii="Times New Roman" w:hAnsi="Times New Roman" w:cs="Times New Roman"/>
              </w:rPr>
            </w:pPr>
            <w:r w:rsidRPr="00F71ED6">
              <w:rPr>
                <w:rFonts w:ascii="Times New Roman" w:hAnsi="Times New Roman" w:cs="Times New Roman"/>
              </w:rPr>
              <w:t xml:space="preserve">Diana Paola Suárez Granados </w:t>
            </w:r>
          </w:p>
        </w:tc>
      </w:tr>
      <w:tr w:rsidR="009D273A" w:rsidRPr="00F71ED6" w:rsidTr="00EE7063">
        <w:trPr>
          <w:trHeight w:val="476"/>
        </w:trPr>
        <w:tc>
          <w:tcPr>
            <w:tcW w:w="853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D273A" w:rsidRPr="00F71ED6" w:rsidRDefault="009D273A" w:rsidP="00EE7063">
            <w:pPr>
              <w:spacing w:line="259" w:lineRule="auto"/>
              <w:ind w:left="4"/>
              <w:jc w:val="center"/>
              <w:rPr>
                <w:rFonts w:ascii="Times New Roman" w:hAnsi="Times New Roman" w:cs="Times New Roman"/>
              </w:rPr>
            </w:pPr>
            <w:r w:rsidRPr="00F71ED6">
              <w:rPr>
                <w:rFonts w:ascii="Times New Roman" w:eastAsia="Gisha" w:hAnsi="Times New Roman" w:cs="Times New Roman"/>
                <w:b/>
              </w:rPr>
              <w:t xml:space="preserve">Representantes de los Decanos al Consejo Académico </w:t>
            </w:r>
          </w:p>
        </w:tc>
      </w:tr>
      <w:tr w:rsidR="009D273A" w:rsidRPr="00F71ED6" w:rsidTr="00EE7063">
        <w:trPr>
          <w:trHeight w:val="335"/>
        </w:trPr>
        <w:tc>
          <w:tcPr>
            <w:tcW w:w="8538" w:type="dxa"/>
            <w:gridSpan w:val="2"/>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left="5"/>
              <w:jc w:val="center"/>
              <w:rPr>
                <w:rFonts w:ascii="Times New Roman" w:hAnsi="Times New Roman" w:cs="Times New Roman"/>
              </w:rPr>
            </w:pPr>
            <w:r w:rsidRPr="00F71ED6">
              <w:rPr>
                <w:rFonts w:ascii="Times New Roman" w:eastAsia="Gisha" w:hAnsi="Times New Roman" w:cs="Times New Roman"/>
                <w:b/>
              </w:rPr>
              <w:t xml:space="preserve">Principal: </w:t>
            </w:r>
          </w:p>
        </w:tc>
      </w:tr>
      <w:tr w:rsidR="009D273A" w:rsidRPr="00F71ED6" w:rsidTr="00EE7063">
        <w:trPr>
          <w:trHeight w:val="314"/>
        </w:trPr>
        <w:tc>
          <w:tcPr>
            <w:tcW w:w="4257"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jc w:val="center"/>
              <w:rPr>
                <w:rFonts w:ascii="Times New Roman" w:hAnsi="Times New Roman" w:cs="Times New Roman"/>
              </w:rPr>
            </w:pPr>
            <w:r w:rsidRPr="00F71ED6">
              <w:rPr>
                <w:rFonts w:ascii="Times New Roman" w:hAnsi="Times New Roman" w:cs="Times New Roman"/>
              </w:rPr>
              <w:t xml:space="preserve">Ana Cecilia Ortiz Zapata </w:t>
            </w:r>
          </w:p>
        </w:tc>
        <w:tc>
          <w:tcPr>
            <w:tcW w:w="4281" w:type="dxa"/>
            <w:tcBorders>
              <w:top w:val="single" w:sz="4" w:space="0" w:color="000000"/>
              <w:left w:val="single" w:sz="4" w:space="0" w:color="000000"/>
              <w:bottom w:val="single" w:sz="4" w:space="0" w:color="000000"/>
              <w:right w:val="single" w:sz="4" w:space="0" w:color="000000"/>
            </w:tcBorders>
          </w:tcPr>
          <w:p w:rsidR="009D273A" w:rsidRPr="00F71ED6" w:rsidRDefault="00410861" w:rsidP="00EE7063">
            <w:pPr>
              <w:spacing w:line="259" w:lineRule="auto"/>
              <w:jc w:val="center"/>
              <w:rPr>
                <w:rFonts w:ascii="Times New Roman" w:hAnsi="Times New Roman" w:cs="Times New Roman"/>
              </w:rPr>
            </w:pPr>
            <w:r>
              <w:rPr>
                <w:rFonts w:ascii="Times New Roman" w:hAnsi="Times New Roman" w:cs="Times New Roman"/>
              </w:rPr>
              <w:t>Elkin Alonso Rí</w:t>
            </w:r>
            <w:r w:rsidR="009D273A" w:rsidRPr="00F71ED6">
              <w:rPr>
                <w:rFonts w:ascii="Times New Roman" w:hAnsi="Times New Roman" w:cs="Times New Roman"/>
              </w:rPr>
              <w:t xml:space="preserve">os Osorio </w:t>
            </w:r>
          </w:p>
        </w:tc>
      </w:tr>
      <w:tr w:rsidR="009D273A" w:rsidRPr="00F71ED6" w:rsidTr="00EE7063">
        <w:trPr>
          <w:trHeight w:val="323"/>
        </w:trPr>
        <w:tc>
          <w:tcPr>
            <w:tcW w:w="8538" w:type="dxa"/>
            <w:gridSpan w:val="2"/>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left="4"/>
              <w:jc w:val="center"/>
              <w:rPr>
                <w:rFonts w:ascii="Times New Roman" w:hAnsi="Times New Roman" w:cs="Times New Roman"/>
              </w:rPr>
            </w:pPr>
            <w:r w:rsidRPr="00F71ED6">
              <w:rPr>
                <w:rFonts w:ascii="Times New Roman" w:eastAsia="Gisha" w:hAnsi="Times New Roman" w:cs="Times New Roman"/>
                <w:b/>
              </w:rPr>
              <w:t xml:space="preserve">Representantes de los Docentes al Consejo Académico </w:t>
            </w:r>
          </w:p>
        </w:tc>
      </w:tr>
      <w:tr w:rsidR="009D273A" w:rsidRPr="00F71ED6" w:rsidTr="00EE7063">
        <w:trPr>
          <w:trHeight w:val="330"/>
        </w:trPr>
        <w:tc>
          <w:tcPr>
            <w:tcW w:w="4257" w:type="dxa"/>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jc w:val="center"/>
              <w:rPr>
                <w:rFonts w:ascii="Times New Roman" w:hAnsi="Times New Roman" w:cs="Times New Roman"/>
              </w:rPr>
            </w:pPr>
            <w:r w:rsidRPr="00F71ED6">
              <w:rPr>
                <w:rFonts w:ascii="Times New Roman" w:eastAsia="Gisha" w:hAnsi="Times New Roman" w:cs="Times New Roman"/>
                <w:b/>
              </w:rPr>
              <w:t>Principal</w:t>
            </w:r>
            <w:r w:rsidR="00410861">
              <w:rPr>
                <w:rFonts w:ascii="Times New Roman" w:eastAsia="Gisha" w:hAnsi="Times New Roman" w:cs="Times New Roman"/>
                <w:b/>
              </w:rPr>
              <w:t>:</w:t>
            </w:r>
            <w:r w:rsidRPr="00F71ED6">
              <w:rPr>
                <w:rFonts w:ascii="Times New Roman" w:eastAsia="Gisha" w:hAnsi="Times New Roman" w:cs="Times New Roman"/>
                <w:b/>
              </w:rPr>
              <w:t xml:space="preserve"> </w:t>
            </w:r>
          </w:p>
        </w:tc>
        <w:tc>
          <w:tcPr>
            <w:tcW w:w="4281" w:type="dxa"/>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left="2"/>
              <w:jc w:val="center"/>
              <w:rPr>
                <w:rFonts w:ascii="Times New Roman" w:hAnsi="Times New Roman" w:cs="Times New Roman"/>
              </w:rPr>
            </w:pPr>
            <w:r w:rsidRPr="00F71ED6">
              <w:rPr>
                <w:rFonts w:ascii="Times New Roman" w:eastAsia="Gisha" w:hAnsi="Times New Roman" w:cs="Times New Roman"/>
                <w:b/>
              </w:rPr>
              <w:t xml:space="preserve">Suplente: </w:t>
            </w:r>
          </w:p>
        </w:tc>
      </w:tr>
      <w:tr w:rsidR="009D273A" w:rsidRPr="00F71ED6" w:rsidTr="00EE7063">
        <w:trPr>
          <w:trHeight w:val="341"/>
        </w:trPr>
        <w:tc>
          <w:tcPr>
            <w:tcW w:w="4257"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ind w:right="1"/>
              <w:jc w:val="center"/>
              <w:rPr>
                <w:rFonts w:ascii="Times New Roman" w:hAnsi="Times New Roman" w:cs="Times New Roman"/>
              </w:rPr>
            </w:pPr>
            <w:r w:rsidRPr="00F71ED6">
              <w:rPr>
                <w:rFonts w:ascii="Times New Roman" w:hAnsi="Times New Roman" w:cs="Times New Roman"/>
              </w:rPr>
              <w:t xml:space="preserve">William Alberto Valencia Rodríguez </w:t>
            </w:r>
          </w:p>
        </w:tc>
        <w:tc>
          <w:tcPr>
            <w:tcW w:w="4281"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jc w:val="center"/>
              <w:rPr>
                <w:rFonts w:ascii="Times New Roman" w:hAnsi="Times New Roman" w:cs="Times New Roman"/>
              </w:rPr>
            </w:pPr>
            <w:r w:rsidRPr="00F71ED6">
              <w:rPr>
                <w:rFonts w:ascii="Times New Roman" w:hAnsi="Times New Roman" w:cs="Times New Roman"/>
              </w:rPr>
              <w:t xml:space="preserve">César Augusto Otálvaro Sánchez </w:t>
            </w:r>
          </w:p>
        </w:tc>
      </w:tr>
      <w:tr w:rsidR="009D273A" w:rsidRPr="00F71ED6" w:rsidTr="00EE7063">
        <w:trPr>
          <w:trHeight w:val="378"/>
        </w:trPr>
        <w:tc>
          <w:tcPr>
            <w:tcW w:w="8538" w:type="dxa"/>
            <w:gridSpan w:val="2"/>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left="7"/>
              <w:jc w:val="center"/>
              <w:rPr>
                <w:rFonts w:ascii="Times New Roman" w:hAnsi="Times New Roman" w:cs="Times New Roman"/>
              </w:rPr>
            </w:pPr>
            <w:r w:rsidRPr="00F71ED6">
              <w:rPr>
                <w:rFonts w:ascii="Times New Roman" w:eastAsia="Gisha" w:hAnsi="Times New Roman" w:cs="Times New Roman"/>
                <w:b/>
              </w:rPr>
              <w:t xml:space="preserve">Representantes de los Estudiantes al Consejo Académico </w:t>
            </w:r>
          </w:p>
        </w:tc>
      </w:tr>
      <w:tr w:rsidR="009D273A" w:rsidRPr="00F71ED6" w:rsidTr="00EE7063">
        <w:trPr>
          <w:trHeight w:val="335"/>
        </w:trPr>
        <w:tc>
          <w:tcPr>
            <w:tcW w:w="4257" w:type="dxa"/>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right="1"/>
              <w:jc w:val="center"/>
              <w:rPr>
                <w:rFonts w:ascii="Times New Roman" w:hAnsi="Times New Roman" w:cs="Times New Roman"/>
              </w:rPr>
            </w:pPr>
            <w:r w:rsidRPr="00F71ED6">
              <w:rPr>
                <w:rFonts w:ascii="Times New Roman" w:eastAsia="Gisha" w:hAnsi="Times New Roman" w:cs="Times New Roman"/>
                <w:b/>
              </w:rPr>
              <w:t xml:space="preserve">Principal: </w:t>
            </w:r>
          </w:p>
        </w:tc>
        <w:tc>
          <w:tcPr>
            <w:tcW w:w="4281" w:type="dxa"/>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left="2"/>
              <w:jc w:val="center"/>
              <w:rPr>
                <w:rFonts w:ascii="Times New Roman" w:hAnsi="Times New Roman" w:cs="Times New Roman"/>
              </w:rPr>
            </w:pPr>
            <w:r w:rsidRPr="00F71ED6">
              <w:rPr>
                <w:rFonts w:ascii="Times New Roman" w:eastAsia="Gisha" w:hAnsi="Times New Roman" w:cs="Times New Roman"/>
                <w:b/>
              </w:rPr>
              <w:t xml:space="preserve">Suplente: </w:t>
            </w:r>
          </w:p>
        </w:tc>
      </w:tr>
      <w:tr w:rsidR="009D273A" w:rsidRPr="00F71ED6" w:rsidTr="00EE7063">
        <w:trPr>
          <w:trHeight w:val="284"/>
        </w:trPr>
        <w:tc>
          <w:tcPr>
            <w:tcW w:w="4257"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ind w:right="3"/>
              <w:jc w:val="center"/>
              <w:rPr>
                <w:rFonts w:ascii="Times New Roman" w:hAnsi="Times New Roman" w:cs="Times New Roman"/>
              </w:rPr>
            </w:pPr>
            <w:r w:rsidRPr="00F71ED6">
              <w:rPr>
                <w:rFonts w:ascii="Times New Roman" w:hAnsi="Times New Roman" w:cs="Times New Roman"/>
              </w:rPr>
              <w:t xml:space="preserve">María Carolina Zuluaga Jaramillo </w:t>
            </w:r>
          </w:p>
        </w:tc>
        <w:tc>
          <w:tcPr>
            <w:tcW w:w="4281"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jc w:val="center"/>
              <w:rPr>
                <w:rFonts w:ascii="Times New Roman" w:hAnsi="Times New Roman" w:cs="Times New Roman"/>
              </w:rPr>
            </w:pPr>
            <w:r w:rsidRPr="00F71ED6">
              <w:rPr>
                <w:rFonts w:ascii="Times New Roman" w:hAnsi="Times New Roman" w:cs="Times New Roman"/>
              </w:rPr>
              <w:t xml:space="preserve">Yuli Andrea Salazar Serna </w:t>
            </w:r>
          </w:p>
        </w:tc>
      </w:tr>
    </w:tbl>
    <w:p w:rsidR="009D273A" w:rsidRPr="00F71ED6" w:rsidRDefault="009D273A" w:rsidP="009D273A">
      <w:pPr>
        <w:spacing w:after="0"/>
        <w:rPr>
          <w:rFonts w:ascii="Times New Roman" w:hAnsi="Times New Roman" w:cs="Times New Roman"/>
        </w:rPr>
      </w:pPr>
      <w:r w:rsidRPr="00F71ED6">
        <w:rPr>
          <w:rFonts w:ascii="Times New Roman" w:hAnsi="Times New Roman" w:cs="Times New Roman"/>
        </w:rPr>
        <w:t xml:space="preserve"> </w:t>
      </w:r>
    </w:p>
    <w:p w:rsidR="009D273A" w:rsidRPr="00F71ED6" w:rsidRDefault="009D273A" w:rsidP="009D273A">
      <w:pPr>
        <w:spacing w:after="0"/>
        <w:ind w:left="7555" w:right="-270"/>
        <w:rPr>
          <w:rFonts w:ascii="Times New Roman" w:hAnsi="Times New Roman" w:cs="Times New Roman"/>
        </w:rPr>
      </w:pPr>
      <w:r w:rsidRPr="00F71ED6">
        <w:rPr>
          <w:rFonts w:ascii="Times New Roman" w:hAnsi="Times New Roman" w:cs="Times New Roman"/>
          <w:noProof/>
          <w:lang w:val="es-CO" w:eastAsia="es-CO"/>
        </w:rPr>
        <w:drawing>
          <wp:inline distT="0" distB="0" distL="0" distR="0" wp14:anchorId="22B6D164" wp14:editId="5A8BAD49">
            <wp:extent cx="809625" cy="666750"/>
            <wp:effectExtent l="0" t="0" r="0" b="0"/>
            <wp:docPr id="123"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a:fillRect/>
                    </a:stretch>
                  </pic:blipFill>
                  <pic:spPr>
                    <a:xfrm>
                      <a:off x="0" y="0"/>
                      <a:ext cx="809625" cy="666750"/>
                    </a:xfrm>
                    <a:prstGeom prst="rect">
                      <a:avLst/>
                    </a:prstGeom>
                  </pic:spPr>
                </pic:pic>
              </a:graphicData>
            </a:graphic>
          </wp:inline>
        </w:drawing>
      </w:r>
    </w:p>
    <w:p w:rsidR="009D273A" w:rsidRPr="00F71ED6" w:rsidRDefault="009D273A" w:rsidP="009D273A">
      <w:pPr>
        <w:spacing w:after="0"/>
        <w:ind w:right="4219"/>
        <w:jc w:val="right"/>
        <w:rPr>
          <w:rFonts w:ascii="Times New Roman" w:hAnsi="Times New Roman" w:cs="Times New Roman"/>
        </w:rPr>
      </w:pPr>
      <w:r w:rsidRPr="00F71ED6">
        <w:rPr>
          <w:rFonts w:ascii="Times New Roman" w:eastAsia="Calibri" w:hAnsi="Times New Roman" w:cs="Times New Roman"/>
          <w:b/>
          <w:sz w:val="28"/>
        </w:rPr>
        <w:t xml:space="preserve"> </w:t>
      </w:r>
    </w:p>
    <w:p w:rsidR="009D273A" w:rsidRPr="00F71ED6" w:rsidRDefault="009D273A" w:rsidP="009D273A">
      <w:pPr>
        <w:spacing w:after="0"/>
        <w:ind w:right="4219"/>
        <w:jc w:val="right"/>
        <w:rPr>
          <w:rFonts w:ascii="Times New Roman" w:hAnsi="Times New Roman" w:cs="Times New Roman"/>
        </w:rPr>
      </w:pPr>
      <w:r w:rsidRPr="00F71ED6">
        <w:rPr>
          <w:rFonts w:ascii="Times New Roman" w:eastAsia="Calibri" w:hAnsi="Times New Roman" w:cs="Times New Roman"/>
          <w:b/>
          <w:sz w:val="28"/>
        </w:rPr>
        <w:t xml:space="preserve"> </w:t>
      </w:r>
    </w:p>
    <w:tbl>
      <w:tblPr>
        <w:tblStyle w:val="TableGrid"/>
        <w:tblW w:w="8504" w:type="dxa"/>
        <w:tblInd w:w="26" w:type="dxa"/>
        <w:tblCellMar>
          <w:top w:w="40" w:type="dxa"/>
          <w:left w:w="70" w:type="dxa"/>
          <w:right w:w="71" w:type="dxa"/>
        </w:tblCellMar>
        <w:tblLook w:val="04A0" w:firstRow="1" w:lastRow="0" w:firstColumn="1" w:lastColumn="0" w:noHBand="0" w:noVBand="1"/>
      </w:tblPr>
      <w:tblGrid>
        <w:gridCol w:w="3660"/>
        <w:gridCol w:w="4844"/>
      </w:tblGrid>
      <w:tr w:rsidR="009D273A" w:rsidRPr="00F71ED6" w:rsidTr="00EE7063">
        <w:trPr>
          <w:trHeight w:val="368"/>
        </w:trPr>
        <w:tc>
          <w:tcPr>
            <w:tcW w:w="8504" w:type="dxa"/>
            <w:gridSpan w:val="2"/>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right="5"/>
              <w:jc w:val="center"/>
              <w:rPr>
                <w:rFonts w:ascii="Times New Roman" w:hAnsi="Times New Roman" w:cs="Times New Roman"/>
              </w:rPr>
            </w:pPr>
            <w:r w:rsidRPr="00F71ED6">
              <w:rPr>
                <w:rFonts w:ascii="Times New Roman" w:eastAsia="Gisha" w:hAnsi="Times New Roman" w:cs="Times New Roman"/>
                <w:b/>
                <w:sz w:val="20"/>
              </w:rPr>
              <w:t xml:space="preserve">Representantes de los Docentes a los Consejos de Facultad </w:t>
            </w:r>
          </w:p>
        </w:tc>
      </w:tr>
      <w:tr w:rsidR="009D273A" w:rsidRPr="00F71ED6" w:rsidTr="00EE7063">
        <w:trPr>
          <w:trHeight w:val="368"/>
        </w:trPr>
        <w:tc>
          <w:tcPr>
            <w:tcW w:w="3660" w:type="dxa"/>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right="3"/>
              <w:jc w:val="center"/>
              <w:rPr>
                <w:rFonts w:ascii="Times New Roman" w:hAnsi="Times New Roman" w:cs="Times New Roman"/>
              </w:rPr>
            </w:pPr>
            <w:r w:rsidRPr="00F71ED6">
              <w:rPr>
                <w:rFonts w:ascii="Times New Roman" w:eastAsia="Gisha" w:hAnsi="Times New Roman" w:cs="Times New Roman"/>
                <w:b/>
                <w:sz w:val="20"/>
              </w:rPr>
              <w:t xml:space="preserve">Facultad </w:t>
            </w:r>
          </w:p>
        </w:tc>
        <w:tc>
          <w:tcPr>
            <w:tcW w:w="4843" w:type="dxa"/>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right="3"/>
              <w:jc w:val="center"/>
              <w:rPr>
                <w:rFonts w:ascii="Times New Roman" w:hAnsi="Times New Roman" w:cs="Times New Roman"/>
              </w:rPr>
            </w:pPr>
            <w:r w:rsidRPr="00F71ED6">
              <w:rPr>
                <w:rFonts w:ascii="Times New Roman" w:eastAsia="Gisha" w:hAnsi="Times New Roman" w:cs="Times New Roman"/>
                <w:b/>
                <w:sz w:val="20"/>
              </w:rPr>
              <w:t xml:space="preserve">Representante </w:t>
            </w:r>
          </w:p>
        </w:tc>
      </w:tr>
      <w:tr w:rsidR="009D273A" w:rsidRPr="00F71ED6" w:rsidTr="00EE7063">
        <w:trPr>
          <w:trHeight w:val="395"/>
        </w:trPr>
        <w:tc>
          <w:tcPr>
            <w:tcW w:w="3660"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Ciencias Agropecuarias </w:t>
            </w: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Domingo de Jesús Ríos Giraldo </w:t>
            </w:r>
          </w:p>
        </w:tc>
      </w:tr>
      <w:tr w:rsidR="009D273A" w:rsidRPr="00F71ED6" w:rsidTr="00EE7063">
        <w:trPr>
          <w:trHeight w:val="372"/>
        </w:trPr>
        <w:tc>
          <w:tcPr>
            <w:tcW w:w="3660"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Ciencias de la Salud </w:t>
            </w: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Carlos Mario Giraldo Mejía  </w:t>
            </w:r>
          </w:p>
        </w:tc>
      </w:tr>
      <w:tr w:rsidR="009D273A" w:rsidRPr="00F71ED6" w:rsidTr="00EE7063">
        <w:trPr>
          <w:trHeight w:val="370"/>
        </w:trPr>
        <w:tc>
          <w:tcPr>
            <w:tcW w:w="3660" w:type="dxa"/>
            <w:vMerge w:val="restart"/>
            <w:tcBorders>
              <w:top w:val="single" w:sz="4" w:space="0" w:color="000000"/>
              <w:left w:val="single" w:sz="4" w:space="0" w:color="000000"/>
              <w:bottom w:val="single" w:sz="4" w:space="0" w:color="000000"/>
              <w:right w:val="single" w:sz="4" w:space="0" w:color="000000"/>
            </w:tcBorders>
            <w:vAlign w:val="center"/>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Ciencias Económicas y Administrativas </w:t>
            </w: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Carlos Mario Vargas Restrepo – Contaduría Pública </w:t>
            </w:r>
          </w:p>
        </w:tc>
      </w:tr>
      <w:tr w:rsidR="009D273A" w:rsidRPr="00F71ED6" w:rsidTr="00EE7063">
        <w:trPr>
          <w:trHeight w:val="370"/>
        </w:trPr>
        <w:tc>
          <w:tcPr>
            <w:tcW w:w="0" w:type="auto"/>
            <w:vMerge/>
            <w:tcBorders>
              <w:top w:val="nil"/>
              <w:left w:val="single" w:sz="4" w:space="0" w:color="000000"/>
              <w:bottom w:val="single" w:sz="4" w:space="0" w:color="000000"/>
              <w:right w:val="single" w:sz="4" w:space="0" w:color="000000"/>
            </w:tcBorders>
          </w:tcPr>
          <w:p w:rsidR="009D273A" w:rsidRPr="00F71ED6" w:rsidRDefault="009D273A" w:rsidP="00EE7063">
            <w:pPr>
              <w:spacing w:after="160" w:line="259" w:lineRule="auto"/>
              <w:rPr>
                <w:rFonts w:ascii="Times New Roman" w:hAnsi="Times New Roman" w:cs="Times New Roman"/>
              </w:rPr>
            </w:pP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410861" w:rsidP="00EE7063">
            <w:pPr>
              <w:spacing w:line="259" w:lineRule="auto"/>
              <w:rPr>
                <w:rFonts w:ascii="Times New Roman" w:hAnsi="Times New Roman" w:cs="Times New Roman"/>
              </w:rPr>
            </w:pPr>
            <w:r>
              <w:rPr>
                <w:rFonts w:ascii="Times New Roman" w:hAnsi="Times New Roman" w:cs="Times New Roman"/>
                <w:sz w:val="20"/>
              </w:rPr>
              <w:t>Alba Lucí</w:t>
            </w:r>
            <w:r w:rsidR="009D273A" w:rsidRPr="00F71ED6">
              <w:rPr>
                <w:rFonts w:ascii="Times New Roman" w:hAnsi="Times New Roman" w:cs="Times New Roman"/>
                <w:sz w:val="20"/>
              </w:rPr>
              <w:t xml:space="preserve">a Restrepo Ruiz – Comercio Exterior </w:t>
            </w:r>
          </w:p>
        </w:tc>
      </w:tr>
      <w:tr w:rsidR="009D273A" w:rsidRPr="00F71ED6" w:rsidTr="00EE7063">
        <w:trPr>
          <w:trHeight w:val="370"/>
        </w:trPr>
        <w:tc>
          <w:tcPr>
            <w:tcW w:w="3660"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Ciencias Sociales </w:t>
            </w: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410861" w:rsidP="00EE7063">
            <w:pPr>
              <w:spacing w:line="259" w:lineRule="auto"/>
              <w:rPr>
                <w:rFonts w:ascii="Times New Roman" w:hAnsi="Times New Roman" w:cs="Times New Roman"/>
              </w:rPr>
            </w:pPr>
            <w:r>
              <w:rPr>
                <w:rFonts w:ascii="Times New Roman" w:hAnsi="Times New Roman" w:cs="Times New Roman"/>
                <w:sz w:val="20"/>
              </w:rPr>
              <w:t>Mó</w:t>
            </w:r>
            <w:r w:rsidR="009D273A" w:rsidRPr="00F71ED6">
              <w:rPr>
                <w:rFonts w:ascii="Times New Roman" w:hAnsi="Times New Roman" w:cs="Times New Roman"/>
                <w:sz w:val="20"/>
              </w:rPr>
              <w:t xml:space="preserve">nica Marcela Acosta Amaya  </w:t>
            </w:r>
          </w:p>
        </w:tc>
      </w:tr>
      <w:tr w:rsidR="009D273A" w:rsidRPr="00F71ED6" w:rsidTr="00EE7063">
        <w:trPr>
          <w:trHeight w:val="370"/>
        </w:trPr>
        <w:tc>
          <w:tcPr>
            <w:tcW w:w="3660"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Derecho </w:t>
            </w: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César Augusto Otálvaro Sánchez  </w:t>
            </w:r>
          </w:p>
        </w:tc>
      </w:tr>
      <w:tr w:rsidR="009D273A" w:rsidRPr="00F71ED6" w:rsidTr="00EE7063">
        <w:trPr>
          <w:trHeight w:val="437"/>
        </w:trPr>
        <w:tc>
          <w:tcPr>
            <w:tcW w:w="3660" w:type="dxa"/>
            <w:vMerge w:val="restart"/>
            <w:tcBorders>
              <w:top w:val="single" w:sz="4" w:space="0" w:color="000000"/>
              <w:left w:val="single" w:sz="4" w:space="0" w:color="000000"/>
              <w:bottom w:val="single" w:sz="4" w:space="0" w:color="000000"/>
              <w:right w:val="single" w:sz="4" w:space="0" w:color="000000"/>
            </w:tcBorders>
            <w:vAlign w:val="center"/>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Ingenierías </w:t>
            </w:r>
          </w:p>
        </w:tc>
        <w:tc>
          <w:tcPr>
            <w:tcW w:w="4843" w:type="dxa"/>
            <w:tcBorders>
              <w:top w:val="single" w:sz="4" w:space="0" w:color="000000"/>
              <w:left w:val="single" w:sz="4" w:space="0" w:color="000000"/>
              <w:bottom w:val="single" w:sz="4" w:space="0" w:color="000000"/>
              <w:right w:val="single" w:sz="4" w:space="0" w:color="000000"/>
            </w:tcBorders>
            <w:vAlign w:val="center"/>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Juan Fernando Garzón Álvarez - Ingeniería Elect. </w:t>
            </w:r>
          </w:p>
        </w:tc>
      </w:tr>
      <w:tr w:rsidR="009D273A" w:rsidRPr="00F71ED6" w:rsidTr="00EE7063">
        <w:trPr>
          <w:trHeight w:val="394"/>
        </w:trPr>
        <w:tc>
          <w:tcPr>
            <w:tcW w:w="0" w:type="auto"/>
            <w:vMerge/>
            <w:tcBorders>
              <w:top w:val="nil"/>
              <w:left w:val="single" w:sz="4" w:space="0" w:color="000000"/>
              <w:bottom w:val="nil"/>
              <w:right w:val="single" w:sz="4" w:space="0" w:color="000000"/>
            </w:tcBorders>
            <w:vAlign w:val="bottom"/>
          </w:tcPr>
          <w:p w:rsidR="009D273A" w:rsidRPr="00F71ED6" w:rsidRDefault="009D273A" w:rsidP="00EE7063">
            <w:pPr>
              <w:spacing w:after="160" w:line="259" w:lineRule="auto"/>
              <w:rPr>
                <w:rFonts w:ascii="Times New Roman" w:hAnsi="Times New Roman" w:cs="Times New Roman"/>
              </w:rPr>
            </w:pP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Nicolás Adolfo Ramírez Pérez – Ingeniería Ambiental </w:t>
            </w:r>
          </w:p>
        </w:tc>
      </w:tr>
      <w:tr w:rsidR="009D273A" w:rsidRPr="00F71ED6" w:rsidTr="00EE7063">
        <w:trPr>
          <w:trHeight w:val="394"/>
        </w:trPr>
        <w:tc>
          <w:tcPr>
            <w:tcW w:w="0" w:type="auto"/>
            <w:vMerge/>
            <w:tcBorders>
              <w:top w:val="nil"/>
              <w:left w:val="single" w:sz="4" w:space="0" w:color="000000"/>
              <w:bottom w:val="single" w:sz="4" w:space="0" w:color="000000"/>
              <w:right w:val="single" w:sz="4" w:space="0" w:color="000000"/>
            </w:tcBorders>
            <w:vAlign w:val="bottom"/>
          </w:tcPr>
          <w:p w:rsidR="009D273A" w:rsidRPr="00F71ED6" w:rsidRDefault="009D273A" w:rsidP="00EE7063">
            <w:pPr>
              <w:spacing w:after="160" w:line="259" w:lineRule="auto"/>
              <w:rPr>
                <w:rFonts w:ascii="Times New Roman" w:hAnsi="Times New Roman" w:cs="Times New Roman"/>
              </w:rPr>
            </w:pP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410861" w:rsidP="00EE7063">
            <w:pPr>
              <w:spacing w:line="259" w:lineRule="auto"/>
              <w:rPr>
                <w:rFonts w:ascii="Times New Roman" w:hAnsi="Times New Roman" w:cs="Times New Roman"/>
              </w:rPr>
            </w:pPr>
            <w:r>
              <w:rPr>
                <w:rFonts w:ascii="Times New Roman" w:hAnsi="Times New Roman" w:cs="Times New Roman"/>
                <w:sz w:val="20"/>
              </w:rPr>
              <w:t>Luz Mery Rí</w:t>
            </w:r>
            <w:r w:rsidR="009D273A" w:rsidRPr="00F71ED6">
              <w:rPr>
                <w:rFonts w:ascii="Times New Roman" w:hAnsi="Times New Roman" w:cs="Times New Roman"/>
                <w:sz w:val="20"/>
              </w:rPr>
              <w:t xml:space="preserve">os Alzate – Ingeniería de Sistemas </w:t>
            </w:r>
          </w:p>
        </w:tc>
      </w:tr>
      <w:tr w:rsidR="009D273A" w:rsidRPr="00F71ED6" w:rsidTr="00EE7063">
        <w:trPr>
          <w:trHeight w:val="394"/>
        </w:trPr>
        <w:tc>
          <w:tcPr>
            <w:tcW w:w="3660" w:type="dxa"/>
            <w:vMerge w:val="restart"/>
            <w:tcBorders>
              <w:top w:val="single" w:sz="4" w:space="0" w:color="000000"/>
              <w:left w:val="single" w:sz="4" w:space="0" w:color="000000"/>
              <w:bottom w:val="single" w:sz="4" w:space="0" w:color="000000"/>
              <w:right w:val="single" w:sz="4" w:space="0" w:color="000000"/>
            </w:tcBorders>
            <w:vAlign w:val="center"/>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Educación </w:t>
            </w: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William Alberto Valencia Rodríguez – Lic. Filosofía </w:t>
            </w:r>
          </w:p>
        </w:tc>
      </w:tr>
      <w:tr w:rsidR="009D273A" w:rsidRPr="00F71ED6" w:rsidTr="00EE7063">
        <w:trPr>
          <w:trHeight w:val="394"/>
        </w:trPr>
        <w:tc>
          <w:tcPr>
            <w:tcW w:w="0" w:type="auto"/>
            <w:vMerge/>
            <w:tcBorders>
              <w:top w:val="nil"/>
              <w:left w:val="single" w:sz="4" w:space="0" w:color="000000"/>
              <w:bottom w:val="nil"/>
              <w:right w:val="single" w:sz="4" w:space="0" w:color="000000"/>
            </w:tcBorders>
            <w:vAlign w:val="bottom"/>
          </w:tcPr>
          <w:p w:rsidR="009D273A" w:rsidRPr="00F71ED6" w:rsidRDefault="009D273A" w:rsidP="00EE7063">
            <w:pPr>
              <w:spacing w:after="160" w:line="259" w:lineRule="auto"/>
              <w:rPr>
                <w:rFonts w:ascii="Times New Roman" w:hAnsi="Times New Roman" w:cs="Times New Roman"/>
              </w:rPr>
            </w:pP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Martha Luz Jaramillo Gallego – Esp. Pedagogía </w:t>
            </w:r>
          </w:p>
        </w:tc>
      </w:tr>
      <w:tr w:rsidR="009D273A" w:rsidRPr="00F71ED6" w:rsidTr="00EE7063">
        <w:trPr>
          <w:trHeight w:val="394"/>
        </w:trPr>
        <w:tc>
          <w:tcPr>
            <w:tcW w:w="0" w:type="auto"/>
            <w:vMerge/>
            <w:tcBorders>
              <w:top w:val="nil"/>
              <w:left w:val="single" w:sz="4" w:space="0" w:color="000000"/>
              <w:bottom w:val="nil"/>
              <w:right w:val="single" w:sz="4" w:space="0" w:color="000000"/>
            </w:tcBorders>
            <w:vAlign w:val="center"/>
          </w:tcPr>
          <w:p w:rsidR="009D273A" w:rsidRPr="00F71ED6" w:rsidRDefault="009D273A" w:rsidP="00EE7063">
            <w:pPr>
              <w:spacing w:after="160" w:line="259" w:lineRule="auto"/>
              <w:rPr>
                <w:rFonts w:ascii="Times New Roman" w:hAnsi="Times New Roman" w:cs="Times New Roman"/>
              </w:rPr>
            </w:pP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Jaqueline Marín Gómez – Lic. Lenguas Extranjeras </w:t>
            </w:r>
          </w:p>
        </w:tc>
      </w:tr>
      <w:tr w:rsidR="009D273A" w:rsidRPr="00F71ED6" w:rsidTr="00EE7063">
        <w:trPr>
          <w:trHeight w:val="396"/>
        </w:trPr>
        <w:tc>
          <w:tcPr>
            <w:tcW w:w="0" w:type="auto"/>
            <w:vMerge/>
            <w:tcBorders>
              <w:top w:val="nil"/>
              <w:left w:val="single" w:sz="4" w:space="0" w:color="000000"/>
              <w:bottom w:val="single" w:sz="4" w:space="0" w:color="000000"/>
              <w:right w:val="single" w:sz="4" w:space="0" w:color="000000"/>
            </w:tcBorders>
            <w:vAlign w:val="center"/>
          </w:tcPr>
          <w:p w:rsidR="009D273A" w:rsidRPr="00F71ED6" w:rsidRDefault="009D273A" w:rsidP="00EE7063">
            <w:pPr>
              <w:spacing w:after="160" w:line="259" w:lineRule="auto"/>
              <w:rPr>
                <w:rFonts w:ascii="Times New Roman" w:hAnsi="Times New Roman" w:cs="Times New Roman"/>
              </w:rPr>
            </w:pP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Fabián Alonso Pérez R. – Maestría en Educación </w:t>
            </w:r>
          </w:p>
        </w:tc>
      </w:tr>
      <w:tr w:rsidR="009D273A" w:rsidRPr="00F71ED6" w:rsidTr="00EE7063">
        <w:trPr>
          <w:trHeight w:val="395"/>
        </w:trPr>
        <w:tc>
          <w:tcPr>
            <w:tcW w:w="3660"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Teología </w:t>
            </w: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Jesús David Vallejo Cardona </w:t>
            </w:r>
          </w:p>
        </w:tc>
      </w:tr>
      <w:tr w:rsidR="009D273A" w:rsidRPr="00F71ED6" w:rsidTr="00EE7063">
        <w:trPr>
          <w:trHeight w:val="368"/>
        </w:trPr>
        <w:tc>
          <w:tcPr>
            <w:tcW w:w="8504" w:type="dxa"/>
            <w:gridSpan w:val="2"/>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right="2"/>
              <w:jc w:val="center"/>
              <w:rPr>
                <w:rFonts w:ascii="Times New Roman" w:hAnsi="Times New Roman" w:cs="Times New Roman"/>
              </w:rPr>
            </w:pPr>
            <w:r w:rsidRPr="00F71ED6">
              <w:rPr>
                <w:rFonts w:ascii="Times New Roman" w:eastAsia="Gisha" w:hAnsi="Times New Roman" w:cs="Times New Roman"/>
                <w:b/>
                <w:sz w:val="20"/>
              </w:rPr>
              <w:t xml:space="preserve">Representantes de los Estudiantes a los Consejos de Facultad </w:t>
            </w:r>
          </w:p>
        </w:tc>
      </w:tr>
      <w:tr w:rsidR="009D273A" w:rsidRPr="00F71ED6" w:rsidTr="00EE7063">
        <w:trPr>
          <w:trHeight w:val="392"/>
        </w:trPr>
        <w:tc>
          <w:tcPr>
            <w:tcW w:w="3660" w:type="dxa"/>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right="3"/>
              <w:jc w:val="center"/>
              <w:rPr>
                <w:rFonts w:ascii="Times New Roman" w:hAnsi="Times New Roman" w:cs="Times New Roman"/>
              </w:rPr>
            </w:pPr>
            <w:r w:rsidRPr="00F71ED6">
              <w:rPr>
                <w:rFonts w:ascii="Times New Roman" w:eastAsia="Gisha" w:hAnsi="Times New Roman" w:cs="Times New Roman"/>
                <w:b/>
                <w:sz w:val="20"/>
              </w:rPr>
              <w:t xml:space="preserve">Facultad </w:t>
            </w:r>
          </w:p>
        </w:tc>
        <w:tc>
          <w:tcPr>
            <w:tcW w:w="4843" w:type="dxa"/>
            <w:tcBorders>
              <w:top w:val="single" w:sz="4" w:space="0" w:color="000000"/>
              <w:left w:val="single" w:sz="4" w:space="0" w:color="000000"/>
              <w:bottom w:val="single" w:sz="4" w:space="0" w:color="000000"/>
              <w:right w:val="single" w:sz="4" w:space="0" w:color="000000"/>
            </w:tcBorders>
            <w:shd w:val="clear" w:color="auto" w:fill="D9D9D9"/>
          </w:tcPr>
          <w:p w:rsidR="009D273A" w:rsidRPr="00F71ED6" w:rsidRDefault="009D273A" w:rsidP="00EE7063">
            <w:pPr>
              <w:spacing w:line="259" w:lineRule="auto"/>
              <w:ind w:right="3"/>
              <w:jc w:val="center"/>
              <w:rPr>
                <w:rFonts w:ascii="Times New Roman" w:hAnsi="Times New Roman" w:cs="Times New Roman"/>
              </w:rPr>
            </w:pPr>
            <w:r w:rsidRPr="00F71ED6">
              <w:rPr>
                <w:rFonts w:ascii="Times New Roman" w:eastAsia="Gisha" w:hAnsi="Times New Roman" w:cs="Times New Roman"/>
                <w:b/>
                <w:sz w:val="20"/>
              </w:rPr>
              <w:t xml:space="preserve">Representante </w:t>
            </w:r>
          </w:p>
        </w:tc>
      </w:tr>
      <w:tr w:rsidR="009D273A" w:rsidRPr="00F71ED6" w:rsidTr="00EE7063">
        <w:trPr>
          <w:trHeight w:val="359"/>
        </w:trPr>
        <w:tc>
          <w:tcPr>
            <w:tcW w:w="3660"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Ciencias Agropecuarias </w:t>
            </w: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José Julián Lopera Cuervo </w:t>
            </w:r>
          </w:p>
        </w:tc>
      </w:tr>
      <w:tr w:rsidR="009D273A" w:rsidRPr="00F71ED6" w:rsidTr="00EE7063">
        <w:trPr>
          <w:trHeight w:val="358"/>
        </w:trPr>
        <w:tc>
          <w:tcPr>
            <w:tcW w:w="3660"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Ciencias de la Salud </w:t>
            </w: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William Mauricio Castaño Quintero </w:t>
            </w:r>
          </w:p>
        </w:tc>
      </w:tr>
      <w:tr w:rsidR="009D273A" w:rsidRPr="00F71ED6" w:rsidTr="00EE7063">
        <w:trPr>
          <w:trHeight w:val="355"/>
        </w:trPr>
        <w:tc>
          <w:tcPr>
            <w:tcW w:w="3660"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Ciencias Económicas y Administrativas </w:t>
            </w: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Yuli Andrea Salazar Serna </w:t>
            </w:r>
          </w:p>
        </w:tc>
      </w:tr>
      <w:tr w:rsidR="009D273A" w:rsidRPr="00F71ED6" w:rsidTr="00EE7063">
        <w:trPr>
          <w:trHeight w:val="358"/>
        </w:trPr>
        <w:tc>
          <w:tcPr>
            <w:tcW w:w="3660"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Ciencias Sociales  </w:t>
            </w: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María Carolina Zuluaga Jaramillo </w:t>
            </w:r>
          </w:p>
        </w:tc>
      </w:tr>
      <w:tr w:rsidR="009D273A" w:rsidRPr="00F71ED6" w:rsidTr="00EE7063">
        <w:trPr>
          <w:trHeight w:val="358"/>
        </w:trPr>
        <w:tc>
          <w:tcPr>
            <w:tcW w:w="3660"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Derecho  </w:t>
            </w: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Luz Brígida Cañas Álvarez </w:t>
            </w:r>
          </w:p>
        </w:tc>
      </w:tr>
      <w:tr w:rsidR="009D273A" w:rsidRPr="00F71ED6" w:rsidTr="00EE7063">
        <w:trPr>
          <w:trHeight w:val="478"/>
        </w:trPr>
        <w:tc>
          <w:tcPr>
            <w:tcW w:w="3660" w:type="dxa"/>
            <w:vMerge w:val="restart"/>
            <w:tcBorders>
              <w:top w:val="single" w:sz="4" w:space="0" w:color="000000"/>
              <w:left w:val="single" w:sz="4" w:space="0" w:color="000000"/>
              <w:bottom w:val="single" w:sz="4" w:space="0" w:color="000000"/>
              <w:right w:val="single" w:sz="4" w:space="0" w:color="000000"/>
            </w:tcBorders>
            <w:vAlign w:val="center"/>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Educación </w:t>
            </w: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Diana Paola Suárez Granados – Lic. Educación Física, Recreación y Deportes </w:t>
            </w:r>
          </w:p>
        </w:tc>
      </w:tr>
      <w:tr w:rsidR="009D273A" w:rsidRPr="00F71ED6" w:rsidTr="00EE7063">
        <w:trPr>
          <w:trHeight w:val="358"/>
        </w:trPr>
        <w:tc>
          <w:tcPr>
            <w:tcW w:w="0" w:type="auto"/>
            <w:vMerge/>
            <w:tcBorders>
              <w:top w:val="nil"/>
              <w:left w:val="single" w:sz="4" w:space="0" w:color="000000"/>
              <w:bottom w:val="single" w:sz="4" w:space="0" w:color="000000"/>
              <w:right w:val="single" w:sz="4" w:space="0" w:color="000000"/>
            </w:tcBorders>
            <w:vAlign w:val="center"/>
          </w:tcPr>
          <w:p w:rsidR="009D273A" w:rsidRPr="00F71ED6" w:rsidRDefault="009D273A" w:rsidP="00EE7063">
            <w:pPr>
              <w:spacing w:after="160" w:line="259" w:lineRule="auto"/>
              <w:rPr>
                <w:rFonts w:ascii="Times New Roman" w:hAnsi="Times New Roman" w:cs="Times New Roman"/>
              </w:rPr>
            </w:pP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Jenny Lorena Cárdenas Arias</w:t>
            </w:r>
            <w:r w:rsidRPr="00F71ED6">
              <w:rPr>
                <w:rFonts w:ascii="Times New Roman" w:hAnsi="Times New Roman" w:cs="Times New Roman"/>
                <w:sz w:val="16"/>
              </w:rPr>
              <w:t xml:space="preserve"> – </w:t>
            </w:r>
            <w:r w:rsidRPr="00F71ED6">
              <w:rPr>
                <w:rFonts w:ascii="Times New Roman" w:hAnsi="Times New Roman" w:cs="Times New Roman"/>
                <w:sz w:val="20"/>
              </w:rPr>
              <w:t xml:space="preserve">Lic. Lengua Extranjera </w:t>
            </w:r>
          </w:p>
        </w:tc>
      </w:tr>
      <w:tr w:rsidR="009D273A" w:rsidRPr="00F71ED6" w:rsidTr="00EE7063">
        <w:trPr>
          <w:trHeight w:val="358"/>
        </w:trPr>
        <w:tc>
          <w:tcPr>
            <w:tcW w:w="3660"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Ingeniería </w:t>
            </w: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Juan Felipe Cañizares Corrales </w:t>
            </w:r>
          </w:p>
        </w:tc>
      </w:tr>
      <w:tr w:rsidR="009D273A" w:rsidRPr="00F71ED6" w:rsidTr="00EE7063">
        <w:trPr>
          <w:trHeight w:val="358"/>
        </w:trPr>
        <w:tc>
          <w:tcPr>
            <w:tcW w:w="3660"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Teología </w:t>
            </w:r>
          </w:p>
        </w:tc>
        <w:tc>
          <w:tcPr>
            <w:tcW w:w="4843" w:type="dxa"/>
            <w:tcBorders>
              <w:top w:val="single" w:sz="4" w:space="0" w:color="000000"/>
              <w:left w:val="single" w:sz="4" w:space="0" w:color="000000"/>
              <w:bottom w:val="single" w:sz="4" w:space="0" w:color="000000"/>
              <w:right w:val="single" w:sz="4" w:space="0" w:color="000000"/>
            </w:tcBorders>
          </w:tcPr>
          <w:p w:rsidR="009D273A" w:rsidRPr="00F71ED6" w:rsidRDefault="009D273A" w:rsidP="00EE7063">
            <w:pPr>
              <w:spacing w:line="259" w:lineRule="auto"/>
              <w:rPr>
                <w:rFonts w:ascii="Times New Roman" w:hAnsi="Times New Roman" w:cs="Times New Roman"/>
              </w:rPr>
            </w:pPr>
            <w:r w:rsidRPr="00F71ED6">
              <w:rPr>
                <w:rFonts w:ascii="Times New Roman" w:hAnsi="Times New Roman" w:cs="Times New Roman"/>
                <w:sz w:val="20"/>
              </w:rPr>
              <w:t xml:space="preserve">Carlos Mario Ríos Salazar </w:t>
            </w:r>
          </w:p>
        </w:tc>
      </w:tr>
    </w:tbl>
    <w:p w:rsidR="009D273A" w:rsidRPr="00F71ED6" w:rsidRDefault="009D273A" w:rsidP="009D273A">
      <w:pPr>
        <w:spacing w:after="0"/>
        <w:rPr>
          <w:rFonts w:ascii="Times New Roman" w:hAnsi="Times New Roman" w:cs="Times New Roman"/>
        </w:rPr>
      </w:pPr>
      <w:r w:rsidRPr="00F71ED6">
        <w:rPr>
          <w:rFonts w:ascii="Times New Roman" w:hAnsi="Times New Roman" w:cs="Times New Roman"/>
        </w:rPr>
        <w:t xml:space="preserve"> </w:t>
      </w:r>
    </w:p>
    <w:p w:rsidR="009D273A" w:rsidRPr="00F71ED6" w:rsidRDefault="009D273A" w:rsidP="009D273A">
      <w:pPr>
        <w:ind w:left="-5"/>
        <w:rPr>
          <w:rFonts w:ascii="Times New Roman" w:hAnsi="Times New Roman" w:cs="Times New Roman"/>
        </w:rPr>
      </w:pPr>
      <w:r w:rsidRPr="00F71ED6">
        <w:rPr>
          <w:rFonts w:ascii="Times New Roman" w:hAnsi="Times New Roman" w:cs="Times New Roman"/>
        </w:rPr>
        <w:t xml:space="preserve">Atentamente, </w:t>
      </w:r>
    </w:p>
    <w:p w:rsidR="009D273A" w:rsidRPr="00F71ED6" w:rsidRDefault="009D273A" w:rsidP="009D273A">
      <w:pPr>
        <w:spacing w:after="0"/>
        <w:rPr>
          <w:rFonts w:ascii="Times New Roman" w:hAnsi="Times New Roman" w:cs="Times New Roman"/>
        </w:rPr>
      </w:pPr>
      <w:r w:rsidRPr="00F71ED6">
        <w:rPr>
          <w:rFonts w:ascii="Times New Roman" w:hAnsi="Times New Roman" w:cs="Times New Roman"/>
        </w:rPr>
        <w:t xml:space="preserve"> </w:t>
      </w:r>
    </w:p>
    <w:p w:rsidR="009D273A" w:rsidRPr="00F71ED6" w:rsidRDefault="009D273A" w:rsidP="009D273A">
      <w:pPr>
        <w:spacing w:after="0"/>
        <w:rPr>
          <w:rFonts w:ascii="Times New Roman" w:hAnsi="Times New Roman" w:cs="Times New Roman"/>
        </w:rPr>
      </w:pPr>
      <w:r w:rsidRPr="00F71ED6">
        <w:rPr>
          <w:rFonts w:ascii="Times New Roman" w:hAnsi="Times New Roman" w:cs="Times New Roman"/>
        </w:rPr>
        <w:t xml:space="preserve"> </w:t>
      </w:r>
    </w:p>
    <w:p w:rsidR="009D273A" w:rsidRPr="00F71ED6" w:rsidRDefault="009D273A" w:rsidP="009D273A">
      <w:pPr>
        <w:spacing w:after="0"/>
        <w:ind w:left="-5"/>
        <w:rPr>
          <w:rFonts w:ascii="Times New Roman" w:hAnsi="Times New Roman" w:cs="Times New Roman"/>
        </w:rPr>
      </w:pPr>
      <w:r w:rsidRPr="00F71ED6">
        <w:rPr>
          <w:rFonts w:ascii="Times New Roman" w:hAnsi="Times New Roman" w:cs="Times New Roman"/>
          <w:noProof/>
          <w:lang w:val="es-CO" w:eastAsia="es-CO"/>
        </w:rPr>
        <w:drawing>
          <wp:anchor distT="0" distB="0" distL="114300" distR="114300" simplePos="0" relativeHeight="251722752" behindDoc="1" locked="0" layoutInCell="1" allowOverlap="0" wp14:anchorId="3B83C00F" wp14:editId="486BC090">
            <wp:simplePos x="0" y="0"/>
            <wp:positionH relativeFrom="column">
              <wp:posOffset>-146227</wp:posOffset>
            </wp:positionH>
            <wp:positionV relativeFrom="paragraph">
              <wp:posOffset>-503916</wp:posOffset>
            </wp:positionV>
            <wp:extent cx="1792605" cy="798195"/>
            <wp:effectExtent l="0" t="0" r="0" b="0"/>
            <wp:wrapNone/>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5"/>
                    <a:stretch>
                      <a:fillRect/>
                    </a:stretch>
                  </pic:blipFill>
                  <pic:spPr>
                    <a:xfrm>
                      <a:off x="0" y="0"/>
                      <a:ext cx="1792605" cy="798195"/>
                    </a:xfrm>
                    <a:prstGeom prst="rect">
                      <a:avLst/>
                    </a:prstGeom>
                  </pic:spPr>
                </pic:pic>
              </a:graphicData>
            </a:graphic>
          </wp:anchor>
        </w:drawing>
      </w:r>
      <w:r w:rsidRPr="00F71ED6">
        <w:rPr>
          <w:rFonts w:ascii="Times New Roman" w:eastAsia="Gisha" w:hAnsi="Times New Roman" w:cs="Times New Roman"/>
          <w:b/>
        </w:rPr>
        <w:t xml:space="preserve">JAIR SOLARTE PADILLA </w:t>
      </w:r>
    </w:p>
    <w:p w:rsidR="009D273A" w:rsidRPr="00F71ED6" w:rsidRDefault="009D273A" w:rsidP="009D273A">
      <w:pPr>
        <w:spacing w:after="0"/>
        <w:ind w:left="-5"/>
        <w:rPr>
          <w:rFonts w:ascii="Times New Roman" w:hAnsi="Times New Roman" w:cs="Times New Roman"/>
        </w:rPr>
      </w:pPr>
      <w:r w:rsidRPr="00F71ED6">
        <w:rPr>
          <w:rFonts w:ascii="Times New Roman" w:eastAsia="Gisha" w:hAnsi="Times New Roman" w:cs="Times New Roman"/>
          <w:b/>
        </w:rPr>
        <w:t xml:space="preserve">Secretario General </w:t>
      </w:r>
    </w:p>
    <w:p w:rsidR="0070687B" w:rsidRDefault="0070687B" w:rsidP="00787876">
      <w:pPr>
        <w:spacing w:after="0" w:line="360" w:lineRule="auto"/>
        <w:jc w:val="both"/>
        <w:rPr>
          <w:rFonts w:ascii="Times New Roman" w:hAnsi="Times New Roman" w:cs="Times New Roman"/>
          <w:sz w:val="24"/>
          <w:szCs w:val="24"/>
        </w:rPr>
      </w:pPr>
    </w:p>
    <w:p w:rsidR="00BA15B8" w:rsidRPr="00F71ED6" w:rsidRDefault="00BA15B8" w:rsidP="00787876">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De igual manera, la asistencia y aportaciones de los estudiantes en las reuniones de los C</w:t>
      </w:r>
      <w:r w:rsidR="006C7A2A" w:rsidRPr="00F71ED6">
        <w:rPr>
          <w:rFonts w:ascii="Times New Roman" w:hAnsi="Times New Roman" w:cs="Times New Roman"/>
          <w:sz w:val="24"/>
          <w:szCs w:val="24"/>
        </w:rPr>
        <w:t>onsejos Directivo</w:t>
      </w:r>
      <w:r w:rsidRPr="00F71ED6">
        <w:rPr>
          <w:rFonts w:ascii="Times New Roman" w:hAnsi="Times New Roman" w:cs="Times New Roman"/>
          <w:sz w:val="24"/>
          <w:szCs w:val="24"/>
        </w:rPr>
        <w:t xml:space="preserve">, Académico y de Facultad, constan en las actas de </w:t>
      </w:r>
      <w:r w:rsidR="00234619" w:rsidRPr="00F71ED6">
        <w:rPr>
          <w:rFonts w:ascii="Times New Roman" w:hAnsi="Times New Roman" w:cs="Times New Roman"/>
          <w:sz w:val="24"/>
          <w:szCs w:val="24"/>
        </w:rPr>
        <w:t>estos órganos de representación.</w:t>
      </w:r>
    </w:p>
    <w:p w:rsidR="00295A46" w:rsidRPr="00F71ED6" w:rsidRDefault="00295A46" w:rsidP="00787876">
      <w:pPr>
        <w:spacing w:after="0" w:line="360" w:lineRule="auto"/>
        <w:jc w:val="both"/>
        <w:rPr>
          <w:rFonts w:ascii="Times New Roman" w:hAnsi="Times New Roman" w:cs="Times New Roman"/>
          <w:b/>
          <w:sz w:val="24"/>
          <w:szCs w:val="24"/>
        </w:rPr>
      </w:pPr>
    </w:p>
    <w:p w:rsidR="006F2F09" w:rsidRPr="001E2F82" w:rsidRDefault="00245070" w:rsidP="00787876">
      <w:pPr>
        <w:spacing w:after="0" w:line="360" w:lineRule="auto"/>
        <w:jc w:val="both"/>
        <w:rPr>
          <w:rFonts w:ascii="Times New Roman" w:hAnsi="Times New Roman" w:cs="Times New Roman"/>
          <w:sz w:val="24"/>
          <w:szCs w:val="24"/>
        </w:rPr>
      </w:pPr>
      <w:r w:rsidRPr="001E2F82">
        <w:rPr>
          <w:rFonts w:ascii="Times New Roman" w:hAnsi="Times New Roman" w:cs="Times New Roman"/>
          <w:sz w:val="24"/>
          <w:szCs w:val="24"/>
        </w:rPr>
        <w:t>Anexos</w:t>
      </w:r>
      <w:r w:rsidR="0070687B" w:rsidRPr="001E2F82">
        <w:rPr>
          <w:rFonts w:ascii="Times New Roman" w:hAnsi="Times New Roman" w:cs="Times New Roman"/>
          <w:sz w:val="24"/>
          <w:szCs w:val="24"/>
        </w:rPr>
        <w:t xml:space="preserve"> y soportes</w:t>
      </w:r>
    </w:p>
    <w:p w:rsidR="001E2F82" w:rsidRDefault="001E2F82" w:rsidP="00787876">
      <w:pPr>
        <w:spacing w:after="0" w:line="360" w:lineRule="auto"/>
        <w:jc w:val="both"/>
        <w:rPr>
          <w:rFonts w:ascii="Times New Roman" w:hAnsi="Times New Roman" w:cs="Times New Roman"/>
          <w:sz w:val="24"/>
          <w:szCs w:val="24"/>
        </w:rPr>
      </w:pPr>
    </w:p>
    <w:p w:rsidR="006F2F09" w:rsidRDefault="006F2F09" w:rsidP="00787876">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Resolución </w:t>
      </w:r>
      <w:r w:rsidR="004324A0" w:rsidRPr="00F71ED6">
        <w:rPr>
          <w:rFonts w:ascii="Times New Roman" w:hAnsi="Times New Roman" w:cs="Times New Roman"/>
          <w:sz w:val="24"/>
          <w:szCs w:val="24"/>
        </w:rPr>
        <w:t>de Rectoría</w:t>
      </w:r>
      <w:r w:rsidRPr="00F71ED6">
        <w:rPr>
          <w:rFonts w:ascii="Times New Roman" w:hAnsi="Times New Roman" w:cs="Times New Roman"/>
          <w:sz w:val="24"/>
          <w:szCs w:val="24"/>
        </w:rPr>
        <w:t xml:space="preserve"> RE-048 del 04 de noviembre de 2014</w:t>
      </w:r>
    </w:p>
    <w:p w:rsidR="00DF12FB" w:rsidRPr="001E2F82" w:rsidRDefault="00DF12FB" w:rsidP="001E2F82">
      <w:pPr>
        <w:spacing w:after="0" w:line="360" w:lineRule="auto"/>
        <w:jc w:val="both"/>
        <w:rPr>
          <w:rFonts w:ascii="Times New Roman" w:hAnsi="Times New Roman" w:cs="Times New Roman"/>
          <w:sz w:val="24"/>
          <w:szCs w:val="24"/>
        </w:rPr>
      </w:pPr>
      <w:r w:rsidRPr="001E2F82">
        <w:rPr>
          <w:rFonts w:ascii="Times New Roman" w:hAnsi="Times New Roman" w:cs="Times New Roman"/>
          <w:sz w:val="24"/>
          <w:szCs w:val="24"/>
        </w:rPr>
        <w:t>CIRCULAR SG-001/2012 del 10 de abril de 2012.  Del 2013 al 2015 siguieron ejerciendo los mismos representantes, en razón a la transición por la adopción de los nuevos estatutos.</w:t>
      </w:r>
    </w:p>
    <w:p w:rsidR="00DF12FB" w:rsidRDefault="00DF12FB" w:rsidP="00DF12FB">
      <w:pPr>
        <w:pStyle w:val="Textosinformato"/>
      </w:pPr>
    </w:p>
    <w:p w:rsidR="006F2F09" w:rsidRPr="00F71ED6" w:rsidRDefault="006F2F09" w:rsidP="00787876">
      <w:pPr>
        <w:spacing w:after="0" w:line="360" w:lineRule="auto"/>
        <w:jc w:val="both"/>
        <w:rPr>
          <w:rFonts w:ascii="Times New Roman" w:hAnsi="Times New Roman" w:cs="Times New Roman"/>
          <w:sz w:val="24"/>
          <w:szCs w:val="24"/>
        </w:rPr>
      </w:pPr>
    </w:p>
    <w:p w:rsidR="00787876" w:rsidRPr="001E2F82" w:rsidRDefault="00787876" w:rsidP="00787876">
      <w:pPr>
        <w:spacing w:after="0" w:line="360" w:lineRule="auto"/>
        <w:jc w:val="both"/>
        <w:rPr>
          <w:rFonts w:ascii="Times New Roman" w:hAnsi="Times New Roman" w:cs="Times New Roman"/>
          <w:sz w:val="24"/>
          <w:szCs w:val="24"/>
        </w:rPr>
      </w:pPr>
      <w:r w:rsidRPr="001E2F82">
        <w:rPr>
          <w:rFonts w:ascii="Times New Roman" w:hAnsi="Times New Roman" w:cs="Times New Roman"/>
          <w:sz w:val="24"/>
          <w:szCs w:val="24"/>
        </w:rPr>
        <w:t xml:space="preserve">Característica 5. Admisión y </w:t>
      </w:r>
      <w:r w:rsidR="0017443A" w:rsidRPr="001E2F82">
        <w:rPr>
          <w:rFonts w:ascii="Times New Roman" w:hAnsi="Times New Roman" w:cs="Times New Roman"/>
          <w:sz w:val="24"/>
          <w:szCs w:val="24"/>
        </w:rPr>
        <w:t>permanencia de los estudiantes en</w:t>
      </w:r>
      <w:r w:rsidRPr="001E2F82">
        <w:rPr>
          <w:rFonts w:ascii="Times New Roman" w:hAnsi="Times New Roman" w:cs="Times New Roman"/>
          <w:sz w:val="24"/>
          <w:szCs w:val="24"/>
        </w:rPr>
        <w:t xml:space="preserve"> la Universidad Católica de Oriente</w:t>
      </w:r>
    </w:p>
    <w:p w:rsidR="00787876" w:rsidRPr="001E2F82" w:rsidRDefault="00787876" w:rsidP="00787876">
      <w:pPr>
        <w:spacing w:after="0" w:line="360" w:lineRule="auto"/>
        <w:jc w:val="both"/>
        <w:rPr>
          <w:rFonts w:ascii="Times New Roman" w:hAnsi="Times New Roman" w:cs="Times New Roman"/>
          <w:sz w:val="24"/>
          <w:szCs w:val="24"/>
        </w:rPr>
      </w:pPr>
    </w:p>
    <w:p w:rsidR="0017443A" w:rsidRPr="001E2F82" w:rsidRDefault="0017443A" w:rsidP="0017443A">
      <w:pPr>
        <w:pStyle w:val="Prrafodelista"/>
        <w:numPr>
          <w:ilvl w:val="0"/>
          <w:numId w:val="3"/>
        </w:numPr>
        <w:spacing w:after="0" w:line="360" w:lineRule="auto"/>
        <w:ind w:left="397" w:hanging="397"/>
        <w:jc w:val="both"/>
        <w:rPr>
          <w:rFonts w:ascii="Times New Roman" w:hAnsi="Times New Roman" w:cs="Times New Roman"/>
          <w:sz w:val="24"/>
          <w:szCs w:val="24"/>
        </w:rPr>
      </w:pPr>
      <w:r w:rsidRPr="001E2F82">
        <w:rPr>
          <w:rFonts w:ascii="Times New Roman" w:hAnsi="Times New Roman" w:cs="Times New Roman"/>
          <w:sz w:val="24"/>
          <w:szCs w:val="24"/>
        </w:rPr>
        <w:t>Aplicación equitativa y transparente de los criterios para la admisión y permanencia de los estudiantes.</w:t>
      </w:r>
    </w:p>
    <w:p w:rsidR="00531D54" w:rsidRPr="00531D54" w:rsidRDefault="00531D54" w:rsidP="00531D54">
      <w:pPr>
        <w:pStyle w:val="Prrafodelista"/>
        <w:spacing w:after="0" w:line="360" w:lineRule="auto"/>
        <w:ind w:left="360"/>
        <w:jc w:val="both"/>
        <w:rPr>
          <w:rFonts w:ascii="Times New Roman" w:hAnsi="Times New Roman" w:cs="Times New Roman"/>
          <w:sz w:val="24"/>
          <w:szCs w:val="24"/>
        </w:rPr>
      </w:pPr>
    </w:p>
    <w:p w:rsidR="00531D54" w:rsidRPr="00531D54" w:rsidRDefault="00531D54" w:rsidP="001E2F82">
      <w:pPr>
        <w:pStyle w:val="Prrafodelista"/>
        <w:spacing w:after="0" w:line="360" w:lineRule="auto"/>
        <w:ind w:left="0"/>
        <w:jc w:val="both"/>
        <w:rPr>
          <w:rFonts w:ascii="Times New Roman" w:hAnsi="Times New Roman" w:cs="Times New Roman"/>
          <w:sz w:val="24"/>
          <w:szCs w:val="24"/>
        </w:rPr>
      </w:pPr>
      <w:r w:rsidRPr="00531D54">
        <w:rPr>
          <w:rFonts w:ascii="Times New Roman" w:hAnsi="Times New Roman" w:cs="Times New Roman"/>
          <w:sz w:val="24"/>
          <w:szCs w:val="24"/>
        </w:rPr>
        <w:t xml:space="preserve">Las solicitudes de ingreso, reingreso, transferencia y reconocimiento de asignaturas de los programas de </w:t>
      </w:r>
      <w:r w:rsidR="000A242A">
        <w:rPr>
          <w:rFonts w:ascii="Times New Roman" w:hAnsi="Times New Roman" w:cs="Times New Roman"/>
          <w:sz w:val="24"/>
          <w:szCs w:val="24"/>
        </w:rPr>
        <w:t xml:space="preserve"> pregrado y </w:t>
      </w:r>
      <w:r w:rsidR="001E2F82">
        <w:rPr>
          <w:rFonts w:ascii="Times New Roman" w:hAnsi="Times New Roman" w:cs="Times New Roman"/>
          <w:sz w:val="24"/>
          <w:szCs w:val="24"/>
        </w:rPr>
        <w:t>posgrado</w:t>
      </w:r>
      <w:r w:rsidRPr="00531D54">
        <w:rPr>
          <w:rFonts w:ascii="Times New Roman" w:hAnsi="Times New Roman" w:cs="Times New Roman"/>
          <w:sz w:val="24"/>
          <w:szCs w:val="24"/>
        </w:rPr>
        <w:t xml:space="preserve"> son recibidas en el Centro de Admisiones y Registro dentro del período de admisión, y son estudiadas y decididas por el </w:t>
      </w:r>
      <w:r w:rsidR="00130F69">
        <w:rPr>
          <w:rFonts w:ascii="Times New Roman" w:hAnsi="Times New Roman" w:cs="Times New Roman"/>
          <w:sz w:val="24"/>
          <w:szCs w:val="24"/>
        </w:rPr>
        <w:t xml:space="preserve"> </w:t>
      </w:r>
      <w:r w:rsidR="00130F69" w:rsidRPr="00531D54">
        <w:rPr>
          <w:rFonts w:ascii="Times New Roman" w:hAnsi="Times New Roman" w:cs="Times New Roman"/>
          <w:sz w:val="24"/>
          <w:szCs w:val="24"/>
        </w:rPr>
        <w:t>Comité de Currículo de</w:t>
      </w:r>
      <w:r w:rsidR="00130F69">
        <w:rPr>
          <w:rFonts w:ascii="Times New Roman" w:hAnsi="Times New Roman" w:cs="Times New Roman"/>
          <w:sz w:val="24"/>
          <w:szCs w:val="24"/>
        </w:rPr>
        <w:t>l</w:t>
      </w:r>
      <w:r w:rsidR="00130F69" w:rsidRPr="00531D54">
        <w:rPr>
          <w:rFonts w:ascii="Times New Roman" w:hAnsi="Times New Roman" w:cs="Times New Roman"/>
          <w:sz w:val="24"/>
          <w:szCs w:val="24"/>
        </w:rPr>
        <w:t xml:space="preserve"> programa respectivo</w:t>
      </w:r>
      <w:r w:rsidR="00130F69">
        <w:rPr>
          <w:rFonts w:ascii="Times New Roman" w:hAnsi="Times New Roman" w:cs="Times New Roman"/>
          <w:sz w:val="24"/>
          <w:szCs w:val="24"/>
        </w:rPr>
        <w:t xml:space="preserve"> o </w:t>
      </w:r>
      <w:r w:rsidRPr="00531D54">
        <w:rPr>
          <w:rFonts w:ascii="Times New Roman" w:hAnsi="Times New Roman" w:cs="Times New Roman"/>
          <w:sz w:val="24"/>
          <w:szCs w:val="24"/>
        </w:rPr>
        <w:t>Comité del Posgrado</w:t>
      </w:r>
      <w:r w:rsidR="00130F69">
        <w:rPr>
          <w:rFonts w:ascii="Times New Roman" w:hAnsi="Times New Roman" w:cs="Times New Roman"/>
          <w:sz w:val="24"/>
          <w:szCs w:val="24"/>
        </w:rPr>
        <w:t xml:space="preserve"> </w:t>
      </w:r>
      <w:r w:rsidRPr="00531D54">
        <w:rPr>
          <w:rFonts w:ascii="Times New Roman" w:hAnsi="Times New Roman" w:cs="Times New Roman"/>
          <w:sz w:val="24"/>
          <w:szCs w:val="24"/>
        </w:rPr>
        <w:t>en única instancia (</w:t>
      </w:r>
      <w:r w:rsidR="00130F69" w:rsidRPr="00531D54">
        <w:rPr>
          <w:rFonts w:ascii="Times New Roman" w:hAnsi="Times New Roman" w:cs="Times New Roman"/>
          <w:sz w:val="24"/>
          <w:szCs w:val="24"/>
        </w:rPr>
        <w:t>Reglamento Estudiantil de Pregrado, p. 37</w:t>
      </w:r>
      <w:r w:rsidR="00130F69">
        <w:rPr>
          <w:rFonts w:ascii="Times New Roman" w:hAnsi="Times New Roman" w:cs="Times New Roman"/>
          <w:sz w:val="24"/>
          <w:szCs w:val="24"/>
        </w:rPr>
        <w:t xml:space="preserve"> y </w:t>
      </w:r>
      <w:r w:rsidRPr="00531D54">
        <w:rPr>
          <w:rFonts w:ascii="Times New Roman" w:hAnsi="Times New Roman" w:cs="Times New Roman"/>
          <w:sz w:val="24"/>
          <w:szCs w:val="24"/>
        </w:rPr>
        <w:t>Reglamento Estudiantil de Posgrados, p. 10).</w:t>
      </w:r>
    </w:p>
    <w:p w:rsidR="00531D54" w:rsidRPr="00531D54" w:rsidRDefault="00531D54" w:rsidP="00531D54">
      <w:pPr>
        <w:pStyle w:val="Prrafodelista"/>
        <w:spacing w:after="0" w:line="360" w:lineRule="auto"/>
        <w:ind w:left="360"/>
        <w:jc w:val="both"/>
        <w:rPr>
          <w:rFonts w:ascii="Times New Roman" w:hAnsi="Times New Roman" w:cs="Times New Roman"/>
          <w:sz w:val="24"/>
          <w:szCs w:val="24"/>
        </w:rPr>
      </w:pPr>
    </w:p>
    <w:p w:rsidR="00012DD4" w:rsidRDefault="00F86B8B" w:rsidP="00F86B8B">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En la tabla 10</w:t>
      </w:r>
      <w:r w:rsidR="003847C5">
        <w:rPr>
          <w:rFonts w:ascii="Times New Roman" w:hAnsi="Times New Roman" w:cs="Times New Roman"/>
          <w:sz w:val="24"/>
          <w:szCs w:val="24"/>
        </w:rPr>
        <w:t xml:space="preserve"> se presenta la información sobre las diversas solicitudes presentadas por los estudiantes </w:t>
      </w:r>
      <w:r w:rsidR="001E2F82">
        <w:rPr>
          <w:rFonts w:ascii="Times New Roman" w:hAnsi="Times New Roman" w:cs="Times New Roman"/>
          <w:sz w:val="24"/>
          <w:szCs w:val="24"/>
        </w:rPr>
        <w:t xml:space="preserve">en </w:t>
      </w:r>
      <w:r w:rsidR="003847C5">
        <w:rPr>
          <w:rFonts w:ascii="Times New Roman" w:hAnsi="Times New Roman" w:cs="Times New Roman"/>
          <w:sz w:val="24"/>
          <w:szCs w:val="24"/>
        </w:rPr>
        <w:t xml:space="preserve">cada </w:t>
      </w:r>
      <w:r w:rsidR="001E2F82">
        <w:rPr>
          <w:rFonts w:ascii="Times New Roman" w:hAnsi="Times New Roman" w:cs="Times New Roman"/>
          <w:sz w:val="24"/>
          <w:szCs w:val="24"/>
        </w:rPr>
        <w:t xml:space="preserve">uno de los </w:t>
      </w:r>
      <w:r w:rsidR="003847C5">
        <w:rPr>
          <w:rFonts w:ascii="Times New Roman" w:hAnsi="Times New Roman" w:cs="Times New Roman"/>
          <w:sz w:val="24"/>
          <w:szCs w:val="24"/>
        </w:rPr>
        <w:t>semestre</w:t>
      </w:r>
      <w:r w:rsidR="001E2F82">
        <w:rPr>
          <w:rFonts w:ascii="Times New Roman" w:hAnsi="Times New Roman" w:cs="Times New Roman"/>
          <w:sz w:val="24"/>
          <w:szCs w:val="24"/>
        </w:rPr>
        <w:t>s,</w:t>
      </w:r>
      <w:r w:rsidR="003847C5">
        <w:rPr>
          <w:rFonts w:ascii="Times New Roman" w:hAnsi="Times New Roman" w:cs="Times New Roman"/>
          <w:sz w:val="24"/>
          <w:szCs w:val="24"/>
        </w:rPr>
        <w:t xml:space="preserve"> desde el año 2011 hasta el 2015.</w:t>
      </w:r>
    </w:p>
    <w:p w:rsidR="001E2F82" w:rsidRDefault="001E2F82" w:rsidP="003847C5">
      <w:pPr>
        <w:pStyle w:val="Prrafodelista"/>
        <w:spacing w:after="0" w:line="360" w:lineRule="auto"/>
        <w:ind w:left="360"/>
        <w:jc w:val="both"/>
        <w:rPr>
          <w:rFonts w:ascii="Times New Roman" w:hAnsi="Times New Roman"/>
          <w:sz w:val="24"/>
          <w:szCs w:val="24"/>
        </w:rPr>
      </w:pPr>
    </w:p>
    <w:p w:rsidR="00012DD4" w:rsidRPr="001E2F82" w:rsidRDefault="00F86B8B" w:rsidP="005C2FED">
      <w:pPr>
        <w:tabs>
          <w:tab w:val="left" w:pos="2730"/>
        </w:tabs>
        <w:spacing w:line="360" w:lineRule="auto"/>
        <w:jc w:val="both"/>
        <w:rPr>
          <w:rFonts w:ascii="Times New Roman" w:hAnsi="Times New Roman"/>
          <w:sz w:val="20"/>
          <w:szCs w:val="20"/>
        </w:rPr>
      </w:pPr>
      <w:r>
        <w:rPr>
          <w:rFonts w:ascii="Times New Roman" w:hAnsi="Times New Roman"/>
          <w:bCs/>
          <w:i/>
          <w:sz w:val="20"/>
          <w:szCs w:val="20"/>
        </w:rPr>
        <w:t>Tabla 10</w:t>
      </w:r>
      <w:r w:rsidR="001E2F82" w:rsidRPr="001E2F82">
        <w:rPr>
          <w:rFonts w:ascii="Times New Roman" w:hAnsi="Times New Roman"/>
          <w:bCs/>
          <w:sz w:val="20"/>
          <w:szCs w:val="20"/>
        </w:rPr>
        <w:t xml:space="preserve">. Solicitudes académicas de los estudiantes de pregrado, </w:t>
      </w:r>
      <w:r w:rsidR="001E2F82">
        <w:rPr>
          <w:rFonts w:ascii="Times New Roman" w:hAnsi="Times New Roman"/>
          <w:bCs/>
          <w:sz w:val="20"/>
          <w:szCs w:val="20"/>
        </w:rPr>
        <w:t xml:space="preserve">semestres </w:t>
      </w:r>
      <w:r>
        <w:rPr>
          <w:rFonts w:ascii="Times New Roman" w:hAnsi="Times New Roman"/>
          <w:bCs/>
          <w:sz w:val="20"/>
          <w:szCs w:val="20"/>
        </w:rPr>
        <w:t>1-</w:t>
      </w:r>
      <w:r w:rsidR="001E2F82" w:rsidRPr="001E2F82">
        <w:rPr>
          <w:rFonts w:ascii="Times New Roman" w:hAnsi="Times New Roman"/>
          <w:bCs/>
          <w:sz w:val="20"/>
          <w:szCs w:val="20"/>
        </w:rPr>
        <w:t xml:space="preserve">2011 a </w:t>
      </w:r>
      <w:r>
        <w:rPr>
          <w:rFonts w:ascii="Times New Roman" w:hAnsi="Times New Roman"/>
          <w:bCs/>
          <w:sz w:val="20"/>
          <w:szCs w:val="20"/>
        </w:rPr>
        <w:t>2-</w:t>
      </w:r>
      <w:r w:rsidR="001E2F82" w:rsidRPr="001E2F82">
        <w:rPr>
          <w:rFonts w:ascii="Times New Roman" w:hAnsi="Times New Roman"/>
          <w:bCs/>
          <w:sz w:val="20"/>
          <w:szCs w:val="20"/>
        </w:rPr>
        <w:t>2015.</w:t>
      </w:r>
      <w:r w:rsidR="005C2FED" w:rsidRPr="001E2F82">
        <w:rPr>
          <w:rFonts w:ascii="Times New Roman" w:hAnsi="Times New Roman"/>
          <w:sz w:val="20"/>
          <w:szCs w:val="20"/>
        </w:rPr>
        <w:tab/>
      </w:r>
    </w:p>
    <w:tbl>
      <w:tblPr>
        <w:tblW w:w="0" w:type="auto"/>
        <w:jc w:val="center"/>
        <w:tblCellMar>
          <w:left w:w="0" w:type="dxa"/>
          <w:right w:w="0" w:type="dxa"/>
        </w:tblCellMar>
        <w:tblLook w:val="04A0" w:firstRow="1" w:lastRow="0" w:firstColumn="1" w:lastColumn="0" w:noHBand="0" w:noVBand="1"/>
      </w:tblPr>
      <w:tblGrid>
        <w:gridCol w:w="2344"/>
        <w:gridCol w:w="762"/>
        <w:gridCol w:w="762"/>
        <w:gridCol w:w="682"/>
        <w:gridCol w:w="682"/>
        <w:gridCol w:w="682"/>
        <w:gridCol w:w="682"/>
        <w:gridCol w:w="590"/>
        <w:gridCol w:w="590"/>
        <w:gridCol w:w="590"/>
        <w:gridCol w:w="590"/>
      </w:tblGrid>
      <w:tr w:rsidR="00012DD4" w:rsidRPr="00BE390E" w:rsidTr="00012DD4">
        <w:trPr>
          <w:trHeight w:val="678"/>
          <w:jc w:val="center"/>
        </w:trPr>
        <w:tc>
          <w:tcPr>
            <w:tcW w:w="2344"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012DD4" w:rsidRPr="001E2F82" w:rsidRDefault="001E2F82" w:rsidP="001E2F82">
            <w:pPr>
              <w:spacing w:after="0" w:line="360" w:lineRule="auto"/>
              <w:jc w:val="center"/>
              <w:rPr>
                <w:rFonts w:ascii="Times New Roman" w:hAnsi="Times New Roman"/>
                <w:bCs/>
                <w:sz w:val="16"/>
                <w:szCs w:val="16"/>
              </w:rPr>
            </w:pPr>
            <w:r w:rsidRPr="001E2F82">
              <w:rPr>
                <w:rFonts w:ascii="Times New Roman" w:hAnsi="Times New Roman"/>
                <w:bCs/>
                <w:sz w:val="16"/>
                <w:szCs w:val="16"/>
              </w:rPr>
              <w:t>TIPOLOGÍA DE LA SOLICITUD ACADÉMICA</w:t>
            </w:r>
          </w:p>
        </w:tc>
        <w:tc>
          <w:tcPr>
            <w:tcW w:w="1524" w:type="dxa"/>
            <w:gridSpan w:val="2"/>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rsidR="00012DD4" w:rsidRPr="001E2F82" w:rsidRDefault="00012DD4" w:rsidP="001E2F82">
            <w:pPr>
              <w:spacing w:after="0" w:line="360" w:lineRule="auto"/>
              <w:jc w:val="center"/>
              <w:rPr>
                <w:rFonts w:ascii="Times New Roman" w:hAnsi="Times New Roman"/>
                <w:bCs/>
                <w:sz w:val="16"/>
                <w:szCs w:val="16"/>
              </w:rPr>
            </w:pPr>
          </w:p>
          <w:p w:rsidR="00012DD4" w:rsidRPr="001E2F82" w:rsidRDefault="001E2F82" w:rsidP="001E2F82">
            <w:pPr>
              <w:spacing w:after="0" w:line="360" w:lineRule="auto"/>
              <w:jc w:val="center"/>
              <w:rPr>
                <w:rFonts w:ascii="Times New Roman" w:hAnsi="Times New Roman"/>
                <w:bCs/>
                <w:sz w:val="16"/>
                <w:szCs w:val="16"/>
              </w:rPr>
            </w:pPr>
            <w:r w:rsidRPr="001E2F82">
              <w:rPr>
                <w:rFonts w:ascii="Times New Roman" w:hAnsi="Times New Roman"/>
                <w:bCs/>
                <w:sz w:val="16"/>
                <w:szCs w:val="16"/>
              </w:rPr>
              <w:t>AÑO 2011</w:t>
            </w:r>
          </w:p>
        </w:tc>
        <w:tc>
          <w:tcPr>
            <w:tcW w:w="1364" w:type="dxa"/>
            <w:gridSpan w:val="2"/>
            <w:tcBorders>
              <w:top w:val="single" w:sz="8" w:space="0" w:color="auto"/>
              <w:left w:val="nil"/>
              <w:bottom w:val="single" w:sz="4" w:space="0" w:color="auto"/>
              <w:right w:val="single" w:sz="8" w:space="0" w:color="auto"/>
            </w:tcBorders>
            <w:shd w:val="clear" w:color="auto" w:fill="D9D9D9"/>
          </w:tcPr>
          <w:p w:rsidR="00012DD4" w:rsidRPr="001E2F82" w:rsidRDefault="00012DD4" w:rsidP="001E2F82">
            <w:pPr>
              <w:spacing w:after="0" w:line="360" w:lineRule="auto"/>
              <w:jc w:val="center"/>
              <w:rPr>
                <w:rFonts w:ascii="Times New Roman" w:hAnsi="Times New Roman"/>
                <w:bCs/>
                <w:sz w:val="16"/>
                <w:szCs w:val="16"/>
              </w:rPr>
            </w:pPr>
          </w:p>
          <w:p w:rsidR="00012DD4" w:rsidRPr="001E2F82" w:rsidRDefault="001E2F82" w:rsidP="001E2F82">
            <w:pPr>
              <w:spacing w:after="0" w:line="360" w:lineRule="auto"/>
              <w:jc w:val="center"/>
              <w:rPr>
                <w:rFonts w:ascii="Times New Roman" w:hAnsi="Times New Roman"/>
                <w:bCs/>
                <w:sz w:val="16"/>
                <w:szCs w:val="16"/>
              </w:rPr>
            </w:pPr>
            <w:r w:rsidRPr="001E2F82">
              <w:rPr>
                <w:rFonts w:ascii="Times New Roman" w:hAnsi="Times New Roman"/>
                <w:bCs/>
                <w:sz w:val="16"/>
                <w:szCs w:val="16"/>
              </w:rPr>
              <w:t>AÑO 2012</w:t>
            </w:r>
          </w:p>
        </w:tc>
        <w:tc>
          <w:tcPr>
            <w:tcW w:w="1364" w:type="dxa"/>
            <w:gridSpan w:val="2"/>
            <w:tcBorders>
              <w:top w:val="single" w:sz="8" w:space="0" w:color="auto"/>
              <w:left w:val="nil"/>
              <w:bottom w:val="single" w:sz="4" w:space="0" w:color="auto"/>
              <w:right w:val="single" w:sz="8" w:space="0" w:color="auto"/>
            </w:tcBorders>
            <w:shd w:val="clear" w:color="auto" w:fill="D9D9D9"/>
          </w:tcPr>
          <w:p w:rsidR="00012DD4" w:rsidRPr="001E2F82" w:rsidRDefault="00012DD4" w:rsidP="001E2F82">
            <w:pPr>
              <w:spacing w:after="0" w:line="360" w:lineRule="auto"/>
              <w:jc w:val="center"/>
              <w:rPr>
                <w:rFonts w:ascii="Times New Roman" w:hAnsi="Times New Roman"/>
                <w:bCs/>
                <w:sz w:val="16"/>
                <w:szCs w:val="16"/>
              </w:rPr>
            </w:pPr>
          </w:p>
          <w:p w:rsidR="00012DD4" w:rsidRPr="001E2F82" w:rsidRDefault="001E2F82" w:rsidP="001E2F82">
            <w:pPr>
              <w:spacing w:after="0" w:line="360" w:lineRule="auto"/>
              <w:jc w:val="center"/>
              <w:rPr>
                <w:rFonts w:ascii="Times New Roman" w:hAnsi="Times New Roman"/>
                <w:bCs/>
                <w:sz w:val="16"/>
                <w:szCs w:val="16"/>
              </w:rPr>
            </w:pPr>
            <w:r w:rsidRPr="001E2F82">
              <w:rPr>
                <w:rFonts w:ascii="Times New Roman" w:hAnsi="Times New Roman"/>
                <w:bCs/>
                <w:sz w:val="16"/>
                <w:szCs w:val="16"/>
              </w:rPr>
              <w:t>AÑO 2013</w:t>
            </w:r>
          </w:p>
        </w:tc>
        <w:tc>
          <w:tcPr>
            <w:tcW w:w="1180" w:type="dxa"/>
            <w:gridSpan w:val="2"/>
            <w:tcBorders>
              <w:top w:val="single" w:sz="8" w:space="0" w:color="auto"/>
              <w:left w:val="nil"/>
              <w:bottom w:val="single" w:sz="4" w:space="0" w:color="auto"/>
              <w:right w:val="single" w:sz="8" w:space="0" w:color="auto"/>
            </w:tcBorders>
            <w:shd w:val="clear" w:color="auto" w:fill="D9D9D9"/>
          </w:tcPr>
          <w:p w:rsidR="00012DD4" w:rsidRPr="001E2F82" w:rsidRDefault="00012DD4" w:rsidP="001E2F82">
            <w:pPr>
              <w:spacing w:after="0" w:line="360" w:lineRule="auto"/>
              <w:jc w:val="center"/>
              <w:rPr>
                <w:rFonts w:ascii="Times New Roman" w:hAnsi="Times New Roman"/>
                <w:bCs/>
                <w:sz w:val="16"/>
                <w:szCs w:val="16"/>
              </w:rPr>
            </w:pPr>
          </w:p>
          <w:p w:rsidR="00012DD4" w:rsidRPr="001E2F82" w:rsidRDefault="001E2F82" w:rsidP="001E2F82">
            <w:pPr>
              <w:spacing w:after="0" w:line="360" w:lineRule="auto"/>
              <w:jc w:val="center"/>
              <w:rPr>
                <w:rFonts w:ascii="Times New Roman" w:hAnsi="Times New Roman"/>
                <w:bCs/>
                <w:sz w:val="16"/>
                <w:szCs w:val="16"/>
              </w:rPr>
            </w:pPr>
            <w:r w:rsidRPr="001E2F82">
              <w:rPr>
                <w:rFonts w:ascii="Times New Roman" w:hAnsi="Times New Roman"/>
                <w:bCs/>
                <w:sz w:val="16"/>
                <w:szCs w:val="16"/>
              </w:rPr>
              <w:t>AÑO 2014</w:t>
            </w:r>
          </w:p>
        </w:tc>
        <w:tc>
          <w:tcPr>
            <w:tcW w:w="1180" w:type="dxa"/>
            <w:gridSpan w:val="2"/>
            <w:tcBorders>
              <w:top w:val="single" w:sz="8" w:space="0" w:color="auto"/>
              <w:left w:val="nil"/>
              <w:bottom w:val="single" w:sz="4" w:space="0" w:color="auto"/>
              <w:right w:val="single" w:sz="8" w:space="0" w:color="auto"/>
            </w:tcBorders>
            <w:shd w:val="clear" w:color="auto" w:fill="D9D9D9"/>
          </w:tcPr>
          <w:p w:rsidR="00012DD4" w:rsidRPr="001E2F82" w:rsidRDefault="00012DD4" w:rsidP="001E2F82">
            <w:pPr>
              <w:spacing w:after="0" w:line="360" w:lineRule="auto"/>
              <w:jc w:val="center"/>
              <w:rPr>
                <w:rFonts w:ascii="Times New Roman" w:hAnsi="Times New Roman"/>
                <w:bCs/>
                <w:sz w:val="16"/>
                <w:szCs w:val="16"/>
              </w:rPr>
            </w:pPr>
          </w:p>
          <w:p w:rsidR="00012DD4" w:rsidRPr="001E2F82" w:rsidRDefault="001E2F82" w:rsidP="001E2F82">
            <w:pPr>
              <w:spacing w:after="0" w:line="360" w:lineRule="auto"/>
              <w:jc w:val="center"/>
              <w:rPr>
                <w:rFonts w:ascii="Times New Roman" w:hAnsi="Times New Roman"/>
                <w:bCs/>
                <w:sz w:val="16"/>
                <w:szCs w:val="16"/>
              </w:rPr>
            </w:pPr>
            <w:r w:rsidRPr="001E2F82">
              <w:rPr>
                <w:rFonts w:ascii="Times New Roman" w:hAnsi="Times New Roman"/>
                <w:bCs/>
                <w:sz w:val="16"/>
                <w:szCs w:val="16"/>
              </w:rPr>
              <w:t>AÑO  2015</w:t>
            </w:r>
          </w:p>
        </w:tc>
      </w:tr>
      <w:tr w:rsidR="00012DD4" w:rsidTr="00012DD4">
        <w:trPr>
          <w:jc w:val="center"/>
        </w:trPr>
        <w:tc>
          <w:tcPr>
            <w:tcW w:w="2344" w:type="dxa"/>
            <w:vMerge/>
            <w:tcBorders>
              <w:top w:val="single" w:sz="8" w:space="0" w:color="auto"/>
              <w:left w:val="single" w:sz="8" w:space="0" w:color="auto"/>
              <w:bottom w:val="single" w:sz="8" w:space="0" w:color="auto"/>
              <w:right w:val="single" w:sz="8" w:space="0" w:color="auto"/>
            </w:tcBorders>
            <w:vAlign w:val="center"/>
            <w:hideMark/>
          </w:tcPr>
          <w:p w:rsidR="00012DD4" w:rsidRPr="001E2F82" w:rsidRDefault="00012DD4" w:rsidP="001E2F82">
            <w:pPr>
              <w:spacing w:after="0"/>
              <w:rPr>
                <w:rFonts w:ascii="Times New Roman" w:hAnsi="Times New Roman"/>
                <w:bCs/>
                <w:sz w:val="16"/>
                <w:szCs w:val="16"/>
              </w:rPr>
            </w:pPr>
          </w:p>
        </w:tc>
        <w:tc>
          <w:tcPr>
            <w:tcW w:w="762" w:type="dxa"/>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12DD4" w:rsidRPr="001E2F82" w:rsidRDefault="00F86B8B" w:rsidP="00F86B8B">
            <w:pPr>
              <w:spacing w:after="0" w:line="360" w:lineRule="auto"/>
              <w:jc w:val="center"/>
              <w:rPr>
                <w:rFonts w:ascii="Times New Roman" w:hAnsi="Times New Roman"/>
                <w:bCs/>
                <w:sz w:val="16"/>
                <w:szCs w:val="16"/>
              </w:rPr>
            </w:pPr>
            <w:r>
              <w:rPr>
                <w:rFonts w:ascii="Times New Roman" w:hAnsi="Times New Roman"/>
                <w:bCs/>
                <w:sz w:val="16"/>
                <w:szCs w:val="16"/>
              </w:rPr>
              <w:t>1-</w:t>
            </w:r>
            <w:r w:rsidR="001E2F82" w:rsidRPr="001E2F82">
              <w:rPr>
                <w:rFonts w:ascii="Times New Roman" w:hAnsi="Times New Roman"/>
                <w:bCs/>
                <w:sz w:val="16"/>
                <w:szCs w:val="16"/>
              </w:rPr>
              <w:t>2011</w:t>
            </w:r>
          </w:p>
        </w:tc>
        <w:tc>
          <w:tcPr>
            <w:tcW w:w="762" w:type="dxa"/>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012DD4" w:rsidRPr="001E2F82" w:rsidRDefault="00F86B8B" w:rsidP="00F86B8B">
            <w:pPr>
              <w:spacing w:after="0" w:line="360" w:lineRule="auto"/>
              <w:jc w:val="center"/>
              <w:rPr>
                <w:rFonts w:ascii="Times New Roman" w:hAnsi="Times New Roman"/>
                <w:bCs/>
                <w:sz w:val="16"/>
                <w:szCs w:val="16"/>
              </w:rPr>
            </w:pPr>
            <w:r>
              <w:rPr>
                <w:rFonts w:ascii="Times New Roman" w:hAnsi="Times New Roman"/>
                <w:bCs/>
                <w:sz w:val="16"/>
                <w:szCs w:val="16"/>
              </w:rPr>
              <w:t>2-</w:t>
            </w:r>
            <w:r w:rsidR="001E2F82" w:rsidRPr="001E2F82">
              <w:rPr>
                <w:rFonts w:ascii="Times New Roman" w:hAnsi="Times New Roman"/>
                <w:bCs/>
                <w:sz w:val="16"/>
                <w:szCs w:val="16"/>
              </w:rPr>
              <w:t>2011</w:t>
            </w:r>
          </w:p>
        </w:tc>
        <w:tc>
          <w:tcPr>
            <w:tcW w:w="682" w:type="dxa"/>
            <w:tcBorders>
              <w:top w:val="single" w:sz="4" w:space="0" w:color="auto"/>
              <w:left w:val="nil"/>
              <w:bottom w:val="single" w:sz="8" w:space="0" w:color="auto"/>
              <w:right w:val="single" w:sz="8" w:space="0" w:color="auto"/>
            </w:tcBorders>
            <w:shd w:val="clear" w:color="auto" w:fill="D9D9D9"/>
          </w:tcPr>
          <w:p w:rsidR="00012DD4" w:rsidRPr="001E2F82" w:rsidRDefault="00F86B8B" w:rsidP="00F86B8B">
            <w:pPr>
              <w:spacing w:after="0" w:line="360" w:lineRule="auto"/>
              <w:jc w:val="center"/>
              <w:rPr>
                <w:rFonts w:ascii="Times New Roman" w:hAnsi="Times New Roman"/>
                <w:bCs/>
                <w:sz w:val="16"/>
                <w:szCs w:val="16"/>
              </w:rPr>
            </w:pPr>
            <w:r>
              <w:rPr>
                <w:rFonts w:ascii="Times New Roman" w:hAnsi="Times New Roman"/>
                <w:bCs/>
                <w:sz w:val="16"/>
                <w:szCs w:val="16"/>
              </w:rPr>
              <w:t>1-</w:t>
            </w:r>
            <w:r w:rsidR="001E2F82" w:rsidRPr="001E2F82">
              <w:rPr>
                <w:rFonts w:ascii="Times New Roman" w:hAnsi="Times New Roman"/>
                <w:bCs/>
                <w:sz w:val="16"/>
                <w:szCs w:val="16"/>
              </w:rPr>
              <w:t>2012</w:t>
            </w:r>
          </w:p>
        </w:tc>
        <w:tc>
          <w:tcPr>
            <w:tcW w:w="682" w:type="dxa"/>
            <w:tcBorders>
              <w:top w:val="single" w:sz="4" w:space="0" w:color="auto"/>
              <w:left w:val="nil"/>
              <w:bottom w:val="single" w:sz="8" w:space="0" w:color="auto"/>
              <w:right w:val="single" w:sz="8" w:space="0" w:color="auto"/>
            </w:tcBorders>
            <w:shd w:val="clear" w:color="auto" w:fill="D9D9D9"/>
          </w:tcPr>
          <w:p w:rsidR="00012DD4" w:rsidRPr="001E2F82" w:rsidRDefault="00F86B8B" w:rsidP="00F86B8B">
            <w:pPr>
              <w:spacing w:after="0" w:line="360" w:lineRule="auto"/>
              <w:jc w:val="center"/>
              <w:rPr>
                <w:rFonts w:ascii="Times New Roman" w:hAnsi="Times New Roman"/>
                <w:bCs/>
                <w:sz w:val="16"/>
                <w:szCs w:val="16"/>
              </w:rPr>
            </w:pPr>
            <w:r>
              <w:rPr>
                <w:rFonts w:ascii="Times New Roman" w:hAnsi="Times New Roman"/>
                <w:bCs/>
                <w:sz w:val="16"/>
                <w:szCs w:val="16"/>
              </w:rPr>
              <w:t>2-</w:t>
            </w:r>
            <w:r w:rsidR="001E2F82" w:rsidRPr="001E2F82">
              <w:rPr>
                <w:rFonts w:ascii="Times New Roman" w:hAnsi="Times New Roman"/>
                <w:bCs/>
                <w:sz w:val="16"/>
                <w:szCs w:val="16"/>
              </w:rPr>
              <w:t>2012</w:t>
            </w:r>
          </w:p>
        </w:tc>
        <w:tc>
          <w:tcPr>
            <w:tcW w:w="682" w:type="dxa"/>
            <w:tcBorders>
              <w:top w:val="single" w:sz="4" w:space="0" w:color="auto"/>
              <w:left w:val="nil"/>
              <w:bottom w:val="single" w:sz="8" w:space="0" w:color="auto"/>
              <w:right w:val="single" w:sz="8" w:space="0" w:color="auto"/>
            </w:tcBorders>
            <w:shd w:val="clear" w:color="auto" w:fill="D9D9D9"/>
          </w:tcPr>
          <w:p w:rsidR="00012DD4" w:rsidRPr="001E2F82" w:rsidRDefault="00F86B8B" w:rsidP="00F86B8B">
            <w:pPr>
              <w:spacing w:after="0" w:line="360" w:lineRule="auto"/>
              <w:jc w:val="center"/>
              <w:rPr>
                <w:rFonts w:ascii="Times New Roman" w:hAnsi="Times New Roman"/>
                <w:bCs/>
                <w:sz w:val="16"/>
                <w:szCs w:val="16"/>
              </w:rPr>
            </w:pPr>
            <w:r>
              <w:rPr>
                <w:rFonts w:ascii="Times New Roman" w:hAnsi="Times New Roman"/>
                <w:bCs/>
                <w:sz w:val="16"/>
                <w:szCs w:val="16"/>
              </w:rPr>
              <w:t>1-</w:t>
            </w:r>
            <w:r w:rsidR="001E2F82" w:rsidRPr="001E2F82">
              <w:rPr>
                <w:rFonts w:ascii="Times New Roman" w:hAnsi="Times New Roman"/>
                <w:bCs/>
                <w:sz w:val="16"/>
                <w:szCs w:val="16"/>
              </w:rPr>
              <w:t>2013</w:t>
            </w:r>
          </w:p>
        </w:tc>
        <w:tc>
          <w:tcPr>
            <w:tcW w:w="682" w:type="dxa"/>
            <w:tcBorders>
              <w:top w:val="single" w:sz="4" w:space="0" w:color="auto"/>
              <w:left w:val="nil"/>
              <w:bottom w:val="single" w:sz="8" w:space="0" w:color="auto"/>
              <w:right w:val="single" w:sz="8" w:space="0" w:color="auto"/>
            </w:tcBorders>
            <w:shd w:val="clear" w:color="auto" w:fill="D9D9D9"/>
          </w:tcPr>
          <w:p w:rsidR="00012DD4" w:rsidRPr="001E2F82" w:rsidRDefault="00F86B8B" w:rsidP="00F86B8B">
            <w:pPr>
              <w:spacing w:after="0" w:line="360" w:lineRule="auto"/>
              <w:jc w:val="center"/>
              <w:rPr>
                <w:rFonts w:ascii="Times New Roman" w:hAnsi="Times New Roman"/>
                <w:bCs/>
                <w:sz w:val="16"/>
                <w:szCs w:val="16"/>
              </w:rPr>
            </w:pPr>
            <w:r>
              <w:rPr>
                <w:rFonts w:ascii="Times New Roman" w:hAnsi="Times New Roman"/>
                <w:bCs/>
                <w:sz w:val="16"/>
                <w:szCs w:val="16"/>
              </w:rPr>
              <w:t>2-</w:t>
            </w:r>
            <w:r w:rsidR="001E2F82" w:rsidRPr="001E2F82">
              <w:rPr>
                <w:rFonts w:ascii="Times New Roman" w:hAnsi="Times New Roman"/>
                <w:bCs/>
                <w:sz w:val="16"/>
                <w:szCs w:val="16"/>
              </w:rPr>
              <w:t>2013</w:t>
            </w:r>
          </w:p>
        </w:tc>
        <w:tc>
          <w:tcPr>
            <w:tcW w:w="590" w:type="dxa"/>
            <w:tcBorders>
              <w:top w:val="single" w:sz="4" w:space="0" w:color="auto"/>
              <w:left w:val="nil"/>
              <w:bottom w:val="single" w:sz="8" w:space="0" w:color="auto"/>
              <w:right w:val="single" w:sz="8" w:space="0" w:color="auto"/>
            </w:tcBorders>
            <w:shd w:val="clear" w:color="auto" w:fill="D9D9D9"/>
          </w:tcPr>
          <w:p w:rsidR="00012DD4" w:rsidRPr="001E2F82" w:rsidRDefault="00F86B8B" w:rsidP="00F86B8B">
            <w:pPr>
              <w:spacing w:after="0" w:line="360" w:lineRule="auto"/>
              <w:jc w:val="center"/>
              <w:rPr>
                <w:rFonts w:ascii="Times New Roman" w:hAnsi="Times New Roman"/>
                <w:bCs/>
                <w:sz w:val="16"/>
                <w:szCs w:val="16"/>
              </w:rPr>
            </w:pPr>
            <w:r>
              <w:rPr>
                <w:rFonts w:ascii="Times New Roman" w:hAnsi="Times New Roman"/>
                <w:bCs/>
                <w:sz w:val="16"/>
                <w:szCs w:val="16"/>
              </w:rPr>
              <w:t>1-</w:t>
            </w:r>
            <w:r w:rsidR="001E2F82" w:rsidRPr="001E2F82">
              <w:rPr>
                <w:rFonts w:ascii="Times New Roman" w:hAnsi="Times New Roman"/>
                <w:bCs/>
                <w:sz w:val="16"/>
                <w:szCs w:val="16"/>
              </w:rPr>
              <w:t>2014</w:t>
            </w:r>
          </w:p>
        </w:tc>
        <w:tc>
          <w:tcPr>
            <w:tcW w:w="590" w:type="dxa"/>
            <w:tcBorders>
              <w:top w:val="single" w:sz="4" w:space="0" w:color="auto"/>
              <w:left w:val="nil"/>
              <w:bottom w:val="single" w:sz="8" w:space="0" w:color="auto"/>
              <w:right w:val="single" w:sz="8" w:space="0" w:color="auto"/>
            </w:tcBorders>
            <w:shd w:val="clear" w:color="auto" w:fill="D9D9D9"/>
          </w:tcPr>
          <w:p w:rsidR="00012DD4" w:rsidRPr="001E2F82" w:rsidRDefault="00F86B8B" w:rsidP="00F86B8B">
            <w:pPr>
              <w:spacing w:after="0" w:line="360" w:lineRule="auto"/>
              <w:jc w:val="center"/>
              <w:rPr>
                <w:rFonts w:ascii="Times New Roman" w:hAnsi="Times New Roman"/>
                <w:bCs/>
                <w:sz w:val="16"/>
                <w:szCs w:val="16"/>
              </w:rPr>
            </w:pPr>
            <w:r>
              <w:rPr>
                <w:rFonts w:ascii="Times New Roman" w:hAnsi="Times New Roman"/>
                <w:bCs/>
                <w:sz w:val="16"/>
                <w:szCs w:val="16"/>
              </w:rPr>
              <w:t>2-</w:t>
            </w:r>
            <w:r w:rsidR="001E2F82" w:rsidRPr="001E2F82">
              <w:rPr>
                <w:rFonts w:ascii="Times New Roman" w:hAnsi="Times New Roman"/>
                <w:bCs/>
                <w:sz w:val="16"/>
                <w:szCs w:val="16"/>
              </w:rPr>
              <w:t>2014</w:t>
            </w:r>
          </w:p>
        </w:tc>
        <w:tc>
          <w:tcPr>
            <w:tcW w:w="590" w:type="dxa"/>
            <w:tcBorders>
              <w:top w:val="single" w:sz="4" w:space="0" w:color="auto"/>
              <w:left w:val="nil"/>
              <w:bottom w:val="single" w:sz="8" w:space="0" w:color="auto"/>
              <w:right w:val="single" w:sz="8" w:space="0" w:color="auto"/>
            </w:tcBorders>
            <w:shd w:val="clear" w:color="auto" w:fill="D9D9D9"/>
          </w:tcPr>
          <w:p w:rsidR="00012DD4" w:rsidRPr="001E2F82" w:rsidRDefault="00F86B8B" w:rsidP="00F86B8B">
            <w:pPr>
              <w:spacing w:after="0" w:line="360" w:lineRule="auto"/>
              <w:jc w:val="center"/>
              <w:rPr>
                <w:rFonts w:ascii="Times New Roman" w:hAnsi="Times New Roman"/>
                <w:bCs/>
                <w:sz w:val="16"/>
                <w:szCs w:val="16"/>
              </w:rPr>
            </w:pPr>
            <w:r>
              <w:rPr>
                <w:rFonts w:ascii="Times New Roman" w:hAnsi="Times New Roman"/>
                <w:bCs/>
                <w:sz w:val="16"/>
                <w:szCs w:val="16"/>
              </w:rPr>
              <w:t>1-</w:t>
            </w:r>
            <w:r w:rsidR="001E2F82" w:rsidRPr="001E2F82">
              <w:rPr>
                <w:rFonts w:ascii="Times New Roman" w:hAnsi="Times New Roman"/>
                <w:bCs/>
                <w:sz w:val="16"/>
                <w:szCs w:val="16"/>
              </w:rPr>
              <w:t>2015</w:t>
            </w:r>
          </w:p>
        </w:tc>
        <w:tc>
          <w:tcPr>
            <w:tcW w:w="590" w:type="dxa"/>
            <w:tcBorders>
              <w:top w:val="single" w:sz="4" w:space="0" w:color="auto"/>
              <w:left w:val="nil"/>
              <w:bottom w:val="single" w:sz="8" w:space="0" w:color="auto"/>
              <w:right w:val="single" w:sz="8" w:space="0" w:color="auto"/>
            </w:tcBorders>
            <w:shd w:val="clear" w:color="auto" w:fill="D9D9D9"/>
          </w:tcPr>
          <w:p w:rsidR="00012DD4" w:rsidRPr="001E2F82" w:rsidRDefault="00F86B8B" w:rsidP="00F86B8B">
            <w:pPr>
              <w:spacing w:after="0" w:line="360" w:lineRule="auto"/>
              <w:jc w:val="center"/>
              <w:rPr>
                <w:rFonts w:ascii="Times New Roman" w:hAnsi="Times New Roman"/>
                <w:bCs/>
                <w:sz w:val="16"/>
                <w:szCs w:val="16"/>
              </w:rPr>
            </w:pPr>
            <w:r>
              <w:rPr>
                <w:rFonts w:ascii="Times New Roman" w:hAnsi="Times New Roman"/>
                <w:bCs/>
                <w:sz w:val="16"/>
                <w:szCs w:val="16"/>
              </w:rPr>
              <w:t>2-</w:t>
            </w:r>
            <w:r w:rsidR="001E2F82" w:rsidRPr="001E2F82">
              <w:rPr>
                <w:rFonts w:ascii="Times New Roman" w:hAnsi="Times New Roman"/>
                <w:bCs/>
                <w:sz w:val="16"/>
                <w:szCs w:val="16"/>
              </w:rPr>
              <w:t>2015</w:t>
            </w:r>
          </w:p>
        </w:tc>
      </w:tr>
      <w:tr w:rsidR="00012DD4" w:rsidTr="00012DD4">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DD4" w:rsidRDefault="00012DD4" w:rsidP="001E2F82">
            <w:pPr>
              <w:spacing w:after="0" w:line="360" w:lineRule="auto"/>
              <w:jc w:val="center"/>
              <w:rPr>
                <w:rFonts w:ascii="Times New Roman" w:hAnsi="Times New Roman"/>
                <w:sz w:val="16"/>
                <w:szCs w:val="16"/>
              </w:rPr>
            </w:pPr>
            <w:r>
              <w:rPr>
                <w:rFonts w:ascii="Times New Roman" w:hAnsi="Times New Roman"/>
                <w:sz w:val="16"/>
                <w:szCs w:val="16"/>
              </w:rPr>
              <w:t>Cancelación de semestre</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45</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21</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37</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51</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59</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31</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55</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66</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86</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67</w:t>
            </w:r>
          </w:p>
        </w:tc>
      </w:tr>
      <w:tr w:rsidR="00012DD4" w:rsidTr="00012DD4">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DD4" w:rsidRDefault="00012DD4" w:rsidP="001E2F82">
            <w:pPr>
              <w:spacing w:after="0" w:line="360" w:lineRule="auto"/>
              <w:jc w:val="center"/>
              <w:rPr>
                <w:rFonts w:ascii="Times New Roman" w:hAnsi="Times New Roman"/>
                <w:sz w:val="16"/>
                <w:szCs w:val="16"/>
              </w:rPr>
            </w:pPr>
            <w:r>
              <w:rPr>
                <w:rFonts w:ascii="Times New Roman" w:hAnsi="Times New Roman"/>
                <w:sz w:val="16"/>
                <w:szCs w:val="16"/>
              </w:rPr>
              <w:t>Cancelación voluntaria de asignatura</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552</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475</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776</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563</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751</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874</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1256</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1084</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2465</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1684</w:t>
            </w:r>
          </w:p>
        </w:tc>
      </w:tr>
      <w:tr w:rsidR="00012DD4" w:rsidTr="00012DD4">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DD4" w:rsidRDefault="00012DD4" w:rsidP="001E2F82">
            <w:pPr>
              <w:spacing w:after="0" w:line="360" w:lineRule="auto"/>
              <w:jc w:val="center"/>
              <w:rPr>
                <w:rFonts w:ascii="Times New Roman" w:hAnsi="Times New Roman"/>
                <w:sz w:val="16"/>
                <w:szCs w:val="16"/>
              </w:rPr>
            </w:pPr>
            <w:r>
              <w:rPr>
                <w:rFonts w:ascii="Times New Roman" w:hAnsi="Times New Roman"/>
                <w:sz w:val="16"/>
                <w:szCs w:val="16"/>
              </w:rPr>
              <w:t>Certificado de notas</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38</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40</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30</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39</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25</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31</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23</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27</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25</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28</w:t>
            </w:r>
          </w:p>
        </w:tc>
      </w:tr>
      <w:tr w:rsidR="00012DD4" w:rsidTr="00012DD4">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DD4" w:rsidRDefault="00012DD4" w:rsidP="001E2F82">
            <w:pPr>
              <w:spacing w:after="0" w:line="360" w:lineRule="auto"/>
              <w:jc w:val="center"/>
              <w:rPr>
                <w:rFonts w:ascii="Times New Roman" w:hAnsi="Times New Roman"/>
                <w:sz w:val="16"/>
                <w:szCs w:val="16"/>
              </w:rPr>
            </w:pPr>
            <w:r>
              <w:rPr>
                <w:rFonts w:ascii="Times New Roman" w:hAnsi="Times New Roman"/>
                <w:sz w:val="16"/>
                <w:szCs w:val="16"/>
              </w:rPr>
              <w:t>Corrección de notas</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49</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55</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62</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59</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54</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35</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29</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48</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14</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19</w:t>
            </w:r>
          </w:p>
        </w:tc>
      </w:tr>
      <w:tr w:rsidR="00012DD4" w:rsidTr="00012DD4">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DD4" w:rsidRDefault="00012DD4" w:rsidP="001E2F82">
            <w:pPr>
              <w:spacing w:after="0" w:line="360" w:lineRule="auto"/>
              <w:jc w:val="center"/>
              <w:rPr>
                <w:rFonts w:ascii="Times New Roman" w:hAnsi="Times New Roman"/>
                <w:sz w:val="16"/>
                <w:szCs w:val="16"/>
              </w:rPr>
            </w:pPr>
            <w:r>
              <w:rPr>
                <w:rFonts w:ascii="Times New Roman" w:hAnsi="Times New Roman"/>
                <w:sz w:val="16"/>
                <w:szCs w:val="16"/>
              </w:rPr>
              <w:t>Evaluación de suficiencia</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4</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5</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6</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5</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3</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w:t>
            </w:r>
          </w:p>
        </w:tc>
        <w:tc>
          <w:tcPr>
            <w:tcW w:w="590" w:type="dxa"/>
            <w:tcBorders>
              <w:top w:val="nil"/>
              <w:left w:val="nil"/>
              <w:bottom w:val="single" w:sz="8" w:space="0" w:color="auto"/>
              <w:right w:val="single" w:sz="8" w:space="0" w:color="auto"/>
            </w:tcBorders>
          </w:tcPr>
          <w:p w:rsidR="00012DD4" w:rsidRDefault="00012DD4" w:rsidP="00012DD4">
            <w:pPr>
              <w:tabs>
                <w:tab w:val="left" w:pos="231"/>
                <w:tab w:val="center" w:pos="285"/>
              </w:tabs>
              <w:spacing w:line="360" w:lineRule="auto"/>
              <w:rPr>
                <w:rFonts w:ascii="Times New Roman" w:hAnsi="Times New Roman"/>
                <w:sz w:val="16"/>
                <w:szCs w:val="16"/>
              </w:rPr>
            </w:pPr>
            <w:r>
              <w:rPr>
                <w:rFonts w:ascii="Times New Roman" w:hAnsi="Times New Roman"/>
                <w:sz w:val="16"/>
                <w:szCs w:val="16"/>
              </w:rPr>
              <w:tab/>
              <w:t>5</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4</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15</w:t>
            </w:r>
          </w:p>
        </w:tc>
      </w:tr>
      <w:tr w:rsidR="00012DD4" w:rsidTr="00012DD4">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DD4" w:rsidRDefault="00012DD4" w:rsidP="001E2F82">
            <w:pPr>
              <w:spacing w:after="0" w:line="360" w:lineRule="auto"/>
              <w:jc w:val="center"/>
              <w:rPr>
                <w:rFonts w:ascii="Times New Roman" w:hAnsi="Times New Roman"/>
                <w:sz w:val="16"/>
                <w:szCs w:val="16"/>
              </w:rPr>
            </w:pPr>
            <w:r>
              <w:rPr>
                <w:rFonts w:ascii="Times New Roman" w:hAnsi="Times New Roman"/>
                <w:sz w:val="16"/>
                <w:szCs w:val="16"/>
              </w:rPr>
              <w:t>Evaluación supletoria</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19</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14</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9</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20</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19</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18</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12</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7</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4</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15</w:t>
            </w:r>
          </w:p>
        </w:tc>
      </w:tr>
      <w:tr w:rsidR="00012DD4" w:rsidTr="00012DD4">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DD4" w:rsidRDefault="001E2F82" w:rsidP="001E2F82">
            <w:pPr>
              <w:spacing w:after="0" w:line="360" w:lineRule="auto"/>
              <w:jc w:val="center"/>
              <w:rPr>
                <w:rFonts w:ascii="Times New Roman" w:hAnsi="Times New Roman"/>
                <w:sz w:val="16"/>
                <w:szCs w:val="16"/>
              </w:rPr>
            </w:pPr>
            <w:r>
              <w:rPr>
                <w:rFonts w:ascii="Times New Roman" w:hAnsi="Times New Roman"/>
                <w:sz w:val="16"/>
                <w:szCs w:val="16"/>
              </w:rPr>
              <w:t>Grados o</w:t>
            </w:r>
            <w:r w:rsidR="00012DD4">
              <w:rPr>
                <w:rFonts w:ascii="Times New Roman" w:hAnsi="Times New Roman"/>
                <w:sz w:val="16"/>
                <w:szCs w:val="16"/>
              </w:rPr>
              <w:t>rdinario</w:t>
            </w:r>
            <w:r>
              <w:rPr>
                <w:rFonts w:ascii="Times New Roman" w:hAnsi="Times New Roman"/>
                <w:sz w:val="16"/>
                <w:szCs w:val="16"/>
              </w:rPr>
              <w:t>s</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144</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198</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180</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217</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158</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245</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210</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149</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172</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343</w:t>
            </w:r>
          </w:p>
        </w:tc>
      </w:tr>
      <w:tr w:rsidR="00012DD4" w:rsidTr="00012DD4">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DD4" w:rsidRDefault="001E2F82" w:rsidP="001E2F82">
            <w:pPr>
              <w:spacing w:after="0" w:line="360" w:lineRule="auto"/>
              <w:jc w:val="center"/>
              <w:rPr>
                <w:rFonts w:ascii="Times New Roman" w:hAnsi="Times New Roman"/>
                <w:sz w:val="16"/>
                <w:szCs w:val="16"/>
              </w:rPr>
            </w:pPr>
            <w:r>
              <w:rPr>
                <w:rFonts w:ascii="Times New Roman" w:hAnsi="Times New Roman"/>
                <w:sz w:val="16"/>
                <w:szCs w:val="16"/>
              </w:rPr>
              <w:t>Egresados no g</w:t>
            </w:r>
            <w:r w:rsidR="00012DD4">
              <w:rPr>
                <w:rFonts w:ascii="Times New Roman" w:hAnsi="Times New Roman"/>
                <w:sz w:val="16"/>
                <w:szCs w:val="16"/>
              </w:rPr>
              <w:t>raduados</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7</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0</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0</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0</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6</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0</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7</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0</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5</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25</w:t>
            </w:r>
          </w:p>
        </w:tc>
      </w:tr>
      <w:tr w:rsidR="00012DD4" w:rsidTr="00012DD4">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DD4" w:rsidRDefault="00012DD4" w:rsidP="001E2F82">
            <w:pPr>
              <w:spacing w:after="0" w:line="360" w:lineRule="auto"/>
              <w:jc w:val="center"/>
              <w:rPr>
                <w:rFonts w:ascii="Times New Roman" w:hAnsi="Times New Roman"/>
                <w:sz w:val="16"/>
                <w:szCs w:val="16"/>
              </w:rPr>
            </w:pPr>
            <w:r>
              <w:rPr>
                <w:rFonts w:ascii="Times New Roman" w:hAnsi="Times New Roman"/>
                <w:sz w:val="16"/>
                <w:szCs w:val="16"/>
              </w:rPr>
              <w:t>Homologaciones</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269</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256</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302</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333</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179</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227</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287</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550</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388</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276</w:t>
            </w:r>
          </w:p>
        </w:tc>
      </w:tr>
      <w:tr w:rsidR="00012DD4" w:rsidTr="00012DD4">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DD4" w:rsidRDefault="001E2F82" w:rsidP="001E2F82">
            <w:pPr>
              <w:spacing w:after="0" w:line="360" w:lineRule="auto"/>
              <w:jc w:val="center"/>
              <w:rPr>
                <w:rFonts w:ascii="Times New Roman" w:hAnsi="Times New Roman"/>
                <w:sz w:val="16"/>
                <w:szCs w:val="16"/>
              </w:rPr>
            </w:pPr>
            <w:r>
              <w:rPr>
                <w:rFonts w:ascii="Times New Roman" w:hAnsi="Times New Roman"/>
                <w:sz w:val="16"/>
                <w:szCs w:val="16"/>
              </w:rPr>
              <w:t>Grado e</w:t>
            </w:r>
            <w:r w:rsidR="00012DD4">
              <w:rPr>
                <w:rFonts w:ascii="Times New Roman" w:hAnsi="Times New Roman"/>
                <w:sz w:val="16"/>
                <w:szCs w:val="16"/>
              </w:rPr>
              <w:t>xtraordinario</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32</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102</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89</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116</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24</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43</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26</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127</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141</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298</w:t>
            </w:r>
          </w:p>
        </w:tc>
      </w:tr>
      <w:tr w:rsidR="00012DD4" w:rsidTr="00012DD4">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DD4" w:rsidRDefault="001E2F82" w:rsidP="001E2F82">
            <w:pPr>
              <w:spacing w:after="0" w:line="360" w:lineRule="auto"/>
              <w:jc w:val="center"/>
              <w:rPr>
                <w:rFonts w:ascii="Times New Roman" w:hAnsi="Times New Roman"/>
                <w:sz w:val="16"/>
                <w:szCs w:val="16"/>
              </w:rPr>
            </w:pPr>
            <w:r>
              <w:rPr>
                <w:rFonts w:ascii="Times New Roman" w:hAnsi="Times New Roman"/>
                <w:sz w:val="16"/>
                <w:szCs w:val="16"/>
              </w:rPr>
              <w:t>Matrícula e</w:t>
            </w:r>
            <w:r w:rsidR="00012DD4">
              <w:rPr>
                <w:rFonts w:ascii="Times New Roman" w:hAnsi="Times New Roman"/>
                <w:sz w:val="16"/>
                <w:szCs w:val="16"/>
              </w:rPr>
              <w:t>xtraordinaria</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115</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135</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108</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112</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97</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87</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77</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144</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161</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221</w:t>
            </w:r>
          </w:p>
        </w:tc>
      </w:tr>
      <w:tr w:rsidR="00012DD4" w:rsidTr="00012DD4">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DD4" w:rsidRDefault="00012DD4" w:rsidP="001E2F82">
            <w:pPr>
              <w:spacing w:after="0" w:line="360" w:lineRule="auto"/>
              <w:jc w:val="center"/>
              <w:rPr>
                <w:rFonts w:ascii="Times New Roman" w:hAnsi="Times New Roman"/>
                <w:sz w:val="16"/>
                <w:szCs w:val="16"/>
              </w:rPr>
            </w:pPr>
            <w:r>
              <w:rPr>
                <w:rFonts w:ascii="Times New Roman" w:hAnsi="Times New Roman"/>
                <w:sz w:val="16"/>
                <w:szCs w:val="16"/>
              </w:rPr>
              <w:t>Reingreso</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142</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113</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136</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80</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127</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119</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146</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118</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162</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191</w:t>
            </w:r>
          </w:p>
        </w:tc>
      </w:tr>
      <w:tr w:rsidR="00012DD4" w:rsidTr="00012DD4">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DD4" w:rsidRDefault="001E2F82" w:rsidP="001E2F82">
            <w:pPr>
              <w:spacing w:after="0" w:line="360" w:lineRule="auto"/>
              <w:jc w:val="center"/>
              <w:rPr>
                <w:rFonts w:ascii="Times New Roman" w:hAnsi="Times New Roman"/>
                <w:sz w:val="16"/>
                <w:szCs w:val="16"/>
              </w:rPr>
            </w:pPr>
            <w:r>
              <w:rPr>
                <w:rFonts w:ascii="Times New Roman" w:hAnsi="Times New Roman"/>
                <w:sz w:val="16"/>
                <w:szCs w:val="16"/>
              </w:rPr>
              <w:t>Segundo c</w:t>
            </w:r>
            <w:r w:rsidR="00012DD4">
              <w:rPr>
                <w:rFonts w:ascii="Times New Roman" w:hAnsi="Times New Roman"/>
                <w:sz w:val="16"/>
                <w:szCs w:val="16"/>
              </w:rPr>
              <w:t>alificador</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p>
        </w:tc>
      </w:tr>
      <w:tr w:rsidR="00012DD4" w:rsidTr="00012DD4">
        <w:trPr>
          <w:jc w:val="center"/>
        </w:trPr>
        <w:tc>
          <w:tcPr>
            <w:tcW w:w="2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DD4" w:rsidRDefault="001E2F82" w:rsidP="001E2F82">
            <w:pPr>
              <w:spacing w:after="0" w:line="360" w:lineRule="auto"/>
              <w:jc w:val="center"/>
              <w:rPr>
                <w:rFonts w:ascii="Times New Roman" w:hAnsi="Times New Roman"/>
                <w:sz w:val="16"/>
                <w:szCs w:val="16"/>
              </w:rPr>
            </w:pPr>
            <w:r>
              <w:rPr>
                <w:rFonts w:ascii="Times New Roman" w:hAnsi="Times New Roman"/>
                <w:sz w:val="16"/>
                <w:szCs w:val="16"/>
              </w:rPr>
              <w:t>Transferencia i</w:t>
            </w:r>
            <w:r w:rsidR="00012DD4">
              <w:rPr>
                <w:rFonts w:ascii="Times New Roman" w:hAnsi="Times New Roman"/>
                <w:sz w:val="16"/>
                <w:szCs w:val="16"/>
              </w:rPr>
              <w:t>nterna</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33</w:t>
            </w:r>
          </w:p>
        </w:tc>
        <w:tc>
          <w:tcPr>
            <w:tcW w:w="762" w:type="dxa"/>
            <w:tcBorders>
              <w:top w:val="nil"/>
              <w:left w:val="nil"/>
              <w:bottom w:val="single" w:sz="8" w:space="0" w:color="auto"/>
              <w:right w:val="single" w:sz="8" w:space="0" w:color="auto"/>
            </w:tcBorders>
            <w:tcMar>
              <w:top w:w="0" w:type="dxa"/>
              <w:left w:w="108" w:type="dxa"/>
              <w:bottom w:w="0" w:type="dxa"/>
              <w:right w:w="108" w:type="dxa"/>
            </w:tcMar>
            <w:vAlign w:val="center"/>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25</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27</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25</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22</w:t>
            </w:r>
          </w:p>
        </w:tc>
        <w:tc>
          <w:tcPr>
            <w:tcW w:w="682"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21</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47</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28</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25</w:t>
            </w:r>
          </w:p>
        </w:tc>
        <w:tc>
          <w:tcPr>
            <w:tcW w:w="590" w:type="dxa"/>
            <w:tcBorders>
              <w:top w:val="nil"/>
              <w:left w:val="nil"/>
              <w:bottom w:val="single" w:sz="8" w:space="0" w:color="auto"/>
              <w:right w:val="single" w:sz="8" w:space="0" w:color="auto"/>
            </w:tcBorders>
          </w:tcPr>
          <w:p w:rsidR="00012DD4" w:rsidRDefault="00012DD4" w:rsidP="00012DD4">
            <w:pPr>
              <w:spacing w:line="360" w:lineRule="auto"/>
              <w:jc w:val="center"/>
              <w:rPr>
                <w:rFonts w:ascii="Times New Roman" w:hAnsi="Times New Roman"/>
                <w:sz w:val="16"/>
                <w:szCs w:val="16"/>
              </w:rPr>
            </w:pPr>
            <w:r>
              <w:rPr>
                <w:rFonts w:ascii="Times New Roman" w:hAnsi="Times New Roman"/>
                <w:sz w:val="16"/>
                <w:szCs w:val="16"/>
              </w:rPr>
              <w:t>34</w:t>
            </w:r>
          </w:p>
        </w:tc>
      </w:tr>
    </w:tbl>
    <w:p w:rsidR="00012DD4" w:rsidRPr="001E2F82" w:rsidRDefault="00012DD4" w:rsidP="001E2F82">
      <w:pPr>
        <w:spacing w:line="360" w:lineRule="auto"/>
        <w:ind w:left="4956" w:firstLine="708"/>
        <w:rPr>
          <w:rFonts w:ascii="Times New Roman" w:hAnsi="Times New Roman"/>
          <w:bCs/>
          <w:sz w:val="16"/>
          <w:szCs w:val="16"/>
        </w:rPr>
      </w:pPr>
      <w:r w:rsidRPr="001E2F82">
        <w:rPr>
          <w:rFonts w:ascii="Times New Roman" w:hAnsi="Times New Roman"/>
          <w:bCs/>
          <w:sz w:val="16"/>
          <w:szCs w:val="16"/>
        </w:rPr>
        <w:t>Fuente: Admisiones y Registro, mayo - 2016.</w:t>
      </w:r>
    </w:p>
    <w:p w:rsidR="00012DD4" w:rsidRDefault="00012DD4" w:rsidP="00531D54">
      <w:pPr>
        <w:pStyle w:val="Prrafodelista"/>
        <w:spacing w:after="0" w:line="360" w:lineRule="auto"/>
        <w:ind w:left="360"/>
        <w:jc w:val="both"/>
        <w:rPr>
          <w:rFonts w:ascii="Times New Roman" w:hAnsi="Times New Roman" w:cs="Times New Roman"/>
          <w:sz w:val="24"/>
          <w:szCs w:val="24"/>
        </w:rPr>
      </w:pPr>
    </w:p>
    <w:p w:rsidR="00012DD4" w:rsidRDefault="00F86B8B" w:rsidP="00F86B8B">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 su vez, en la tabla 11 se muestra la r</w:t>
      </w:r>
      <w:r w:rsidR="003C63A7">
        <w:rPr>
          <w:rFonts w:ascii="Times New Roman" w:hAnsi="Times New Roman" w:cs="Times New Roman"/>
          <w:sz w:val="24"/>
          <w:szCs w:val="24"/>
        </w:rPr>
        <w:t xml:space="preserve">elación de estudiantes inscritos versus admitidos por semestre </w:t>
      </w:r>
      <w:r>
        <w:rPr>
          <w:rFonts w:ascii="Times New Roman" w:hAnsi="Times New Roman" w:cs="Times New Roman"/>
          <w:sz w:val="24"/>
          <w:szCs w:val="24"/>
        </w:rPr>
        <w:t xml:space="preserve">entre </w:t>
      </w:r>
      <w:r w:rsidR="003C63A7">
        <w:rPr>
          <w:rFonts w:ascii="Times New Roman" w:hAnsi="Times New Roman" w:cs="Times New Roman"/>
          <w:sz w:val="24"/>
          <w:szCs w:val="24"/>
        </w:rPr>
        <w:t>los años 2011</w:t>
      </w:r>
      <w:r w:rsidR="001E2F82">
        <w:rPr>
          <w:rFonts w:ascii="Times New Roman" w:hAnsi="Times New Roman" w:cs="Times New Roman"/>
          <w:sz w:val="24"/>
          <w:szCs w:val="24"/>
        </w:rPr>
        <w:t xml:space="preserve"> a </w:t>
      </w:r>
      <w:r w:rsidR="003C63A7">
        <w:rPr>
          <w:rFonts w:ascii="Times New Roman" w:hAnsi="Times New Roman" w:cs="Times New Roman"/>
          <w:sz w:val="24"/>
          <w:szCs w:val="24"/>
        </w:rPr>
        <w:t>2015</w:t>
      </w:r>
      <w:r w:rsidR="00561B8F">
        <w:rPr>
          <w:rFonts w:ascii="Times New Roman" w:hAnsi="Times New Roman" w:cs="Times New Roman"/>
          <w:sz w:val="24"/>
          <w:szCs w:val="24"/>
        </w:rPr>
        <w:t>.</w:t>
      </w:r>
    </w:p>
    <w:p w:rsidR="00527704" w:rsidRDefault="00527704" w:rsidP="00F86B8B">
      <w:pPr>
        <w:spacing w:after="0" w:line="360" w:lineRule="auto"/>
        <w:jc w:val="both"/>
        <w:rPr>
          <w:rFonts w:ascii="Times New Roman" w:hAnsi="Times New Roman" w:cs="Times New Roman"/>
          <w:sz w:val="24"/>
          <w:szCs w:val="24"/>
        </w:rPr>
      </w:pPr>
    </w:p>
    <w:p w:rsidR="00F86B8B" w:rsidRPr="00F86B8B" w:rsidRDefault="00F86B8B" w:rsidP="00F86B8B">
      <w:pPr>
        <w:spacing w:after="0" w:line="360" w:lineRule="auto"/>
        <w:jc w:val="both"/>
        <w:rPr>
          <w:rFonts w:ascii="Times New Roman" w:hAnsi="Times New Roman" w:cs="Times New Roman"/>
          <w:sz w:val="20"/>
          <w:szCs w:val="20"/>
        </w:rPr>
      </w:pPr>
      <w:r w:rsidRPr="00F86B8B">
        <w:rPr>
          <w:rFonts w:ascii="Times New Roman" w:hAnsi="Times New Roman" w:cs="Times New Roman"/>
          <w:i/>
          <w:sz w:val="20"/>
          <w:szCs w:val="20"/>
        </w:rPr>
        <w:t>Tabla 11</w:t>
      </w:r>
      <w:r>
        <w:rPr>
          <w:rFonts w:ascii="Times New Roman" w:hAnsi="Times New Roman" w:cs="Times New Roman"/>
          <w:sz w:val="20"/>
          <w:szCs w:val="20"/>
        </w:rPr>
        <w:t>. Comparativo entre estudiantes inscritos, admitidos y matriculados, semestres 1-2011 a 1-2016</w:t>
      </w:r>
    </w:p>
    <w:tbl>
      <w:tblPr>
        <w:tblW w:w="0" w:type="auto"/>
        <w:jc w:val="center"/>
        <w:tblCellMar>
          <w:left w:w="0" w:type="dxa"/>
          <w:right w:w="0" w:type="dxa"/>
        </w:tblCellMar>
        <w:tblLook w:val="04A0" w:firstRow="1" w:lastRow="0" w:firstColumn="1" w:lastColumn="0" w:noHBand="0" w:noVBand="1"/>
      </w:tblPr>
      <w:tblGrid>
        <w:gridCol w:w="2178"/>
        <w:gridCol w:w="731"/>
        <w:gridCol w:w="732"/>
        <w:gridCol w:w="639"/>
        <w:gridCol w:w="639"/>
        <w:gridCol w:w="639"/>
        <w:gridCol w:w="639"/>
        <w:gridCol w:w="557"/>
        <w:gridCol w:w="557"/>
        <w:gridCol w:w="562"/>
        <w:gridCol w:w="557"/>
        <w:gridCol w:w="526"/>
      </w:tblGrid>
      <w:tr w:rsidR="00527704" w:rsidRPr="00322E9B" w:rsidTr="00527704">
        <w:trPr>
          <w:jc w:val="center"/>
        </w:trPr>
        <w:tc>
          <w:tcPr>
            <w:tcW w:w="2178"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527704" w:rsidRPr="00322E9B" w:rsidRDefault="00527704" w:rsidP="001E2F82">
            <w:pPr>
              <w:spacing w:after="0" w:line="360" w:lineRule="auto"/>
              <w:jc w:val="center"/>
              <w:rPr>
                <w:rFonts w:ascii="Times New Roman" w:hAnsi="Times New Roman" w:cs="Times New Roman"/>
                <w:b/>
                <w:bCs/>
                <w:sz w:val="12"/>
                <w:szCs w:val="12"/>
              </w:rPr>
            </w:pPr>
            <w:r w:rsidRPr="00322E9B">
              <w:rPr>
                <w:rFonts w:ascii="Times New Roman" w:hAnsi="Times New Roman" w:cs="Times New Roman"/>
                <w:b/>
                <w:bCs/>
                <w:sz w:val="12"/>
                <w:szCs w:val="12"/>
              </w:rPr>
              <w:t>Estudiantes</w:t>
            </w:r>
          </w:p>
        </w:tc>
        <w:tc>
          <w:tcPr>
            <w:tcW w:w="6778" w:type="dxa"/>
            <w:gridSpan w:val="11"/>
            <w:tcBorders>
              <w:top w:val="single" w:sz="8" w:space="0" w:color="auto"/>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rsidR="00527704" w:rsidRPr="00322E9B" w:rsidRDefault="00527704" w:rsidP="001E2F82">
            <w:pPr>
              <w:spacing w:after="0" w:line="360" w:lineRule="auto"/>
              <w:jc w:val="center"/>
              <w:rPr>
                <w:rFonts w:ascii="Times New Roman" w:hAnsi="Times New Roman" w:cs="Times New Roman"/>
                <w:b/>
                <w:bCs/>
                <w:sz w:val="12"/>
                <w:szCs w:val="12"/>
              </w:rPr>
            </w:pPr>
            <w:r w:rsidRPr="00322E9B">
              <w:rPr>
                <w:rFonts w:ascii="Times New Roman" w:hAnsi="Times New Roman" w:cs="Times New Roman"/>
                <w:b/>
                <w:bCs/>
                <w:sz w:val="12"/>
                <w:szCs w:val="12"/>
              </w:rPr>
              <w:t>SEMESTRE</w:t>
            </w:r>
          </w:p>
        </w:tc>
      </w:tr>
      <w:tr w:rsidR="00527704" w:rsidRPr="00322E9B" w:rsidTr="00527704">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27704" w:rsidRPr="00322E9B" w:rsidRDefault="00527704">
            <w:pPr>
              <w:spacing w:line="276" w:lineRule="auto"/>
              <w:rPr>
                <w:rFonts w:ascii="Times New Roman" w:hAnsi="Times New Roman" w:cs="Times New Roman"/>
                <w:b/>
                <w:bCs/>
                <w:sz w:val="12"/>
                <w:szCs w:val="12"/>
              </w:rPr>
            </w:pPr>
          </w:p>
        </w:tc>
        <w:tc>
          <w:tcPr>
            <w:tcW w:w="731" w:type="dxa"/>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527704" w:rsidRPr="00322E9B" w:rsidRDefault="00F86B8B" w:rsidP="00F86B8B">
            <w:pPr>
              <w:spacing w:after="0" w:line="360" w:lineRule="auto"/>
              <w:jc w:val="center"/>
              <w:rPr>
                <w:rFonts w:ascii="Times New Roman" w:hAnsi="Times New Roman" w:cs="Times New Roman"/>
                <w:b/>
                <w:bCs/>
                <w:sz w:val="12"/>
                <w:szCs w:val="12"/>
              </w:rPr>
            </w:pPr>
            <w:r>
              <w:rPr>
                <w:rFonts w:ascii="Times New Roman" w:hAnsi="Times New Roman" w:cs="Times New Roman"/>
                <w:b/>
                <w:bCs/>
                <w:sz w:val="12"/>
                <w:szCs w:val="12"/>
              </w:rPr>
              <w:t>1-</w:t>
            </w:r>
            <w:r w:rsidR="00527704" w:rsidRPr="00322E9B">
              <w:rPr>
                <w:rFonts w:ascii="Times New Roman" w:hAnsi="Times New Roman" w:cs="Times New Roman"/>
                <w:b/>
                <w:bCs/>
                <w:sz w:val="12"/>
                <w:szCs w:val="12"/>
              </w:rPr>
              <w:t>2011</w:t>
            </w:r>
          </w:p>
        </w:tc>
        <w:tc>
          <w:tcPr>
            <w:tcW w:w="732" w:type="dxa"/>
            <w:tcBorders>
              <w:top w:val="single" w:sz="4"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527704" w:rsidRPr="00322E9B" w:rsidRDefault="00F86B8B" w:rsidP="00F86B8B">
            <w:pPr>
              <w:spacing w:after="0" w:line="360" w:lineRule="auto"/>
              <w:jc w:val="center"/>
              <w:rPr>
                <w:rFonts w:ascii="Times New Roman" w:hAnsi="Times New Roman" w:cs="Times New Roman"/>
                <w:b/>
                <w:bCs/>
                <w:sz w:val="12"/>
                <w:szCs w:val="12"/>
              </w:rPr>
            </w:pPr>
            <w:r>
              <w:rPr>
                <w:rFonts w:ascii="Times New Roman" w:hAnsi="Times New Roman" w:cs="Times New Roman"/>
                <w:b/>
                <w:bCs/>
                <w:sz w:val="12"/>
                <w:szCs w:val="12"/>
              </w:rPr>
              <w:t>2-</w:t>
            </w:r>
            <w:r w:rsidR="00527704" w:rsidRPr="00322E9B">
              <w:rPr>
                <w:rFonts w:ascii="Times New Roman" w:hAnsi="Times New Roman" w:cs="Times New Roman"/>
                <w:b/>
                <w:bCs/>
                <w:sz w:val="12"/>
                <w:szCs w:val="12"/>
              </w:rPr>
              <w:t>2011</w:t>
            </w:r>
          </w:p>
        </w:tc>
        <w:tc>
          <w:tcPr>
            <w:tcW w:w="639" w:type="dxa"/>
            <w:tcBorders>
              <w:top w:val="single" w:sz="4" w:space="0" w:color="auto"/>
              <w:left w:val="nil"/>
              <w:bottom w:val="single" w:sz="8" w:space="0" w:color="auto"/>
              <w:right w:val="single" w:sz="8" w:space="0" w:color="auto"/>
            </w:tcBorders>
            <w:shd w:val="clear" w:color="auto" w:fill="D9D9D9"/>
            <w:hideMark/>
          </w:tcPr>
          <w:p w:rsidR="00527704" w:rsidRPr="00322E9B" w:rsidRDefault="00F86B8B" w:rsidP="00F86B8B">
            <w:pPr>
              <w:spacing w:after="0" w:line="360" w:lineRule="auto"/>
              <w:jc w:val="center"/>
              <w:rPr>
                <w:rFonts w:ascii="Times New Roman" w:hAnsi="Times New Roman" w:cs="Times New Roman"/>
                <w:b/>
                <w:bCs/>
                <w:sz w:val="12"/>
                <w:szCs w:val="12"/>
              </w:rPr>
            </w:pPr>
            <w:r>
              <w:rPr>
                <w:rFonts w:ascii="Times New Roman" w:hAnsi="Times New Roman" w:cs="Times New Roman"/>
                <w:b/>
                <w:bCs/>
                <w:sz w:val="12"/>
                <w:szCs w:val="12"/>
              </w:rPr>
              <w:t>1-</w:t>
            </w:r>
            <w:r w:rsidR="00527704" w:rsidRPr="00322E9B">
              <w:rPr>
                <w:rFonts w:ascii="Times New Roman" w:hAnsi="Times New Roman" w:cs="Times New Roman"/>
                <w:b/>
                <w:bCs/>
                <w:sz w:val="12"/>
                <w:szCs w:val="12"/>
              </w:rPr>
              <w:t>2012</w:t>
            </w:r>
          </w:p>
        </w:tc>
        <w:tc>
          <w:tcPr>
            <w:tcW w:w="639" w:type="dxa"/>
            <w:tcBorders>
              <w:top w:val="single" w:sz="4" w:space="0" w:color="auto"/>
              <w:left w:val="nil"/>
              <w:bottom w:val="single" w:sz="8" w:space="0" w:color="auto"/>
              <w:right w:val="single" w:sz="8" w:space="0" w:color="auto"/>
            </w:tcBorders>
            <w:shd w:val="clear" w:color="auto" w:fill="D9D9D9"/>
            <w:hideMark/>
          </w:tcPr>
          <w:p w:rsidR="00527704" w:rsidRPr="00322E9B" w:rsidRDefault="00F86B8B" w:rsidP="00F86B8B">
            <w:pPr>
              <w:spacing w:after="0" w:line="360" w:lineRule="auto"/>
              <w:jc w:val="center"/>
              <w:rPr>
                <w:rFonts w:ascii="Times New Roman" w:hAnsi="Times New Roman" w:cs="Times New Roman"/>
                <w:b/>
                <w:bCs/>
                <w:sz w:val="12"/>
                <w:szCs w:val="12"/>
              </w:rPr>
            </w:pPr>
            <w:r>
              <w:rPr>
                <w:rFonts w:ascii="Times New Roman" w:hAnsi="Times New Roman" w:cs="Times New Roman"/>
                <w:b/>
                <w:bCs/>
                <w:sz w:val="12"/>
                <w:szCs w:val="12"/>
              </w:rPr>
              <w:t>2-</w:t>
            </w:r>
            <w:r w:rsidR="00527704" w:rsidRPr="00322E9B">
              <w:rPr>
                <w:rFonts w:ascii="Times New Roman" w:hAnsi="Times New Roman" w:cs="Times New Roman"/>
                <w:b/>
                <w:bCs/>
                <w:sz w:val="12"/>
                <w:szCs w:val="12"/>
              </w:rPr>
              <w:t>2012</w:t>
            </w:r>
          </w:p>
        </w:tc>
        <w:tc>
          <w:tcPr>
            <w:tcW w:w="639" w:type="dxa"/>
            <w:tcBorders>
              <w:top w:val="single" w:sz="4" w:space="0" w:color="auto"/>
              <w:left w:val="nil"/>
              <w:bottom w:val="single" w:sz="8" w:space="0" w:color="auto"/>
              <w:right w:val="single" w:sz="8" w:space="0" w:color="auto"/>
            </w:tcBorders>
            <w:shd w:val="clear" w:color="auto" w:fill="D9D9D9"/>
            <w:hideMark/>
          </w:tcPr>
          <w:p w:rsidR="00527704" w:rsidRPr="00322E9B" w:rsidRDefault="00F86B8B" w:rsidP="00F86B8B">
            <w:pPr>
              <w:spacing w:after="0" w:line="360" w:lineRule="auto"/>
              <w:jc w:val="center"/>
              <w:rPr>
                <w:rFonts w:ascii="Times New Roman" w:hAnsi="Times New Roman" w:cs="Times New Roman"/>
                <w:b/>
                <w:bCs/>
                <w:sz w:val="12"/>
                <w:szCs w:val="12"/>
              </w:rPr>
            </w:pPr>
            <w:r>
              <w:rPr>
                <w:rFonts w:ascii="Times New Roman" w:hAnsi="Times New Roman" w:cs="Times New Roman"/>
                <w:b/>
                <w:bCs/>
                <w:sz w:val="12"/>
                <w:szCs w:val="12"/>
              </w:rPr>
              <w:t>1-</w:t>
            </w:r>
            <w:r w:rsidR="00527704" w:rsidRPr="00322E9B">
              <w:rPr>
                <w:rFonts w:ascii="Times New Roman" w:hAnsi="Times New Roman" w:cs="Times New Roman"/>
                <w:b/>
                <w:bCs/>
                <w:sz w:val="12"/>
                <w:szCs w:val="12"/>
              </w:rPr>
              <w:t>2013</w:t>
            </w:r>
          </w:p>
        </w:tc>
        <w:tc>
          <w:tcPr>
            <w:tcW w:w="639" w:type="dxa"/>
            <w:tcBorders>
              <w:top w:val="single" w:sz="4" w:space="0" w:color="auto"/>
              <w:left w:val="nil"/>
              <w:bottom w:val="single" w:sz="8" w:space="0" w:color="auto"/>
              <w:right w:val="single" w:sz="8" w:space="0" w:color="auto"/>
            </w:tcBorders>
            <w:shd w:val="clear" w:color="auto" w:fill="D9D9D9"/>
            <w:hideMark/>
          </w:tcPr>
          <w:p w:rsidR="00527704" w:rsidRPr="00322E9B" w:rsidRDefault="00F86B8B" w:rsidP="00F86B8B">
            <w:pPr>
              <w:spacing w:after="0" w:line="360" w:lineRule="auto"/>
              <w:jc w:val="center"/>
              <w:rPr>
                <w:rFonts w:ascii="Times New Roman" w:hAnsi="Times New Roman" w:cs="Times New Roman"/>
                <w:b/>
                <w:bCs/>
                <w:sz w:val="12"/>
                <w:szCs w:val="12"/>
              </w:rPr>
            </w:pPr>
            <w:r>
              <w:rPr>
                <w:rFonts w:ascii="Times New Roman" w:hAnsi="Times New Roman" w:cs="Times New Roman"/>
                <w:b/>
                <w:bCs/>
                <w:sz w:val="12"/>
                <w:szCs w:val="12"/>
              </w:rPr>
              <w:t>2-</w:t>
            </w:r>
            <w:r w:rsidR="00527704" w:rsidRPr="00322E9B">
              <w:rPr>
                <w:rFonts w:ascii="Times New Roman" w:hAnsi="Times New Roman" w:cs="Times New Roman"/>
                <w:b/>
                <w:bCs/>
                <w:sz w:val="12"/>
                <w:szCs w:val="12"/>
              </w:rPr>
              <w:t>2013</w:t>
            </w:r>
          </w:p>
        </w:tc>
        <w:tc>
          <w:tcPr>
            <w:tcW w:w="557" w:type="dxa"/>
            <w:tcBorders>
              <w:top w:val="single" w:sz="4" w:space="0" w:color="auto"/>
              <w:left w:val="nil"/>
              <w:bottom w:val="single" w:sz="8" w:space="0" w:color="auto"/>
              <w:right w:val="single" w:sz="8" w:space="0" w:color="auto"/>
            </w:tcBorders>
            <w:shd w:val="clear" w:color="auto" w:fill="D9D9D9"/>
            <w:hideMark/>
          </w:tcPr>
          <w:p w:rsidR="00527704" w:rsidRPr="00322E9B" w:rsidRDefault="00F86B8B" w:rsidP="00F86B8B">
            <w:pPr>
              <w:spacing w:after="0" w:line="360" w:lineRule="auto"/>
              <w:jc w:val="center"/>
              <w:rPr>
                <w:rFonts w:ascii="Times New Roman" w:hAnsi="Times New Roman" w:cs="Times New Roman"/>
                <w:b/>
                <w:bCs/>
                <w:sz w:val="12"/>
                <w:szCs w:val="12"/>
              </w:rPr>
            </w:pPr>
            <w:r>
              <w:rPr>
                <w:rFonts w:ascii="Times New Roman" w:hAnsi="Times New Roman" w:cs="Times New Roman"/>
                <w:b/>
                <w:bCs/>
                <w:sz w:val="12"/>
                <w:szCs w:val="12"/>
              </w:rPr>
              <w:t>1-</w:t>
            </w:r>
            <w:r w:rsidR="00527704" w:rsidRPr="00322E9B">
              <w:rPr>
                <w:rFonts w:ascii="Times New Roman" w:hAnsi="Times New Roman" w:cs="Times New Roman"/>
                <w:b/>
                <w:bCs/>
                <w:sz w:val="12"/>
                <w:szCs w:val="12"/>
              </w:rPr>
              <w:t>2014</w:t>
            </w:r>
          </w:p>
        </w:tc>
        <w:tc>
          <w:tcPr>
            <w:tcW w:w="557" w:type="dxa"/>
            <w:tcBorders>
              <w:top w:val="single" w:sz="4" w:space="0" w:color="auto"/>
              <w:left w:val="nil"/>
              <w:bottom w:val="single" w:sz="8" w:space="0" w:color="auto"/>
              <w:right w:val="single" w:sz="8" w:space="0" w:color="auto"/>
            </w:tcBorders>
            <w:shd w:val="clear" w:color="auto" w:fill="D9D9D9"/>
            <w:hideMark/>
          </w:tcPr>
          <w:p w:rsidR="00527704" w:rsidRPr="00322E9B" w:rsidRDefault="00F86B8B" w:rsidP="00F86B8B">
            <w:pPr>
              <w:spacing w:after="0" w:line="360" w:lineRule="auto"/>
              <w:jc w:val="center"/>
              <w:rPr>
                <w:rFonts w:ascii="Times New Roman" w:hAnsi="Times New Roman" w:cs="Times New Roman"/>
                <w:b/>
                <w:bCs/>
                <w:sz w:val="12"/>
                <w:szCs w:val="12"/>
              </w:rPr>
            </w:pPr>
            <w:r>
              <w:rPr>
                <w:rFonts w:ascii="Times New Roman" w:hAnsi="Times New Roman" w:cs="Times New Roman"/>
                <w:b/>
                <w:bCs/>
                <w:sz w:val="12"/>
                <w:szCs w:val="12"/>
              </w:rPr>
              <w:t>2-</w:t>
            </w:r>
            <w:r w:rsidR="00527704" w:rsidRPr="00322E9B">
              <w:rPr>
                <w:rFonts w:ascii="Times New Roman" w:hAnsi="Times New Roman" w:cs="Times New Roman"/>
                <w:b/>
                <w:bCs/>
                <w:sz w:val="12"/>
                <w:szCs w:val="12"/>
              </w:rPr>
              <w:t>2014</w:t>
            </w:r>
          </w:p>
        </w:tc>
        <w:tc>
          <w:tcPr>
            <w:tcW w:w="562" w:type="dxa"/>
            <w:tcBorders>
              <w:top w:val="single" w:sz="4" w:space="0" w:color="auto"/>
              <w:left w:val="nil"/>
              <w:bottom w:val="single" w:sz="8" w:space="0" w:color="auto"/>
              <w:right w:val="single" w:sz="8" w:space="0" w:color="auto"/>
            </w:tcBorders>
            <w:shd w:val="clear" w:color="auto" w:fill="D9D9D9"/>
            <w:hideMark/>
          </w:tcPr>
          <w:p w:rsidR="00527704" w:rsidRPr="00322E9B" w:rsidRDefault="00F86B8B" w:rsidP="00F86B8B">
            <w:pPr>
              <w:spacing w:after="0" w:line="360" w:lineRule="auto"/>
              <w:jc w:val="center"/>
              <w:rPr>
                <w:rFonts w:ascii="Times New Roman" w:hAnsi="Times New Roman" w:cs="Times New Roman"/>
                <w:b/>
                <w:bCs/>
                <w:sz w:val="12"/>
                <w:szCs w:val="12"/>
              </w:rPr>
            </w:pPr>
            <w:r>
              <w:rPr>
                <w:rFonts w:ascii="Times New Roman" w:hAnsi="Times New Roman" w:cs="Times New Roman"/>
                <w:b/>
                <w:bCs/>
                <w:sz w:val="12"/>
                <w:szCs w:val="12"/>
              </w:rPr>
              <w:t>1-</w:t>
            </w:r>
            <w:r w:rsidR="00527704" w:rsidRPr="00322E9B">
              <w:rPr>
                <w:rFonts w:ascii="Times New Roman" w:hAnsi="Times New Roman" w:cs="Times New Roman"/>
                <w:b/>
                <w:bCs/>
                <w:sz w:val="12"/>
                <w:szCs w:val="12"/>
              </w:rPr>
              <w:t>2015</w:t>
            </w:r>
          </w:p>
        </w:tc>
        <w:tc>
          <w:tcPr>
            <w:tcW w:w="557" w:type="dxa"/>
            <w:tcBorders>
              <w:top w:val="single" w:sz="4" w:space="0" w:color="auto"/>
              <w:left w:val="nil"/>
              <w:bottom w:val="single" w:sz="8" w:space="0" w:color="auto"/>
              <w:right w:val="single" w:sz="8" w:space="0" w:color="auto"/>
            </w:tcBorders>
            <w:shd w:val="clear" w:color="auto" w:fill="D9D9D9"/>
            <w:hideMark/>
          </w:tcPr>
          <w:p w:rsidR="00527704" w:rsidRPr="00322E9B" w:rsidRDefault="00F86B8B" w:rsidP="00F86B8B">
            <w:pPr>
              <w:spacing w:after="0" w:line="360" w:lineRule="auto"/>
              <w:jc w:val="center"/>
              <w:rPr>
                <w:rFonts w:ascii="Times New Roman" w:hAnsi="Times New Roman" w:cs="Times New Roman"/>
                <w:b/>
                <w:bCs/>
                <w:sz w:val="12"/>
                <w:szCs w:val="12"/>
              </w:rPr>
            </w:pPr>
            <w:r>
              <w:rPr>
                <w:rFonts w:ascii="Times New Roman" w:hAnsi="Times New Roman" w:cs="Times New Roman"/>
                <w:b/>
                <w:bCs/>
                <w:sz w:val="12"/>
                <w:szCs w:val="12"/>
              </w:rPr>
              <w:t>2-</w:t>
            </w:r>
            <w:r w:rsidR="00527704" w:rsidRPr="00322E9B">
              <w:rPr>
                <w:rFonts w:ascii="Times New Roman" w:hAnsi="Times New Roman" w:cs="Times New Roman"/>
                <w:b/>
                <w:bCs/>
                <w:sz w:val="12"/>
                <w:szCs w:val="12"/>
              </w:rPr>
              <w:t>2015</w:t>
            </w:r>
          </w:p>
        </w:tc>
        <w:tc>
          <w:tcPr>
            <w:tcW w:w="526" w:type="dxa"/>
            <w:tcBorders>
              <w:top w:val="single" w:sz="4" w:space="0" w:color="auto"/>
              <w:left w:val="nil"/>
              <w:bottom w:val="single" w:sz="8" w:space="0" w:color="auto"/>
              <w:right w:val="single" w:sz="8" w:space="0" w:color="auto"/>
            </w:tcBorders>
            <w:shd w:val="clear" w:color="auto" w:fill="D9D9D9"/>
            <w:hideMark/>
          </w:tcPr>
          <w:p w:rsidR="00527704" w:rsidRPr="00322E9B" w:rsidRDefault="00F86B8B" w:rsidP="00F86B8B">
            <w:pPr>
              <w:spacing w:after="0" w:line="360" w:lineRule="auto"/>
              <w:jc w:val="center"/>
              <w:rPr>
                <w:rFonts w:ascii="Times New Roman" w:hAnsi="Times New Roman" w:cs="Times New Roman"/>
                <w:b/>
                <w:bCs/>
                <w:sz w:val="12"/>
                <w:szCs w:val="12"/>
              </w:rPr>
            </w:pPr>
            <w:r>
              <w:rPr>
                <w:rFonts w:ascii="Times New Roman" w:hAnsi="Times New Roman" w:cs="Times New Roman"/>
                <w:b/>
                <w:bCs/>
                <w:sz w:val="12"/>
                <w:szCs w:val="12"/>
              </w:rPr>
              <w:t>1-</w:t>
            </w:r>
            <w:r w:rsidR="00527704" w:rsidRPr="00322E9B">
              <w:rPr>
                <w:rFonts w:ascii="Times New Roman" w:hAnsi="Times New Roman" w:cs="Times New Roman"/>
                <w:b/>
                <w:bCs/>
                <w:sz w:val="12"/>
                <w:szCs w:val="12"/>
              </w:rPr>
              <w:t>2016</w:t>
            </w:r>
          </w:p>
        </w:tc>
      </w:tr>
      <w:tr w:rsidR="00527704" w:rsidRPr="00322E9B" w:rsidTr="00527704">
        <w:trPr>
          <w:jc w:val="center"/>
        </w:trPr>
        <w:tc>
          <w:tcPr>
            <w:tcW w:w="21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Inscritos</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785</w:t>
            </w:r>
          </w:p>
        </w:tc>
        <w:tc>
          <w:tcPr>
            <w:tcW w:w="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597</w:t>
            </w:r>
          </w:p>
        </w:tc>
        <w:tc>
          <w:tcPr>
            <w:tcW w:w="639"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1141</w:t>
            </w:r>
          </w:p>
        </w:tc>
        <w:tc>
          <w:tcPr>
            <w:tcW w:w="639"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666</w:t>
            </w:r>
          </w:p>
        </w:tc>
        <w:tc>
          <w:tcPr>
            <w:tcW w:w="639"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1006</w:t>
            </w:r>
          </w:p>
        </w:tc>
        <w:tc>
          <w:tcPr>
            <w:tcW w:w="639"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980</w:t>
            </w:r>
          </w:p>
        </w:tc>
        <w:tc>
          <w:tcPr>
            <w:tcW w:w="557"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1527</w:t>
            </w:r>
          </w:p>
        </w:tc>
        <w:tc>
          <w:tcPr>
            <w:tcW w:w="557"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926</w:t>
            </w:r>
          </w:p>
        </w:tc>
        <w:tc>
          <w:tcPr>
            <w:tcW w:w="562"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1483</w:t>
            </w:r>
          </w:p>
        </w:tc>
        <w:tc>
          <w:tcPr>
            <w:tcW w:w="557"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929</w:t>
            </w:r>
          </w:p>
        </w:tc>
        <w:tc>
          <w:tcPr>
            <w:tcW w:w="526"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1546</w:t>
            </w:r>
          </w:p>
        </w:tc>
      </w:tr>
      <w:tr w:rsidR="00527704" w:rsidRPr="00322E9B" w:rsidTr="00527704">
        <w:trPr>
          <w:jc w:val="center"/>
        </w:trPr>
        <w:tc>
          <w:tcPr>
            <w:tcW w:w="21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Admitidos</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603</w:t>
            </w:r>
          </w:p>
        </w:tc>
        <w:tc>
          <w:tcPr>
            <w:tcW w:w="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474</w:t>
            </w:r>
          </w:p>
        </w:tc>
        <w:tc>
          <w:tcPr>
            <w:tcW w:w="639"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699</w:t>
            </w:r>
          </w:p>
        </w:tc>
        <w:tc>
          <w:tcPr>
            <w:tcW w:w="639"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448</w:t>
            </w:r>
          </w:p>
        </w:tc>
        <w:tc>
          <w:tcPr>
            <w:tcW w:w="639"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664</w:t>
            </w:r>
          </w:p>
        </w:tc>
        <w:tc>
          <w:tcPr>
            <w:tcW w:w="639"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646</w:t>
            </w:r>
          </w:p>
        </w:tc>
        <w:tc>
          <w:tcPr>
            <w:tcW w:w="557"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1099</w:t>
            </w:r>
          </w:p>
        </w:tc>
        <w:tc>
          <w:tcPr>
            <w:tcW w:w="557"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682</w:t>
            </w:r>
          </w:p>
        </w:tc>
        <w:tc>
          <w:tcPr>
            <w:tcW w:w="562"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994</w:t>
            </w:r>
          </w:p>
        </w:tc>
        <w:tc>
          <w:tcPr>
            <w:tcW w:w="557"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606</w:t>
            </w:r>
          </w:p>
        </w:tc>
        <w:tc>
          <w:tcPr>
            <w:tcW w:w="526"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990</w:t>
            </w:r>
          </w:p>
        </w:tc>
      </w:tr>
      <w:tr w:rsidR="00527704" w:rsidRPr="00322E9B" w:rsidTr="00527704">
        <w:trPr>
          <w:jc w:val="center"/>
        </w:trPr>
        <w:tc>
          <w:tcPr>
            <w:tcW w:w="21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7704" w:rsidRPr="00322E9B" w:rsidRDefault="001E2F82"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Matriculados n</w:t>
            </w:r>
            <w:r w:rsidR="00527704" w:rsidRPr="00322E9B">
              <w:rPr>
                <w:rFonts w:ascii="Times New Roman" w:hAnsi="Times New Roman" w:cs="Times New Roman"/>
                <w:sz w:val="16"/>
                <w:szCs w:val="16"/>
              </w:rPr>
              <w:t>uevos</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512</w:t>
            </w:r>
          </w:p>
        </w:tc>
        <w:tc>
          <w:tcPr>
            <w:tcW w:w="7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431</w:t>
            </w:r>
          </w:p>
        </w:tc>
        <w:tc>
          <w:tcPr>
            <w:tcW w:w="639"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591</w:t>
            </w:r>
          </w:p>
        </w:tc>
        <w:tc>
          <w:tcPr>
            <w:tcW w:w="639"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406</w:t>
            </w:r>
          </w:p>
        </w:tc>
        <w:tc>
          <w:tcPr>
            <w:tcW w:w="639"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582</w:t>
            </w:r>
          </w:p>
        </w:tc>
        <w:tc>
          <w:tcPr>
            <w:tcW w:w="639"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578</w:t>
            </w:r>
          </w:p>
        </w:tc>
        <w:tc>
          <w:tcPr>
            <w:tcW w:w="557"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902</w:t>
            </w:r>
          </w:p>
        </w:tc>
        <w:tc>
          <w:tcPr>
            <w:tcW w:w="557"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601</w:t>
            </w:r>
          </w:p>
        </w:tc>
        <w:tc>
          <w:tcPr>
            <w:tcW w:w="562"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842</w:t>
            </w:r>
          </w:p>
        </w:tc>
        <w:tc>
          <w:tcPr>
            <w:tcW w:w="557"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538</w:t>
            </w:r>
          </w:p>
        </w:tc>
        <w:tc>
          <w:tcPr>
            <w:tcW w:w="526" w:type="dxa"/>
            <w:tcBorders>
              <w:top w:val="nil"/>
              <w:left w:val="nil"/>
              <w:bottom w:val="single" w:sz="8" w:space="0" w:color="auto"/>
              <w:right w:val="single" w:sz="8" w:space="0" w:color="auto"/>
            </w:tcBorders>
            <w:hideMark/>
          </w:tcPr>
          <w:p w:rsidR="00527704" w:rsidRPr="00322E9B" w:rsidRDefault="00527704" w:rsidP="001E2F82">
            <w:pPr>
              <w:spacing w:after="0" w:line="360" w:lineRule="auto"/>
              <w:jc w:val="center"/>
              <w:rPr>
                <w:rFonts w:ascii="Times New Roman" w:hAnsi="Times New Roman" w:cs="Times New Roman"/>
                <w:sz w:val="16"/>
                <w:szCs w:val="16"/>
              </w:rPr>
            </w:pPr>
            <w:r w:rsidRPr="00322E9B">
              <w:rPr>
                <w:rFonts w:ascii="Times New Roman" w:hAnsi="Times New Roman" w:cs="Times New Roman"/>
                <w:sz w:val="16"/>
                <w:szCs w:val="16"/>
              </w:rPr>
              <w:t>867</w:t>
            </w:r>
          </w:p>
        </w:tc>
      </w:tr>
    </w:tbl>
    <w:p w:rsidR="00527704" w:rsidRDefault="00527704" w:rsidP="00531D54">
      <w:pPr>
        <w:pStyle w:val="Prrafodelista"/>
        <w:spacing w:after="0" w:line="360" w:lineRule="auto"/>
        <w:ind w:left="360"/>
        <w:jc w:val="both"/>
        <w:rPr>
          <w:rFonts w:ascii="Times New Roman" w:hAnsi="Times New Roman" w:cs="Times New Roman"/>
          <w:sz w:val="24"/>
          <w:szCs w:val="24"/>
        </w:rPr>
      </w:pPr>
    </w:p>
    <w:p w:rsidR="00012DD4" w:rsidRPr="00F86B8B" w:rsidRDefault="00012DD4" w:rsidP="00F86B8B">
      <w:pPr>
        <w:spacing w:after="0" w:line="360" w:lineRule="auto"/>
        <w:jc w:val="both"/>
        <w:rPr>
          <w:rFonts w:ascii="Times New Roman" w:hAnsi="Times New Roman" w:cs="Times New Roman"/>
          <w:sz w:val="24"/>
          <w:szCs w:val="24"/>
        </w:rPr>
      </w:pPr>
    </w:p>
    <w:p w:rsidR="00CE5C84" w:rsidRPr="002A5C81" w:rsidRDefault="00CE5C84" w:rsidP="001E2F82">
      <w:pPr>
        <w:pStyle w:val="Prrafodelista"/>
        <w:spacing w:after="0" w:line="360" w:lineRule="auto"/>
        <w:ind w:left="0"/>
        <w:jc w:val="both"/>
        <w:rPr>
          <w:rFonts w:ascii="Times New Roman" w:hAnsi="Times New Roman" w:cs="Times New Roman"/>
          <w:color w:val="FF0000"/>
          <w:sz w:val="24"/>
          <w:szCs w:val="24"/>
        </w:rPr>
      </w:pPr>
      <w:r>
        <w:rPr>
          <w:rFonts w:ascii="Times New Roman" w:hAnsi="Times New Roman" w:cs="Times New Roman"/>
          <w:sz w:val="24"/>
          <w:szCs w:val="24"/>
        </w:rPr>
        <w:t>L</w:t>
      </w:r>
      <w:r w:rsidR="00F86B8B">
        <w:rPr>
          <w:rFonts w:ascii="Times New Roman" w:hAnsi="Times New Roman" w:cs="Times New Roman"/>
          <w:sz w:val="24"/>
          <w:szCs w:val="24"/>
        </w:rPr>
        <w:t>a diferencia entre i</w:t>
      </w:r>
      <w:r>
        <w:rPr>
          <w:rFonts w:ascii="Times New Roman" w:hAnsi="Times New Roman" w:cs="Times New Roman"/>
          <w:sz w:val="24"/>
          <w:szCs w:val="24"/>
        </w:rPr>
        <w:t>nscritos</w:t>
      </w:r>
      <w:r w:rsidR="0024264D">
        <w:rPr>
          <w:rFonts w:ascii="Times New Roman" w:hAnsi="Times New Roman" w:cs="Times New Roman"/>
          <w:sz w:val="24"/>
          <w:szCs w:val="24"/>
        </w:rPr>
        <w:t xml:space="preserve">, </w:t>
      </w:r>
      <w:r>
        <w:rPr>
          <w:rFonts w:ascii="Times New Roman" w:hAnsi="Times New Roman" w:cs="Times New Roman"/>
          <w:sz w:val="24"/>
          <w:szCs w:val="24"/>
        </w:rPr>
        <w:t>admitidos</w:t>
      </w:r>
      <w:r w:rsidR="0024264D">
        <w:rPr>
          <w:rFonts w:ascii="Times New Roman" w:hAnsi="Times New Roman" w:cs="Times New Roman"/>
          <w:sz w:val="24"/>
          <w:szCs w:val="24"/>
        </w:rPr>
        <w:t xml:space="preserve"> y matriculados</w:t>
      </w:r>
      <w:r>
        <w:rPr>
          <w:rFonts w:ascii="Times New Roman" w:hAnsi="Times New Roman" w:cs="Times New Roman"/>
          <w:sz w:val="24"/>
          <w:szCs w:val="24"/>
        </w:rPr>
        <w:t xml:space="preserve"> obedece</w:t>
      </w:r>
      <w:r w:rsidR="00F86B8B">
        <w:rPr>
          <w:rFonts w:ascii="Times New Roman" w:hAnsi="Times New Roman" w:cs="Times New Roman"/>
          <w:sz w:val="24"/>
          <w:szCs w:val="24"/>
        </w:rPr>
        <w:t>,</w:t>
      </w:r>
      <w:r>
        <w:rPr>
          <w:rFonts w:ascii="Times New Roman" w:hAnsi="Times New Roman" w:cs="Times New Roman"/>
          <w:sz w:val="24"/>
          <w:szCs w:val="24"/>
        </w:rPr>
        <w:t xml:space="preserve"> en gran parte</w:t>
      </w:r>
      <w:r w:rsidR="00F86B8B">
        <w:rPr>
          <w:rFonts w:ascii="Times New Roman" w:hAnsi="Times New Roman" w:cs="Times New Roman"/>
          <w:sz w:val="24"/>
          <w:szCs w:val="24"/>
        </w:rPr>
        <w:t>,</w:t>
      </w:r>
      <w:r>
        <w:rPr>
          <w:rFonts w:ascii="Times New Roman" w:hAnsi="Times New Roman" w:cs="Times New Roman"/>
          <w:sz w:val="24"/>
          <w:szCs w:val="24"/>
        </w:rPr>
        <w:t xml:space="preserve"> a que muchos estudiantes no fueron beneficiarios de las becas de la Gobernación de Antioquia</w:t>
      </w:r>
      <w:r w:rsidR="00373DEE">
        <w:rPr>
          <w:rFonts w:ascii="Times New Roman" w:hAnsi="Times New Roman" w:cs="Times New Roman"/>
          <w:sz w:val="24"/>
          <w:szCs w:val="24"/>
        </w:rPr>
        <w:t xml:space="preserve">, las </w:t>
      </w:r>
      <w:r w:rsidR="001E2F82">
        <w:rPr>
          <w:rFonts w:ascii="Times New Roman" w:hAnsi="Times New Roman" w:cs="Times New Roman"/>
          <w:sz w:val="24"/>
          <w:szCs w:val="24"/>
        </w:rPr>
        <w:t>cuales iniciaron en el año 2013;</w:t>
      </w:r>
      <w:r w:rsidR="00373DEE">
        <w:rPr>
          <w:rFonts w:ascii="Times New Roman" w:hAnsi="Times New Roman" w:cs="Times New Roman"/>
          <w:sz w:val="24"/>
          <w:szCs w:val="24"/>
        </w:rPr>
        <w:t xml:space="preserve"> adicional a</w:t>
      </w:r>
      <w:r w:rsidR="00CE6B4B">
        <w:rPr>
          <w:rFonts w:ascii="Times New Roman" w:hAnsi="Times New Roman" w:cs="Times New Roman"/>
          <w:sz w:val="24"/>
          <w:szCs w:val="24"/>
        </w:rPr>
        <w:t xml:space="preserve"> ello</w:t>
      </w:r>
      <w:r w:rsidR="001E2F82">
        <w:rPr>
          <w:rFonts w:ascii="Times New Roman" w:hAnsi="Times New Roman" w:cs="Times New Roman"/>
          <w:sz w:val="24"/>
          <w:szCs w:val="24"/>
        </w:rPr>
        <w:t>, para el programa de E</w:t>
      </w:r>
      <w:r w:rsidR="00CE6B4B">
        <w:rPr>
          <w:rFonts w:ascii="Times New Roman" w:hAnsi="Times New Roman" w:cs="Times New Roman"/>
          <w:sz w:val="24"/>
          <w:szCs w:val="24"/>
        </w:rPr>
        <w:t>nfermería se presentan muchos aspirantes</w:t>
      </w:r>
      <w:r w:rsidR="00F86B8B">
        <w:rPr>
          <w:rFonts w:ascii="Times New Roman" w:hAnsi="Times New Roman" w:cs="Times New Roman"/>
          <w:sz w:val="24"/>
          <w:szCs w:val="24"/>
        </w:rPr>
        <w:t>,</w:t>
      </w:r>
      <w:r w:rsidR="00CE6B4B">
        <w:rPr>
          <w:rFonts w:ascii="Times New Roman" w:hAnsi="Times New Roman" w:cs="Times New Roman"/>
          <w:sz w:val="24"/>
          <w:szCs w:val="24"/>
        </w:rPr>
        <w:t xml:space="preserve"> con la limitante de que solo se pueden admitir 40 </w:t>
      </w:r>
      <w:r w:rsidR="001E2F82">
        <w:rPr>
          <w:rFonts w:ascii="Times New Roman" w:hAnsi="Times New Roman" w:cs="Times New Roman"/>
          <w:sz w:val="24"/>
          <w:szCs w:val="24"/>
        </w:rPr>
        <w:t xml:space="preserve">personas </w:t>
      </w:r>
      <w:r w:rsidR="00CE6B4B">
        <w:rPr>
          <w:rFonts w:ascii="Times New Roman" w:hAnsi="Times New Roman" w:cs="Times New Roman"/>
          <w:sz w:val="24"/>
          <w:szCs w:val="24"/>
        </w:rPr>
        <w:t>por semestre.</w:t>
      </w:r>
    </w:p>
    <w:p w:rsidR="0076572D" w:rsidRPr="00F71ED6" w:rsidRDefault="0076572D" w:rsidP="00983630">
      <w:pPr>
        <w:spacing w:after="0" w:line="360" w:lineRule="auto"/>
        <w:jc w:val="both"/>
        <w:rPr>
          <w:rFonts w:ascii="Times New Roman" w:hAnsi="Times New Roman" w:cs="Times New Roman"/>
          <w:sz w:val="24"/>
          <w:szCs w:val="24"/>
        </w:rPr>
      </w:pPr>
    </w:p>
    <w:p w:rsidR="00961FD3" w:rsidRPr="00F71ED6" w:rsidRDefault="003C63A7" w:rsidP="009836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961FD3" w:rsidRPr="00F71ED6">
        <w:rPr>
          <w:rFonts w:ascii="Times New Roman" w:hAnsi="Times New Roman" w:cs="Times New Roman"/>
          <w:sz w:val="24"/>
          <w:szCs w:val="24"/>
        </w:rPr>
        <w:t>el marc</w:t>
      </w:r>
      <w:r w:rsidR="001E2F82">
        <w:rPr>
          <w:rFonts w:ascii="Times New Roman" w:hAnsi="Times New Roman" w:cs="Times New Roman"/>
          <w:sz w:val="24"/>
          <w:szCs w:val="24"/>
        </w:rPr>
        <w:t>o de la Política de Calidad en Educación S</w:t>
      </w:r>
      <w:r w:rsidR="00961FD3" w:rsidRPr="00F71ED6">
        <w:rPr>
          <w:rFonts w:ascii="Times New Roman" w:hAnsi="Times New Roman" w:cs="Times New Roman"/>
          <w:sz w:val="24"/>
          <w:szCs w:val="24"/>
        </w:rPr>
        <w:t>uperior, el Ministerio de E</w:t>
      </w:r>
      <w:r w:rsidR="006D1F20" w:rsidRPr="00F71ED6">
        <w:rPr>
          <w:rFonts w:ascii="Times New Roman" w:hAnsi="Times New Roman" w:cs="Times New Roman"/>
          <w:sz w:val="24"/>
          <w:szCs w:val="24"/>
        </w:rPr>
        <w:t xml:space="preserve">ducación Nacional </w:t>
      </w:r>
      <w:r w:rsidR="00961FD3" w:rsidRPr="00F71ED6">
        <w:rPr>
          <w:rFonts w:ascii="Times New Roman" w:hAnsi="Times New Roman" w:cs="Times New Roman"/>
          <w:sz w:val="24"/>
          <w:szCs w:val="24"/>
        </w:rPr>
        <w:t xml:space="preserve">realizó </w:t>
      </w:r>
      <w:r w:rsidR="001E2F82" w:rsidRPr="00F71ED6">
        <w:rPr>
          <w:rFonts w:ascii="Times New Roman" w:hAnsi="Times New Roman" w:cs="Times New Roman"/>
          <w:sz w:val="24"/>
          <w:szCs w:val="24"/>
        </w:rPr>
        <w:t xml:space="preserve">en el año 2009 </w:t>
      </w:r>
      <w:r w:rsidR="00961FD3" w:rsidRPr="00F71ED6">
        <w:rPr>
          <w:rFonts w:ascii="Times New Roman" w:hAnsi="Times New Roman" w:cs="Times New Roman"/>
          <w:sz w:val="24"/>
          <w:szCs w:val="24"/>
        </w:rPr>
        <w:t xml:space="preserve">una convocatoria para apoyar proyectos </w:t>
      </w:r>
      <w:r w:rsidR="001E2F82">
        <w:rPr>
          <w:rFonts w:ascii="Times New Roman" w:hAnsi="Times New Roman" w:cs="Times New Roman"/>
          <w:sz w:val="24"/>
          <w:szCs w:val="24"/>
        </w:rPr>
        <w:t>orientados a</w:t>
      </w:r>
      <w:r w:rsidR="00961FD3" w:rsidRPr="00F71ED6">
        <w:rPr>
          <w:rFonts w:ascii="Times New Roman" w:hAnsi="Times New Roman" w:cs="Times New Roman"/>
          <w:sz w:val="24"/>
          <w:szCs w:val="24"/>
        </w:rPr>
        <w:t xml:space="preserve">l fomento de la </w:t>
      </w:r>
      <w:r w:rsidR="00961FD3" w:rsidRPr="003C63A7">
        <w:rPr>
          <w:rFonts w:ascii="Times New Roman" w:hAnsi="Times New Roman" w:cs="Times New Roman"/>
          <w:i/>
          <w:sz w:val="24"/>
          <w:szCs w:val="24"/>
        </w:rPr>
        <w:t>permanencia y graduación estudiantiles</w:t>
      </w:r>
      <w:r w:rsidR="00961FD3" w:rsidRPr="00F71ED6">
        <w:rPr>
          <w:rFonts w:ascii="Times New Roman" w:hAnsi="Times New Roman" w:cs="Times New Roman"/>
          <w:sz w:val="24"/>
          <w:szCs w:val="24"/>
        </w:rPr>
        <w:t xml:space="preserve"> en educación superior, dirigida a todas las Instituciones de Educación Superior (IES) con registro en el Sistema Nacional de Información de la Educación Superior (SNIES). </w:t>
      </w:r>
      <w:r w:rsidR="00961FD3" w:rsidRPr="00E13B28">
        <w:rPr>
          <w:rFonts w:ascii="Times New Roman" w:hAnsi="Times New Roman" w:cs="Times New Roman"/>
          <w:sz w:val="24"/>
          <w:szCs w:val="24"/>
        </w:rPr>
        <w:t>La UCO</w:t>
      </w:r>
      <w:r w:rsidR="00961FD3" w:rsidRPr="00F71ED6">
        <w:rPr>
          <w:rFonts w:ascii="Times New Roman" w:hAnsi="Times New Roman" w:cs="Times New Roman"/>
          <w:sz w:val="24"/>
          <w:szCs w:val="24"/>
        </w:rPr>
        <w:t xml:space="preserve"> fue seleccionada con el </w:t>
      </w:r>
      <w:r w:rsidR="00961FD3" w:rsidRPr="003C63A7">
        <w:rPr>
          <w:rFonts w:ascii="Times New Roman" w:hAnsi="Times New Roman" w:cs="Times New Roman"/>
          <w:i/>
          <w:sz w:val="24"/>
          <w:szCs w:val="24"/>
        </w:rPr>
        <w:t>Proyecto Pedagogos,</w:t>
      </w:r>
      <w:r w:rsidR="00961FD3" w:rsidRPr="00F71ED6">
        <w:rPr>
          <w:rFonts w:ascii="Times New Roman" w:hAnsi="Times New Roman" w:cs="Times New Roman"/>
          <w:sz w:val="24"/>
          <w:szCs w:val="24"/>
        </w:rPr>
        <w:t xml:space="preserve"> </w:t>
      </w:r>
      <w:r w:rsidR="00E13B28">
        <w:rPr>
          <w:rFonts w:ascii="Times New Roman" w:hAnsi="Times New Roman" w:cs="Times New Roman"/>
          <w:sz w:val="24"/>
          <w:szCs w:val="24"/>
        </w:rPr>
        <w:t>y recibió el</w:t>
      </w:r>
      <w:r w:rsidR="00C07CAF" w:rsidRPr="00F71ED6">
        <w:rPr>
          <w:rFonts w:ascii="Times New Roman" w:hAnsi="Times New Roman" w:cs="Times New Roman"/>
          <w:sz w:val="24"/>
          <w:szCs w:val="24"/>
        </w:rPr>
        <w:t xml:space="preserve"> </w:t>
      </w:r>
      <w:r w:rsidR="00E13B28">
        <w:rPr>
          <w:rFonts w:ascii="Times New Roman" w:hAnsi="Times New Roman" w:cs="Times New Roman"/>
          <w:sz w:val="24"/>
          <w:szCs w:val="24"/>
        </w:rPr>
        <w:t>a</w:t>
      </w:r>
      <w:r w:rsidR="00C07CAF" w:rsidRPr="00F71ED6">
        <w:rPr>
          <w:rFonts w:ascii="Times New Roman" w:hAnsi="Times New Roman" w:cs="Times New Roman"/>
          <w:sz w:val="24"/>
          <w:szCs w:val="24"/>
        </w:rPr>
        <w:t>poy</w:t>
      </w:r>
      <w:r w:rsidR="00E13B28">
        <w:rPr>
          <w:rFonts w:ascii="Times New Roman" w:hAnsi="Times New Roman" w:cs="Times New Roman"/>
          <w:sz w:val="24"/>
          <w:szCs w:val="24"/>
        </w:rPr>
        <w:t>o</w:t>
      </w:r>
      <w:r w:rsidR="00C07CAF" w:rsidRPr="00F71ED6">
        <w:rPr>
          <w:rFonts w:ascii="Times New Roman" w:hAnsi="Times New Roman" w:cs="Times New Roman"/>
          <w:sz w:val="24"/>
          <w:szCs w:val="24"/>
        </w:rPr>
        <w:t xml:space="preserve"> </w:t>
      </w:r>
      <w:r w:rsidR="00961FD3" w:rsidRPr="00F71ED6">
        <w:rPr>
          <w:rFonts w:ascii="Times New Roman" w:hAnsi="Times New Roman" w:cs="Times New Roman"/>
          <w:sz w:val="24"/>
          <w:szCs w:val="24"/>
        </w:rPr>
        <w:t xml:space="preserve">bajo el Convenio de Asociación </w:t>
      </w:r>
      <w:r w:rsidR="006D1F20" w:rsidRPr="00F71ED6">
        <w:rPr>
          <w:rFonts w:ascii="Times New Roman" w:hAnsi="Times New Roman" w:cs="Times New Roman"/>
          <w:sz w:val="24"/>
          <w:szCs w:val="24"/>
        </w:rPr>
        <w:t>No. 1521 de 2009.</w:t>
      </w:r>
    </w:p>
    <w:p w:rsidR="00626244" w:rsidRPr="00F71ED6" w:rsidRDefault="00626244" w:rsidP="00983630">
      <w:pPr>
        <w:spacing w:after="0" w:line="360" w:lineRule="auto"/>
        <w:jc w:val="both"/>
        <w:rPr>
          <w:rFonts w:ascii="Times New Roman" w:hAnsi="Times New Roman" w:cs="Times New Roman"/>
          <w:sz w:val="24"/>
          <w:szCs w:val="24"/>
        </w:rPr>
      </w:pPr>
    </w:p>
    <w:p w:rsidR="007E3A50" w:rsidRPr="0008756D" w:rsidRDefault="007E3A50" w:rsidP="00425D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través de</w:t>
      </w:r>
      <w:r w:rsidR="00E13B28">
        <w:rPr>
          <w:rFonts w:ascii="Times New Roman" w:hAnsi="Times New Roman" w:cs="Times New Roman"/>
          <w:sz w:val="24"/>
          <w:szCs w:val="24"/>
        </w:rPr>
        <w:t>l Proyecto Pedagogos, la U</w:t>
      </w:r>
      <w:r>
        <w:rPr>
          <w:rFonts w:ascii="Times New Roman" w:hAnsi="Times New Roman" w:cs="Times New Roman"/>
          <w:sz w:val="24"/>
          <w:szCs w:val="24"/>
        </w:rPr>
        <w:t xml:space="preserve">niversidad brinda a los estudiantes </w:t>
      </w:r>
      <w:r w:rsidR="0008756D">
        <w:rPr>
          <w:rFonts w:ascii="Times New Roman" w:hAnsi="Times New Roman" w:cs="Times New Roman"/>
          <w:sz w:val="24"/>
          <w:szCs w:val="24"/>
        </w:rPr>
        <w:t>los siguientes servicios</w:t>
      </w:r>
      <w:r>
        <w:rPr>
          <w:rFonts w:ascii="Times New Roman" w:hAnsi="Times New Roman" w:cs="Times New Roman"/>
          <w:sz w:val="24"/>
          <w:szCs w:val="24"/>
        </w:rPr>
        <w:t>:</w:t>
      </w:r>
      <w:r w:rsidR="00E13B28">
        <w:rPr>
          <w:rFonts w:ascii="Times New Roman" w:hAnsi="Times New Roman" w:cs="Times New Roman"/>
          <w:sz w:val="24"/>
          <w:szCs w:val="24"/>
        </w:rPr>
        <w:t xml:space="preserve"> t</w:t>
      </w:r>
      <w:r w:rsidRPr="0008756D">
        <w:rPr>
          <w:rFonts w:ascii="Times New Roman" w:hAnsi="Times New Roman" w:cs="Times New Roman"/>
          <w:sz w:val="24"/>
          <w:szCs w:val="24"/>
        </w:rPr>
        <w:t xml:space="preserve">utorías individuales o grupales, </w:t>
      </w:r>
      <w:r w:rsidR="0008756D">
        <w:rPr>
          <w:rFonts w:ascii="Times New Roman" w:hAnsi="Times New Roman" w:cs="Times New Roman"/>
          <w:sz w:val="24"/>
          <w:szCs w:val="24"/>
        </w:rPr>
        <w:t>c</w:t>
      </w:r>
      <w:r w:rsidRPr="0008756D">
        <w:rPr>
          <w:rFonts w:ascii="Times New Roman" w:hAnsi="Times New Roman" w:cs="Times New Roman"/>
          <w:sz w:val="24"/>
          <w:szCs w:val="24"/>
        </w:rPr>
        <w:t>ursos y s</w:t>
      </w:r>
      <w:r w:rsidR="00E13B28">
        <w:rPr>
          <w:rFonts w:ascii="Times New Roman" w:hAnsi="Times New Roman" w:cs="Times New Roman"/>
          <w:sz w:val="24"/>
          <w:szCs w:val="24"/>
        </w:rPr>
        <w:t>eminarios nivelatorios, monitorías, a</w:t>
      </w:r>
      <w:r w:rsidRPr="0008756D">
        <w:rPr>
          <w:rFonts w:ascii="Times New Roman" w:hAnsi="Times New Roman" w:cs="Times New Roman"/>
          <w:sz w:val="24"/>
          <w:szCs w:val="24"/>
        </w:rPr>
        <w:t xml:space="preserve">poyos económicos, asesoría psicológica, </w:t>
      </w:r>
      <w:r w:rsidR="0008756D">
        <w:rPr>
          <w:rFonts w:ascii="Times New Roman" w:hAnsi="Times New Roman" w:cs="Times New Roman"/>
          <w:sz w:val="24"/>
          <w:szCs w:val="24"/>
        </w:rPr>
        <w:t>a</w:t>
      </w:r>
      <w:r w:rsidRPr="0008756D">
        <w:rPr>
          <w:rFonts w:ascii="Times New Roman" w:hAnsi="Times New Roman" w:cs="Times New Roman"/>
          <w:sz w:val="24"/>
          <w:szCs w:val="24"/>
        </w:rPr>
        <w:t>poyo y asesoría espiritual, acompañamient</w:t>
      </w:r>
      <w:r w:rsidR="00E13B28">
        <w:rPr>
          <w:rFonts w:ascii="Times New Roman" w:hAnsi="Times New Roman" w:cs="Times New Roman"/>
          <w:sz w:val="24"/>
          <w:szCs w:val="24"/>
        </w:rPr>
        <w:t>o familiar y a</w:t>
      </w:r>
      <w:r w:rsidRPr="0008756D">
        <w:rPr>
          <w:rFonts w:ascii="Times New Roman" w:hAnsi="Times New Roman" w:cs="Times New Roman"/>
          <w:sz w:val="24"/>
          <w:szCs w:val="24"/>
        </w:rPr>
        <w:t>sesoría vocacional y profesional</w:t>
      </w:r>
      <w:r w:rsidR="00E13B28">
        <w:rPr>
          <w:rFonts w:ascii="Times New Roman" w:hAnsi="Times New Roman" w:cs="Times New Roman"/>
          <w:sz w:val="24"/>
          <w:szCs w:val="24"/>
        </w:rPr>
        <w:t>.</w:t>
      </w:r>
    </w:p>
    <w:p w:rsidR="004F4ABC" w:rsidRPr="00F71ED6" w:rsidRDefault="004F4ABC" w:rsidP="00983630">
      <w:pPr>
        <w:spacing w:after="0" w:line="360" w:lineRule="auto"/>
        <w:jc w:val="both"/>
        <w:rPr>
          <w:rFonts w:ascii="Times New Roman" w:hAnsi="Times New Roman" w:cs="Times New Roman"/>
          <w:sz w:val="24"/>
          <w:szCs w:val="24"/>
        </w:rPr>
      </w:pPr>
    </w:p>
    <w:p w:rsidR="00410185" w:rsidRPr="00F71ED6" w:rsidRDefault="00410185" w:rsidP="00383B3F">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La realidad socioeconómica de lo</w:t>
      </w:r>
      <w:r w:rsidR="00E13B28">
        <w:rPr>
          <w:rFonts w:ascii="Times New Roman" w:hAnsi="Times New Roman" w:cs="Times New Roman"/>
          <w:sz w:val="24"/>
          <w:szCs w:val="24"/>
        </w:rPr>
        <w:t>s estudiantes de la Universidad</w:t>
      </w:r>
      <w:r w:rsidRPr="00F71ED6">
        <w:rPr>
          <w:rFonts w:ascii="Times New Roman" w:hAnsi="Times New Roman" w:cs="Times New Roman"/>
          <w:sz w:val="24"/>
          <w:szCs w:val="24"/>
        </w:rPr>
        <w:t xml:space="preserve"> ha puesto en evidencia que algunos de ellos se ven forzados a suspender o abandonar sus estudios d</w:t>
      </w:r>
      <w:r w:rsidR="00FC47EC" w:rsidRPr="00F71ED6">
        <w:rPr>
          <w:rFonts w:ascii="Times New Roman" w:hAnsi="Times New Roman" w:cs="Times New Roman"/>
          <w:sz w:val="24"/>
          <w:szCs w:val="24"/>
        </w:rPr>
        <w:t>ebido a dificultades económicas. E</w:t>
      </w:r>
      <w:r w:rsidRPr="00F71ED6">
        <w:rPr>
          <w:rFonts w:ascii="Times New Roman" w:hAnsi="Times New Roman" w:cs="Times New Roman"/>
          <w:sz w:val="24"/>
          <w:szCs w:val="24"/>
        </w:rPr>
        <w:t>n este sentido</w:t>
      </w:r>
      <w:r w:rsidR="00FC47EC" w:rsidRPr="00F71ED6">
        <w:rPr>
          <w:rFonts w:ascii="Times New Roman" w:hAnsi="Times New Roman" w:cs="Times New Roman"/>
          <w:sz w:val="24"/>
          <w:szCs w:val="24"/>
        </w:rPr>
        <w:t>, la UCO</w:t>
      </w:r>
      <w:r w:rsidRPr="00F71ED6">
        <w:rPr>
          <w:rFonts w:ascii="Times New Roman" w:hAnsi="Times New Roman" w:cs="Times New Roman"/>
          <w:sz w:val="24"/>
          <w:szCs w:val="24"/>
        </w:rPr>
        <w:t xml:space="preserve"> brinda a los estudiantes oportunidades </w:t>
      </w:r>
      <w:r w:rsidR="007E3A50">
        <w:rPr>
          <w:rFonts w:ascii="Times New Roman" w:hAnsi="Times New Roman" w:cs="Times New Roman"/>
          <w:sz w:val="24"/>
          <w:szCs w:val="24"/>
        </w:rPr>
        <w:t>de</w:t>
      </w:r>
      <w:r w:rsidR="00DD2551">
        <w:rPr>
          <w:rFonts w:ascii="Times New Roman" w:hAnsi="Times New Roman" w:cs="Times New Roman"/>
          <w:sz w:val="24"/>
          <w:szCs w:val="24"/>
        </w:rPr>
        <w:t xml:space="preserve"> crédito educativo</w:t>
      </w:r>
      <w:r w:rsidR="007C5A72" w:rsidRPr="00F71ED6">
        <w:rPr>
          <w:rFonts w:ascii="Times New Roman" w:hAnsi="Times New Roman" w:cs="Times New Roman"/>
          <w:sz w:val="24"/>
          <w:szCs w:val="24"/>
        </w:rPr>
        <w:t xml:space="preserve">, becas de estudio y </w:t>
      </w:r>
      <w:r w:rsidR="00DD2551">
        <w:rPr>
          <w:rFonts w:ascii="Times New Roman" w:hAnsi="Times New Roman" w:cs="Times New Roman"/>
          <w:sz w:val="24"/>
          <w:szCs w:val="24"/>
        </w:rPr>
        <w:t>subsidios</w:t>
      </w:r>
      <w:r w:rsidR="000D3D15">
        <w:rPr>
          <w:rFonts w:ascii="Times New Roman" w:hAnsi="Times New Roman" w:cs="Times New Roman"/>
          <w:sz w:val="24"/>
          <w:szCs w:val="24"/>
        </w:rPr>
        <w:t xml:space="preserve"> para</w:t>
      </w:r>
      <w:r w:rsidR="00E13B28">
        <w:rPr>
          <w:rFonts w:ascii="Times New Roman" w:hAnsi="Times New Roman" w:cs="Times New Roman"/>
          <w:sz w:val="24"/>
          <w:szCs w:val="24"/>
        </w:rPr>
        <w:t xml:space="preserve"> matrí</w:t>
      </w:r>
      <w:r w:rsidR="00501C36">
        <w:rPr>
          <w:rFonts w:ascii="Times New Roman" w:hAnsi="Times New Roman" w:cs="Times New Roman"/>
          <w:sz w:val="24"/>
          <w:szCs w:val="24"/>
        </w:rPr>
        <w:t>cula</w:t>
      </w:r>
      <w:r w:rsidR="00DD2551">
        <w:rPr>
          <w:rFonts w:ascii="Times New Roman" w:hAnsi="Times New Roman" w:cs="Times New Roman"/>
          <w:sz w:val="24"/>
          <w:szCs w:val="24"/>
        </w:rPr>
        <w:t>, alimentación y transporte.</w:t>
      </w:r>
      <w:r w:rsidR="00FC47EC" w:rsidRPr="00F71ED6">
        <w:rPr>
          <w:rFonts w:ascii="Times New Roman" w:hAnsi="Times New Roman" w:cs="Times New Roman"/>
          <w:sz w:val="24"/>
          <w:szCs w:val="24"/>
        </w:rPr>
        <w:t xml:space="preserve"> </w:t>
      </w:r>
      <w:r w:rsidR="000D3D15" w:rsidRPr="00F71ED6">
        <w:rPr>
          <w:rFonts w:ascii="Times New Roman" w:hAnsi="Times New Roman" w:cs="Times New Roman"/>
          <w:sz w:val="24"/>
          <w:szCs w:val="24"/>
        </w:rPr>
        <w:t xml:space="preserve">En el Reglamento de Subsidios </w:t>
      </w:r>
      <w:r w:rsidR="000D3D15">
        <w:rPr>
          <w:rFonts w:ascii="Times New Roman" w:hAnsi="Times New Roman" w:cs="Times New Roman"/>
          <w:sz w:val="24"/>
          <w:szCs w:val="24"/>
        </w:rPr>
        <w:t>aparece</w:t>
      </w:r>
      <w:r w:rsidR="000D3D15" w:rsidRPr="00F71ED6">
        <w:rPr>
          <w:rFonts w:ascii="Times New Roman" w:hAnsi="Times New Roman" w:cs="Times New Roman"/>
          <w:sz w:val="24"/>
          <w:szCs w:val="24"/>
        </w:rPr>
        <w:t xml:space="preserve"> </w:t>
      </w:r>
      <w:r w:rsidR="000D3D15">
        <w:rPr>
          <w:rFonts w:ascii="Times New Roman" w:hAnsi="Times New Roman" w:cs="Times New Roman"/>
          <w:sz w:val="24"/>
          <w:szCs w:val="24"/>
        </w:rPr>
        <w:t>t</w:t>
      </w:r>
      <w:r w:rsidR="00D21193" w:rsidRPr="00F71ED6">
        <w:rPr>
          <w:rFonts w:ascii="Times New Roman" w:hAnsi="Times New Roman" w:cs="Times New Roman"/>
          <w:sz w:val="24"/>
          <w:szCs w:val="24"/>
        </w:rPr>
        <w:t xml:space="preserve">odo lo </w:t>
      </w:r>
      <w:r w:rsidR="000D3D15">
        <w:rPr>
          <w:rFonts w:ascii="Times New Roman" w:hAnsi="Times New Roman" w:cs="Times New Roman"/>
          <w:sz w:val="24"/>
          <w:szCs w:val="24"/>
        </w:rPr>
        <w:t xml:space="preserve">concerniente </w:t>
      </w:r>
      <w:r w:rsidR="00383B3F" w:rsidRPr="00F71ED6">
        <w:rPr>
          <w:rFonts w:ascii="Times New Roman" w:hAnsi="Times New Roman" w:cs="Times New Roman"/>
          <w:sz w:val="24"/>
          <w:szCs w:val="24"/>
        </w:rPr>
        <w:t xml:space="preserve">al otorgamiento de ayudas </w:t>
      </w:r>
      <w:r w:rsidR="00FC47EC" w:rsidRPr="00F71ED6">
        <w:rPr>
          <w:rFonts w:ascii="Times New Roman" w:hAnsi="Times New Roman" w:cs="Times New Roman"/>
          <w:sz w:val="24"/>
          <w:szCs w:val="24"/>
        </w:rPr>
        <w:t xml:space="preserve">económicas concedidas por </w:t>
      </w:r>
      <w:r w:rsidR="00383B3F" w:rsidRPr="00F71ED6">
        <w:rPr>
          <w:rFonts w:ascii="Times New Roman" w:hAnsi="Times New Roman" w:cs="Times New Roman"/>
          <w:sz w:val="24"/>
          <w:szCs w:val="24"/>
        </w:rPr>
        <w:t>la Universidad</w:t>
      </w:r>
      <w:r w:rsidR="00FC47EC" w:rsidRPr="00F71ED6">
        <w:rPr>
          <w:rFonts w:ascii="Times New Roman" w:hAnsi="Times New Roman" w:cs="Times New Roman"/>
          <w:sz w:val="24"/>
          <w:szCs w:val="24"/>
        </w:rPr>
        <w:t xml:space="preserve"> a los estudiantes</w:t>
      </w:r>
      <w:r w:rsidR="00677579" w:rsidRPr="00F71ED6">
        <w:rPr>
          <w:rFonts w:ascii="Times New Roman" w:hAnsi="Times New Roman" w:cs="Times New Roman"/>
          <w:sz w:val="24"/>
          <w:szCs w:val="24"/>
        </w:rPr>
        <w:t>.</w:t>
      </w:r>
    </w:p>
    <w:p w:rsidR="00410185" w:rsidRPr="00F71ED6" w:rsidRDefault="00410185" w:rsidP="00983630">
      <w:pPr>
        <w:spacing w:after="0" w:line="360" w:lineRule="auto"/>
        <w:jc w:val="both"/>
        <w:rPr>
          <w:rFonts w:ascii="Times New Roman" w:hAnsi="Times New Roman" w:cs="Times New Roman"/>
          <w:sz w:val="24"/>
          <w:szCs w:val="24"/>
        </w:rPr>
      </w:pPr>
    </w:p>
    <w:p w:rsidR="007C5A72" w:rsidRPr="00F71ED6" w:rsidRDefault="0042621A" w:rsidP="00983630">
      <w:pPr>
        <w:spacing w:after="0" w:line="360" w:lineRule="auto"/>
        <w:jc w:val="both"/>
        <w:rPr>
          <w:rFonts w:ascii="Times New Roman" w:hAnsi="Times New Roman" w:cs="Times New Roman"/>
          <w:b/>
          <w:color w:val="FF0000"/>
          <w:sz w:val="24"/>
          <w:szCs w:val="24"/>
        </w:rPr>
      </w:pPr>
      <w:r>
        <w:rPr>
          <w:rFonts w:ascii="Times New Roman" w:hAnsi="Times New Roman" w:cs="Times New Roman"/>
          <w:sz w:val="24"/>
          <w:szCs w:val="24"/>
        </w:rPr>
        <w:t xml:space="preserve">A continuación </w:t>
      </w:r>
      <w:r w:rsidR="007C5A72" w:rsidRPr="00F71ED6">
        <w:rPr>
          <w:rFonts w:ascii="Times New Roman" w:hAnsi="Times New Roman" w:cs="Times New Roman"/>
          <w:sz w:val="24"/>
          <w:szCs w:val="24"/>
        </w:rPr>
        <w:t xml:space="preserve">se relacionan ayudas económicas </w:t>
      </w:r>
      <w:r>
        <w:rPr>
          <w:rFonts w:ascii="Times New Roman" w:hAnsi="Times New Roman" w:cs="Times New Roman"/>
          <w:sz w:val="24"/>
          <w:szCs w:val="24"/>
        </w:rPr>
        <w:t>como subsidios, crédito externo y crédito interno (tabla 12), así como descuentos y subsidios para alimentación y transporte (tabla 13) brindado</w:t>
      </w:r>
      <w:r w:rsidR="003C63A7">
        <w:rPr>
          <w:rFonts w:ascii="Times New Roman" w:hAnsi="Times New Roman" w:cs="Times New Roman"/>
          <w:sz w:val="24"/>
          <w:szCs w:val="24"/>
        </w:rPr>
        <w:t>s</w:t>
      </w:r>
      <w:r w:rsidR="007C5A72" w:rsidRPr="00F71ED6">
        <w:rPr>
          <w:rFonts w:ascii="Times New Roman" w:hAnsi="Times New Roman" w:cs="Times New Roman"/>
          <w:sz w:val="24"/>
          <w:szCs w:val="24"/>
        </w:rPr>
        <w:t xml:space="preserve"> a los estudiantes </w:t>
      </w:r>
      <w:r w:rsidR="00CE6397">
        <w:rPr>
          <w:rFonts w:ascii="Times New Roman" w:hAnsi="Times New Roman" w:cs="Times New Roman"/>
          <w:sz w:val="24"/>
          <w:szCs w:val="24"/>
        </w:rPr>
        <w:t xml:space="preserve">durante los </w:t>
      </w:r>
      <w:r w:rsidR="003C63A7">
        <w:rPr>
          <w:rFonts w:ascii="Times New Roman" w:hAnsi="Times New Roman" w:cs="Times New Roman"/>
          <w:sz w:val="24"/>
          <w:szCs w:val="24"/>
        </w:rPr>
        <w:t>ú</w:t>
      </w:r>
      <w:r w:rsidR="00CE6397">
        <w:rPr>
          <w:rFonts w:ascii="Times New Roman" w:hAnsi="Times New Roman" w:cs="Times New Roman"/>
          <w:sz w:val="24"/>
          <w:szCs w:val="24"/>
        </w:rPr>
        <w:t>ltimos</w:t>
      </w:r>
      <w:r>
        <w:rPr>
          <w:rFonts w:ascii="Times New Roman" w:hAnsi="Times New Roman" w:cs="Times New Roman"/>
          <w:sz w:val="24"/>
          <w:szCs w:val="24"/>
        </w:rPr>
        <w:t xml:space="preserve"> siete semestres</w:t>
      </w:r>
      <w:r w:rsidR="00322E9B">
        <w:rPr>
          <w:rFonts w:ascii="Times New Roman" w:hAnsi="Times New Roman" w:cs="Times New Roman"/>
          <w:sz w:val="24"/>
          <w:szCs w:val="24"/>
        </w:rPr>
        <w:t>.</w:t>
      </w:r>
    </w:p>
    <w:p w:rsidR="007C5A72" w:rsidRDefault="007C5A72" w:rsidP="00983630">
      <w:pPr>
        <w:spacing w:after="0" w:line="360" w:lineRule="auto"/>
        <w:jc w:val="both"/>
        <w:rPr>
          <w:rFonts w:ascii="Times New Roman" w:hAnsi="Times New Roman" w:cs="Times New Roman"/>
          <w:sz w:val="24"/>
          <w:szCs w:val="24"/>
        </w:rPr>
      </w:pPr>
    </w:p>
    <w:p w:rsidR="00DB1C5A" w:rsidRPr="0042621A" w:rsidRDefault="0042621A" w:rsidP="00983630">
      <w:pPr>
        <w:spacing w:after="0" w:line="360" w:lineRule="auto"/>
        <w:jc w:val="both"/>
        <w:rPr>
          <w:rFonts w:ascii="Times New Roman" w:hAnsi="Times New Roman" w:cs="Times New Roman"/>
          <w:sz w:val="20"/>
          <w:szCs w:val="20"/>
        </w:rPr>
      </w:pPr>
      <w:r>
        <w:rPr>
          <w:rFonts w:ascii="Times New Roman" w:hAnsi="Times New Roman" w:cs="Times New Roman"/>
          <w:i/>
          <w:sz w:val="20"/>
          <w:szCs w:val="20"/>
        </w:rPr>
        <w:t>Tabla 12</w:t>
      </w:r>
      <w:r>
        <w:rPr>
          <w:rFonts w:ascii="Times New Roman" w:hAnsi="Times New Roman" w:cs="Times New Roman"/>
          <w:sz w:val="20"/>
          <w:szCs w:val="20"/>
        </w:rPr>
        <w:t>. Ayudas económicas otorgadas entre 1-2013 y</w:t>
      </w:r>
      <w:r w:rsidRPr="0042621A">
        <w:rPr>
          <w:rFonts w:ascii="Times New Roman" w:hAnsi="Times New Roman" w:cs="Times New Roman"/>
          <w:sz w:val="20"/>
          <w:szCs w:val="20"/>
        </w:rPr>
        <w:t xml:space="preserve"> 1-2016</w:t>
      </w:r>
    </w:p>
    <w:tbl>
      <w:tblPr>
        <w:tblW w:w="6220" w:type="pct"/>
        <w:tblInd w:w="-1003" w:type="dxa"/>
        <w:tblCellMar>
          <w:left w:w="70" w:type="dxa"/>
          <w:right w:w="70" w:type="dxa"/>
        </w:tblCellMar>
        <w:tblLook w:val="04A0" w:firstRow="1" w:lastRow="0" w:firstColumn="1" w:lastColumn="0" w:noHBand="0" w:noVBand="1"/>
      </w:tblPr>
      <w:tblGrid>
        <w:gridCol w:w="958"/>
        <w:gridCol w:w="1225"/>
        <w:gridCol w:w="1296"/>
        <w:gridCol w:w="1145"/>
        <w:gridCol w:w="1060"/>
        <w:gridCol w:w="1296"/>
        <w:gridCol w:w="1145"/>
        <w:gridCol w:w="1060"/>
        <w:gridCol w:w="1296"/>
        <w:gridCol w:w="1145"/>
        <w:gridCol w:w="940"/>
      </w:tblGrid>
      <w:tr w:rsidR="000A4FB6" w:rsidRPr="00322E9B" w:rsidTr="00EE0B7B">
        <w:trPr>
          <w:trHeight w:val="450"/>
        </w:trPr>
        <w:tc>
          <w:tcPr>
            <w:tcW w:w="367"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B1C5A" w:rsidRPr="00322E9B" w:rsidRDefault="00DB1C5A" w:rsidP="00322E9B">
            <w:pPr>
              <w:spacing w:after="0" w:line="240" w:lineRule="auto"/>
              <w:jc w:val="center"/>
              <w:rPr>
                <w:rFonts w:ascii="Times New Roman" w:eastAsia="Times New Roman" w:hAnsi="Times New Roman" w:cs="Times New Roman"/>
                <w:iCs/>
                <w:color w:val="000000"/>
                <w:sz w:val="16"/>
                <w:szCs w:val="16"/>
                <w:lang w:val="es-CO" w:eastAsia="es-CO"/>
              </w:rPr>
            </w:pPr>
            <w:r w:rsidRPr="00322E9B">
              <w:rPr>
                <w:rFonts w:ascii="Times New Roman" w:eastAsia="Times New Roman" w:hAnsi="Times New Roman" w:cs="Times New Roman"/>
                <w:iCs/>
                <w:color w:val="000000"/>
                <w:sz w:val="16"/>
                <w:szCs w:val="16"/>
                <w:lang w:val="es-CO" w:eastAsia="es-CO"/>
              </w:rPr>
              <w:t>SEMESTRE</w:t>
            </w:r>
          </w:p>
        </w:tc>
        <w:tc>
          <w:tcPr>
            <w:tcW w:w="462" w:type="pct"/>
            <w:tcBorders>
              <w:top w:val="single" w:sz="8" w:space="0" w:color="auto"/>
              <w:left w:val="nil"/>
              <w:bottom w:val="single" w:sz="4" w:space="0" w:color="auto"/>
              <w:right w:val="single" w:sz="4" w:space="0" w:color="auto"/>
            </w:tcBorders>
            <w:shd w:val="clear" w:color="auto" w:fill="auto"/>
            <w:vAlign w:val="bottom"/>
            <w:hideMark/>
          </w:tcPr>
          <w:p w:rsidR="00DB1C5A" w:rsidRPr="00322E9B" w:rsidRDefault="00DB1C5A" w:rsidP="00322E9B">
            <w:pPr>
              <w:spacing w:after="0" w:line="240" w:lineRule="auto"/>
              <w:jc w:val="center"/>
              <w:rPr>
                <w:rFonts w:ascii="Times New Roman" w:eastAsia="Times New Roman" w:hAnsi="Times New Roman" w:cs="Times New Roman"/>
                <w:iCs/>
                <w:color w:val="000000"/>
                <w:sz w:val="16"/>
                <w:szCs w:val="16"/>
                <w:lang w:val="es-CO" w:eastAsia="es-CO"/>
              </w:rPr>
            </w:pPr>
            <w:r w:rsidRPr="00322E9B">
              <w:rPr>
                <w:rFonts w:ascii="Times New Roman" w:eastAsia="Times New Roman" w:hAnsi="Times New Roman" w:cs="Times New Roman"/>
                <w:iCs/>
                <w:color w:val="000000"/>
                <w:sz w:val="16"/>
                <w:szCs w:val="16"/>
                <w:lang w:val="es-CO" w:eastAsia="es-CO"/>
              </w:rPr>
              <w:t>N° ESTUDIANTES</w:t>
            </w:r>
          </w:p>
        </w:tc>
        <w:tc>
          <w:tcPr>
            <w:tcW w:w="1409" w:type="pct"/>
            <w:gridSpan w:val="3"/>
            <w:tcBorders>
              <w:top w:val="single" w:sz="8" w:space="0" w:color="auto"/>
              <w:left w:val="nil"/>
              <w:bottom w:val="single" w:sz="4" w:space="0" w:color="auto"/>
              <w:right w:val="single" w:sz="4" w:space="0" w:color="auto"/>
            </w:tcBorders>
            <w:shd w:val="clear" w:color="auto" w:fill="auto"/>
            <w:noWrap/>
            <w:vAlign w:val="bottom"/>
            <w:hideMark/>
          </w:tcPr>
          <w:p w:rsidR="00DB1C5A" w:rsidRPr="00322E9B" w:rsidRDefault="00DB1C5A" w:rsidP="00322E9B">
            <w:pPr>
              <w:spacing w:after="0" w:line="240" w:lineRule="auto"/>
              <w:jc w:val="center"/>
              <w:rPr>
                <w:rFonts w:ascii="Times New Roman" w:eastAsia="Times New Roman" w:hAnsi="Times New Roman" w:cs="Times New Roman"/>
                <w:iCs/>
                <w:color w:val="000000"/>
                <w:sz w:val="16"/>
                <w:szCs w:val="16"/>
                <w:lang w:val="es-CO" w:eastAsia="es-CO"/>
              </w:rPr>
            </w:pPr>
            <w:r w:rsidRPr="00322E9B">
              <w:rPr>
                <w:rFonts w:ascii="Times New Roman" w:eastAsia="Times New Roman" w:hAnsi="Times New Roman" w:cs="Times New Roman"/>
                <w:iCs/>
                <w:color w:val="000000"/>
                <w:sz w:val="16"/>
                <w:szCs w:val="16"/>
                <w:lang w:val="es-CO" w:eastAsia="es-CO"/>
              </w:rPr>
              <w:t>SUBSIDIO</w:t>
            </w:r>
          </w:p>
        </w:tc>
        <w:tc>
          <w:tcPr>
            <w:tcW w:w="1409" w:type="pct"/>
            <w:gridSpan w:val="3"/>
            <w:tcBorders>
              <w:top w:val="single" w:sz="8" w:space="0" w:color="auto"/>
              <w:left w:val="nil"/>
              <w:bottom w:val="single" w:sz="4" w:space="0" w:color="auto"/>
              <w:right w:val="single" w:sz="4" w:space="0" w:color="auto"/>
            </w:tcBorders>
            <w:shd w:val="clear" w:color="auto" w:fill="auto"/>
            <w:noWrap/>
            <w:vAlign w:val="bottom"/>
            <w:hideMark/>
          </w:tcPr>
          <w:p w:rsidR="00DB1C5A" w:rsidRPr="00322E9B" w:rsidRDefault="00322E9B" w:rsidP="00322E9B">
            <w:pPr>
              <w:spacing w:after="0" w:line="240" w:lineRule="auto"/>
              <w:jc w:val="center"/>
              <w:rPr>
                <w:rFonts w:ascii="Times New Roman" w:eastAsia="Times New Roman" w:hAnsi="Times New Roman" w:cs="Times New Roman"/>
                <w:iCs/>
                <w:color w:val="000000"/>
                <w:sz w:val="16"/>
                <w:szCs w:val="16"/>
                <w:lang w:val="es-CO" w:eastAsia="es-CO"/>
              </w:rPr>
            </w:pPr>
            <w:r w:rsidRPr="00322E9B">
              <w:rPr>
                <w:rFonts w:ascii="Times New Roman" w:eastAsia="Times New Roman" w:hAnsi="Times New Roman" w:cs="Times New Roman"/>
                <w:iCs/>
                <w:color w:val="000000"/>
                <w:sz w:val="16"/>
                <w:szCs w:val="16"/>
                <w:lang w:val="es-CO" w:eastAsia="es-CO"/>
              </w:rPr>
              <w:t>CRÉ</w:t>
            </w:r>
            <w:r w:rsidR="00DB1C5A" w:rsidRPr="00322E9B">
              <w:rPr>
                <w:rFonts w:ascii="Times New Roman" w:eastAsia="Times New Roman" w:hAnsi="Times New Roman" w:cs="Times New Roman"/>
                <w:iCs/>
                <w:color w:val="000000"/>
                <w:sz w:val="16"/>
                <w:szCs w:val="16"/>
                <w:lang w:val="es-CO" w:eastAsia="es-CO"/>
              </w:rPr>
              <w:t>DITO EXTERNO</w:t>
            </w:r>
          </w:p>
        </w:tc>
        <w:tc>
          <w:tcPr>
            <w:tcW w:w="1354" w:type="pct"/>
            <w:gridSpan w:val="3"/>
            <w:tcBorders>
              <w:top w:val="single" w:sz="8" w:space="0" w:color="auto"/>
              <w:left w:val="nil"/>
              <w:bottom w:val="single" w:sz="4" w:space="0" w:color="auto"/>
              <w:right w:val="single" w:sz="4" w:space="0" w:color="auto"/>
            </w:tcBorders>
            <w:shd w:val="clear" w:color="auto" w:fill="auto"/>
            <w:noWrap/>
            <w:vAlign w:val="bottom"/>
            <w:hideMark/>
          </w:tcPr>
          <w:p w:rsidR="00DB1C5A" w:rsidRPr="00322E9B" w:rsidRDefault="00322E9B" w:rsidP="00322E9B">
            <w:pPr>
              <w:spacing w:after="0" w:line="240" w:lineRule="auto"/>
              <w:jc w:val="center"/>
              <w:rPr>
                <w:rFonts w:ascii="Times New Roman" w:eastAsia="Times New Roman" w:hAnsi="Times New Roman" w:cs="Times New Roman"/>
                <w:iCs/>
                <w:color w:val="000000"/>
                <w:sz w:val="16"/>
                <w:szCs w:val="16"/>
                <w:lang w:val="es-CO" w:eastAsia="es-CO"/>
              </w:rPr>
            </w:pPr>
            <w:r w:rsidRPr="00322E9B">
              <w:rPr>
                <w:rFonts w:ascii="Times New Roman" w:eastAsia="Times New Roman" w:hAnsi="Times New Roman" w:cs="Times New Roman"/>
                <w:iCs/>
                <w:color w:val="000000"/>
                <w:sz w:val="16"/>
                <w:szCs w:val="16"/>
                <w:lang w:val="es-CO" w:eastAsia="es-CO"/>
              </w:rPr>
              <w:t>CRÉ</w:t>
            </w:r>
            <w:r w:rsidR="00DB1C5A" w:rsidRPr="00322E9B">
              <w:rPr>
                <w:rFonts w:ascii="Times New Roman" w:eastAsia="Times New Roman" w:hAnsi="Times New Roman" w:cs="Times New Roman"/>
                <w:iCs/>
                <w:color w:val="000000"/>
                <w:sz w:val="16"/>
                <w:szCs w:val="16"/>
                <w:lang w:val="es-CO" w:eastAsia="es-CO"/>
              </w:rPr>
              <w:t>DITO INTERNO</w:t>
            </w:r>
          </w:p>
        </w:tc>
      </w:tr>
      <w:tr w:rsidR="00DB1C5A" w:rsidRPr="00A956D4" w:rsidTr="00EE0B7B">
        <w:trPr>
          <w:trHeight w:val="516"/>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C5A" w:rsidRPr="00322E9B" w:rsidRDefault="00DB1C5A" w:rsidP="00322E9B">
            <w:pPr>
              <w:spacing w:after="0" w:line="240" w:lineRule="auto"/>
              <w:jc w:val="center"/>
              <w:rPr>
                <w:rFonts w:ascii="Times New Roman" w:eastAsia="Times New Roman" w:hAnsi="Times New Roman" w:cs="Times New Roman"/>
                <w:color w:val="000000"/>
                <w:sz w:val="16"/>
                <w:szCs w:val="16"/>
                <w:lang w:val="es-CO" w:eastAsia="es-CO"/>
              </w:rPr>
            </w:pP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322E9B">
            <w:pPr>
              <w:spacing w:after="0" w:line="240" w:lineRule="auto"/>
              <w:jc w:val="center"/>
              <w:rPr>
                <w:rFonts w:ascii="Times New Roman" w:eastAsia="Times New Roman" w:hAnsi="Times New Roman" w:cs="Times New Roman"/>
                <w:color w:val="000000"/>
                <w:sz w:val="16"/>
                <w:szCs w:val="16"/>
                <w:lang w:val="es-CO" w:eastAsia="es-CO"/>
              </w:rPr>
            </w:pPr>
          </w:p>
        </w:tc>
        <w:tc>
          <w:tcPr>
            <w:tcW w:w="490" w:type="pct"/>
            <w:tcBorders>
              <w:top w:val="single" w:sz="4" w:space="0" w:color="auto"/>
              <w:left w:val="nil"/>
              <w:bottom w:val="single" w:sz="4" w:space="0" w:color="auto"/>
              <w:right w:val="single" w:sz="4" w:space="0" w:color="auto"/>
            </w:tcBorders>
            <w:shd w:val="clear" w:color="auto" w:fill="auto"/>
            <w:vAlign w:val="bottom"/>
            <w:hideMark/>
          </w:tcPr>
          <w:p w:rsidR="00DB1C5A" w:rsidRPr="00322E9B" w:rsidRDefault="00DB1C5A" w:rsidP="00322E9B">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ESTUDIANTES BENEFICIADOS</w:t>
            </w:r>
          </w:p>
        </w:tc>
        <w:tc>
          <w:tcPr>
            <w:tcW w:w="439" w:type="pct"/>
            <w:tcBorders>
              <w:top w:val="single" w:sz="4" w:space="0" w:color="auto"/>
              <w:left w:val="nil"/>
              <w:bottom w:val="single" w:sz="4" w:space="0" w:color="auto"/>
              <w:right w:val="single" w:sz="4" w:space="0" w:color="auto"/>
            </w:tcBorders>
            <w:shd w:val="clear" w:color="auto" w:fill="auto"/>
            <w:vAlign w:val="bottom"/>
            <w:hideMark/>
          </w:tcPr>
          <w:p w:rsidR="00DB1C5A" w:rsidRPr="00322E9B" w:rsidRDefault="00DB1C5A" w:rsidP="00322E9B">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PORCENTAJE</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322E9B">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VALOR</w:t>
            </w:r>
          </w:p>
        </w:tc>
        <w:tc>
          <w:tcPr>
            <w:tcW w:w="490" w:type="pct"/>
            <w:tcBorders>
              <w:top w:val="single" w:sz="4" w:space="0" w:color="auto"/>
              <w:left w:val="nil"/>
              <w:bottom w:val="single" w:sz="4" w:space="0" w:color="auto"/>
              <w:right w:val="single" w:sz="4" w:space="0" w:color="auto"/>
            </w:tcBorders>
            <w:shd w:val="clear" w:color="auto" w:fill="auto"/>
            <w:vAlign w:val="bottom"/>
            <w:hideMark/>
          </w:tcPr>
          <w:p w:rsidR="00DB1C5A" w:rsidRPr="00322E9B" w:rsidRDefault="00DB1C5A" w:rsidP="00322E9B">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ESTUDIANTES BENEFICIADOS</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322E9B">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PORCENTAJE</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322E9B">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VALOR</w:t>
            </w:r>
          </w:p>
        </w:tc>
        <w:tc>
          <w:tcPr>
            <w:tcW w:w="490" w:type="pct"/>
            <w:tcBorders>
              <w:top w:val="single" w:sz="4" w:space="0" w:color="auto"/>
              <w:left w:val="nil"/>
              <w:bottom w:val="single" w:sz="4" w:space="0" w:color="auto"/>
              <w:right w:val="single" w:sz="4" w:space="0" w:color="auto"/>
            </w:tcBorders>
            <w:shd w:val="clear" w:color="auto" w:fill="auto"/>
            <w:vAlign w:val="bottom"/>
            <w:hideMark/>
          </w:tcPr>
          <w:p w:rsidR="00DB1C5A" w:rsidRPr="00322E9B" w:rsidRDefault="00DB1C5A" w:rsidP="00322E9B">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ESTUDIANTES BENEFICIADOS</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322E9B">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PORCENTAJE</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322E9B">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VALOR</w:t>
            </w:r>
          </w:p>
        </w:tc>
      </w:tr>
      <w:tr w:rsidR="00DB1C5A" w:rsidRPr="00A956D4" w:rsidTr="00EE0B7B">
        <w:trPr>
          <w:trHeight w:val="225"/>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w:t>
            </w:r>
            <w:r w:rsidR="00322E9B" w:rsidRPr="00322E9B">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2013</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3</w:t>
            </w:r>
            <w:r w:rsidR="00322E9B" w:rsidRPr="00322E9B">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131</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463</w:t>
            </w:r>
          </w:p>
        </w:tc>
        <w:tc>
          <w:tcPr>
            <w:tcW w:w="439" w:type="pct"/>
            <w:tcBorders>
              <w:top w:val="single" w:sz="4" w:space="0" w:color="auto"/>
              <w:left w:val="nil"/>
              <w:bottom w:val="single" w:sz="4" w:space="0" w:color="auto"/>
              <w:right w:val="single" w:sz="4" w:space="0" w:color="auto"/>
            </w:tcBorders>
            <w:shd w:val="clear" w:color="auto" w:fill="auto"/>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0.15</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323,478,269</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651</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0.21</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1,194,201,489</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112</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0.04</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111,400,723</w:t>
            </w:r>
          </w:p>
        </w:tc>
      </w:tr>
      <w:tr w:rsidR="00DB1C5A" w:rsidRPr="00A956D4" w:rsidTr="00EE0B7B">
        <w:trPr>
          <w:trHeight w:val="225"/>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w:t>
            </w:r>
            <w:r w:rsidR="00322E9B" w:rsidRPr="00322E9B">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2013</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3</w:t>
            </w:r>
            <w:r w:rsidR="00322E9B" w:rsidRPr="00322E9B">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417</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650</w:t>
            </w:r>
          </w:p>
        </w:tc>
        <w:tc>
          <w:tcPr>
            <w:tcW w:w="439" w:type="pct"/>
            <w:tcBorders>
              <w:top w:val="single" w:sz="4" w:space="0" w:color="auto"/>
              <w:left w:val="nil"/>
              <w:bottom w:val="single" w:sz="4" w:space="0" w:color="auto"/>
              <w:right w:val="single" w:sz="4" w:space="0" w:color="auto"/>
            </w:tcBorders>
            <w:shd w:val="clear" w:color="auto" w:fill="auto"/>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0.19</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660,146,572</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676</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0.20</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1,274,878,486</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157</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1.63</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166,735,171</w:t>
            </w:r>
          </w:p>
        </w:tc>
      </w:tr>
      <w:tr w:rsidR="00DB1C5A" w:rsidRPr="00A956D4" w:rsidTr="00EE0B7B">
        <w:trPr>
          <w:trHeight w:val="225"/>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w:t>
            </w:r>
            <w:r w:rsidR="00322E9B" w:rsidRPr="00322E9B">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2014</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bCs/>
                <w:color w:val="000000"/>
                <w:sz w:val="16"/>
                <w:szCs w:val="16"/>
                <w:lang w:val="es-CO" w:eastAsia="es-CO"/>
              </w:rPr>
            </w:pPr>
            <w:r w:rsidRPr="00322E9B">
              <w:rPr>
                <w:rFonts w:ascii="Times New Roman" w:eastAsia="Times New Roman" w:hAnsi="Times New Roman" w:cs="Times New Roman"/>
                <w:bCs/>
                <w:color w:val="000000"/>
                <w:sz w:val="16"/>
                <w:szCs w:val="16"/>
                <w:lang w:val="es-CO" w:eastAsia="es-CO"/>
              </w:rPr>
              <w:t>3</w:t>
            </w:r>
            <w:r w:rsidR="00322E9B" w:rsidRPr="00322E9B">
              <w:rPr>
                <w:rFonts w:ascii="Times New Roman" w:eastAsia="Times New Roman" w:hAnsi="Times New Roman" w:cs="Times New Roman"/>
                <w:bCs/>
                <w:color w:val="000000"/>
                <w:sz w:val="16"/>
                <w:szCs w:val="16"/>
                <w:lang w:val="es-CO" w:eastAsia="es-CO"/>
              </w:rPr>
              <w:t>.</w:t>
            </w:r>
            <w:r w:rsidRPr="00322E9B">
              <w:rPr>
                <w:rFonts w:ascii="Times New Roman" w:eastAsia="Times New Roman" w:hAnsi="Times New Roman" w:cs="Times New Roman"/>
                <w:bCs/>
                <w:color w:val="000000"/>
                <w:sz w:val="16"/>
                <w:szCs w:val="16"/>
                <w:lang w:val="es-CO" w:eastAsia="es-CO"/>
              </w:rPr>
              <w:t>598</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bCs/>
                <w:color w:val="000000"/>
                <w:sz w:val="16"/>
                <w:szCs w:val="16"/>
                <w:lang w:val="es-CO" w:eastAsia="es-CO"/>
              </w:rPr>
            </w:pPr>
            <w:r w:rsidRPr="00322E9B">
              <w:rPr>
                <w:rFonts w:ascii="Times New Roman" w:eastAsia="Times New Roman" w:hAnsi="Times New Roman" w:cs="Times New Roman"/>
                <w:bCs/>
                <w:color w:val="000000"/>
                <w:sz w:val="16"/>
                <w:szCs w:val="16"/>
                <w:lang w:val="es-CO" w:eastAsia="es-CO"/>
              </w:rPr>
              <w:t>895</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bCs/>
                <w:color w:val="000000"/>
                <w:sz w:val="16"/>
                <w:szCs w:val="16"/>
                <w:lang w:val="es-CO" w:eastAsia="es-CO"/>
              </w:rPr>
            </w:pPr>
            <w:r w:rsidRPr="00322E9B">
              <w:rPr>
                <w:rFonts w:ascii="Times New Roman" w:eastAsia="Times New Roman" w:hAnsi="Times New Roman" w:cs="Times New Roman"/>
                <w:bCs/>
                <w:color w:val="000000"/>
                <w:sz w:val="16"/>
                <w:szCs w:val="16"/>
                <w:lang w:val="es-CO" w:eastAsia="es-CO"/>
              </w:rPr>
              <w:t>0.25</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bCs/>
                <w:color w:val="000000"/>
                <w:sz w:val="16"/>
                <w:szCs w:val="16"/>
                <w:lang w:val="es-CO" w:eastAsia="es-CO"/>
              </w:rPr>
            </w:pPr>
            <w:r w:rsidRPr="00322E9B">
              <w:rPr>
                <w:rFonts w:ascii="Times New Roman" w:eastAsia="Times New Roman" w:hAnsi="Times New Roman" w:cs="Times New Roman"/>
                <w:bCs/>
                <w:color w:val="000000"/>
                <w:sz w:val="16"/>
                <w:szCs w:val="16"/>
                <w:lang w:val="es-CO" w:eastAsia="es-CO"/>
              </w:rPr>
              <w:t>1,023,201,729</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bCs/>
                <w:color w:val="000000"/>
                <w:sz w:val="16"/>
                <w:szCs w:val="16"/>
                <w:lang w:val="es-CO" w:eastAsia="es-CO"/>
              </w:rPr>
            </w:pPr>
            <w:r w:rsidRPr="00322E9B">
              <w:rPr>
                <w:rFonts w:ascii="Times New Roman" w:eastAsia="Times New Roman" w:hAnsi="Times New Roman" w:cs="Times New Roman"/>
                <w:bCs/>
                <w:color w:val="000000"/>
                <w:sz w:val="16"/>
                <w:szCs w:val="16"/>
                <w:lang w:val="es-CO" w:eastAsia="es-CO"/>
              </w:rPr>
              <w:t>801</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bCs/>
                <w:color w:val="000000"/>
                <w:sz w:val="16"/>
                <w:szCs w:val="16"/>
                <w:lang w:val="es-CO" w:eastAsia="es-CO"/>
              </w:rPr>
            </w:pPr>
            <w:r w:rsidRPr="00322E9B">
              <w:rPr>
                <w:rFonts w:ascii="Times New Roman" w:eastAsia="Times New Roman" w:hAnsi="Times New Roman" w:cs="Times New Roman"/>
                <w:bCs/>
                <w:color w:val="000000"/>
                <w:sz w:val="16"/>
                <w:szCs w:val="16"/>
                <w:lang w:val="es-CO" w:eastAsia="es-CO"/>
              </w:rPr>
              <w:t>0.22</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bCs/>
                <w:color w:val="000000"/>
                <w:sz w:val="16"/>
                <w:szCs w:val="16"/>
                <w:lang w:val="es-CO" w:eastAsia="es-CO"/>
              </w:rPr>
            </w:pPr>
            <w:r w:rsidRPr="00322E9B">
              <w:rPr>
                <w:rFonts w:ascii="Times New Roman" w:eastAsia="Times New Roman" w:hAnsi="Times New Roman" w:cs="Times New Roman"/>
                <w:bCs/>
                <w:color w:val="000000"/>
                <w:sz w:val="16"/>
                <w:szCs w:val="16"/>
                <w:lang w:val="es-CO" w:eastAsia="es-CO"/>
              </w:rPr>
              <w:t>1,588,147,333</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bCs/>
                <w:color w:val="000000"/>
                <w:sz w:val="16"/>
                <w:szCs w:val="16"/>
                <w:lang w:val="es-CO" w:eastAsia="es-CO"/>
              </w:rPr>
            </w:pPr>
            <w:r w:rsidRPr="00322E9B">
              <w:rPr>
                <w:rFonts w:ascii="Times New Roman" w:eastAsia="Times New Roman" w:hAnsi="Times New Roman" w:cs="Times New Roman"/>
                <w:bCs/>
                <w:color w:val="000000"/>
                <w:sz w:val="16"/>
                <w:szCs w:val="16"/>
                <w:lang w:val="es-CO" w:eastAsia="es-CO"/>
              </w:rPr>
              <w:t>280</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bCs/>
                <w:color w:val="000000"/>
                <w:sz w:val="16"/>
                <w:szCs w:val="16"/>
                <w:lang w:val="es-CO" w:eastAsia="es-CO"/>
              </w:rPr>
            </w:pPr>
            <w:r w:rsidRPr="00322E9B">
              <w:rPr>
                <w:rFonts w:ascii="Times New Roman" w:eastAsia="Times New Roman" w:hAnsi="Times New Roman" w:cs="Times New Roman"/>
                <w:bCs/>
                <w:color w:val="000000"/>
                <w:sz w:val="16"/>
                <w:szCs w:val="16"/>
                <w:lang w:val="es-CO" w:eastAsia="es-CO"/>
              </w:rPr>
              <w:t>0.08</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bCs/>
                <w:color w:val="000000"/>
                <w:sz w:val="16"/>
                <w:szCs w:val="16"/>
                <w:lang w:val="es-CO" w:eastAsia="es-CO"/>
              </w:rPr>
            </w:pPr>
            <w:r w:rsidRPr="00322E9B">
              <w:rPr>
                <w:rFonts w:ascii="Times New Roman" w:eastAsia="Times New Roman" w:hAnsi="Times New Roman" w:cs="Times New Roman"/>
                <w:bCs/>
                <w:color w:val="000000"/>
                <w:sz w:val="16"/>
                <w:szCs w:val="16"/>
                <w:lang w:val="es-CO" w:eastAsia="es-CO"/>
              </w:rPr>
              <w:t>302,173,958</w:t>
            </w:r>
          </w:p>
        </w:tc>
      </w:tr>
      <w:tr w:rsidR="00DB1C5A" w:rsidRPr="00A956D4" w:rsidTr="00EE0B7B">
        <w:trPr>
          <w:trHeight w:val="225"/>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w:t>
            </w:r>
            <w:r w:rsidR="00322E9B" w:rsidRPr="00322E9B">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2014</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3</w:t>
            </w:r>
            <w:r w:rsidR="00322E9B" w:rsidRPr="00322E9B">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888</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951</w:t>
            </w:r>
          </w:p>
        </w:tc>
        <w:tc>
          <w:tcPr>
            <w:tcW w:w="439" w:type="pct"/>
            <w:tcBorders>
              <w:top w:val="single" w:sz="4" w:space="0" w:color="auto"/>
              <w:left w:val="nil"/>
              <w:bottom w:val="single" w:sz="4" w:space="0" w:color="auto"/>
              <w:right w:val="single" w:sz="4" w:space="0" w:color="auto"/>
            </w:tcBorders>
            <w:shd w:val="clear" w:color="auto" w:fill="auto"/>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0.24</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1,118,649,337</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807</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0.21</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1,548,813,650</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292</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0.08</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321,701,881</w:t>
            </w:r>
          </w:p>
        </w:tc>
      </w:tr>
      <w:tr w:rsidR="00DB1C5A" w:rsidRPr="00A956D4" w:rsidTr="00EE0B7B">
        <w:trPr>
          <w:trHeight w:val="225"/>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w:t>
            </w:r>
            <w:r w:rsidR="00322E9B" w:rsidRPr="00322E9B">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2015</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4</w:t>
            </w:r>
            <w:r w:rsidR="00322E9B" w:rsidRPr="00322E9B">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639</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w:t>
            </w:r>
            <w:r w:rsidR="00322E9B" w:rsidRPr="00322E9B">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123</w:t>
            </w:r>
          </w:p>
        </w:tc>
        <w:tc>
          <w:tcPr>
            <w:tcW w:w="439" w:type="pct"/>
            <w:tcBorders>
              <w:top w:val="single" w:sz="4" w:space="0" w:color="auto"/>
              <w:left w:val="nil"/>
              <w:bottom w:val="single" w:sz="4" w:space="0" w:color="auto"/>
              <w:right w:val="single" w:sz="4" w:space="0" w:color="auto"/>
            </w:tcBorders>
            <w:shd w:val="clear" w:color="auto" w:fill="auto"/>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0.24</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1,392,987,402</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893</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0.19</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1,811,587,611</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165</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0.04</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171,054,614</w:t>
            </w:r>
          </w:p>
        </w:tc>
      </w:tr>
      <w:tr w:rsidR="00EE0B7B" w:rsidRPr="00A956D4" w:rsidTr="00EE0B7B">
        <w:trPr>
          <w:trHeight w:val="24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w:t>
            </w:r>
            <w:r w:rsidR="00322E9B" w:rsidRPr="00322E9B">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2015</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4</w:t>
            </w:r>
            <w:r w:rsidR="00322E9B" w:rsidRPr="00322E9B">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363</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w:t>
            </w:r>
            <w:r w:rsidR="00322E9B" w:rsidRPr="00322E9B">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182</w:t>
            </w:r>
          </w:p>
        </w:tc>
        <w:tc>
          <w:tcPr>
            <w:tcW w:w="439" w:type="pct"/>
            <w:tcBorders>
              <w:top w:val="single" w:sz="4" w:space="0" w:color="auto"/>
              <w:left w:val="nil"/>
              <w:bottom w:val="single" w:sz="4" w:space="0" w:color="auto"/>
              <w:right w:val="single" w:sz="4" w:space="0" w:color="auto"/>
            </w:tcBorders>
            <w:shd w:val="clear" w:color="auto" w:fill="auto"/>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0.27</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1,469,659,143</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860</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0.20</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1,708,552,659</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143</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0.03</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DB1C5A" w:rsidRPr="00322E9B" w:rsidRDefault="00DB1C5A" w:rsidP="00DB1C5A">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139,707,491</w:t>
            </w:r>
          </w:p>
        </w:tc>
      </w:tr>
      <w:tr w:rsidR="00EE0B7B" w:rsidRPr="00A956D4" w:rsidTr="00EE0B7B">
        <w:trPr>
          <w:trHeight w:val="24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w:t>
            </w:r>
            <w:r w:rsidR="00322E9B" w:rsidRPr="00322E9B">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2016</w:t>
            </w:r>
          </w:p>
        </w:tc>
        <w:tc>
          <w:tcPr>
            <w:tcW w:w="462" w:type="pct"/>
            <w:tcBorders>
              <w:top w:val="single" w:sz="4" w:space="0" w:color="auto"/>
              <w:left w:val="nil"/>
              <w:bottom w:val="single" w:sz="4" w:space="0" w:color="auto"/>
              <w:right w:val="single" w:sz="4" w:space="0" w:color="auto"/>
            </w:tcBorders>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4</w:t>
            </w:r>
            <w:r w:rsidR="00322E9B" w:rsidRPr="00322E9B">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437</w:t>
            </w:r>
          </w:p>
        </w:tc>
        <w:tc>
          <w:tcPr>
            <w:tcW w:w="490" w:type="pct"/>
            <w:tcBorders>
              <w:top w:val="single" w:sz="4" w:space="0" w:color="auto"/>
              <w:left w:val="nil"/>
              <w:bottom w:val="single" w:sz="4" w:space="0" w:color="auto"/>
              <w:right w:val="single" w:sz="4" w:space="0" w:color="auto"/>
            </w:tcBorders>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w:t>
            </w:r>
            <w:r w:rsidR="00322E9B" w:rsidRPr="00322E9B">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392</w:t>
            </w:r>
          </w:p>
        </w:tc>
        <w:tc>
          <w:tcPr>
            <w:tcW w:w="439" w:type="pct"/>
            <w:tcBorders>
              <w:top w:val="single" w:sz="4" w:space="0" w:color="auto"/>
              <w:left w:val="nil"/>
              <w:bottom w:val="single" w:sz="4" w:space="0" w:color="auto"/>
              <w:right w:val="single" w:sz="4" w:space="0" w:color="auto"/>
            </w:tcBorders>
            <w:shd w:val="clear" w:color="auto" w:fill="auto"/>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0.31</w:t>
            </w:r>
          </w:p>
        </w:tc>
        <w:tc>
          <w:tcPr>
            <w:tcW w:w="480" w:type="pct"/>
            <w:tcBorders>
              <w:top w:val="single" w:sz="4" w:space="0" w:color="auto"/>
              <w:left w:val="nil"/>
              <w:bottom w:val="single" w:sz="4" w:space="0" w:color="auto"/>
              <w:right w:val="single" w:sz="4" w:space="0" w:color="auto"/>
            </w:tcBorders>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1,797,336,037</w:t>
            </w:r>
          </w:p>
        </w:tc>
        <w:tc>
          <w:tcPr>
            <w:tcW w:w="490" w:type="pct"/>
            <w:tcBorders>
              <w:top w:val="single" w:sz="4" w:space="0" w:color="auto"/>
              <w:left w:val="nil"/>
              <w:bottom w:val="single" w:sz="4" w:space="0" w:color="auto"/>
              <w:right w:val="single" w:sz="4" w:space="0" w:color="auto"/>
            </w:tcBorders>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914</w:t>
            </w:r>
          </w:p>
        </w:tc>
        <w:tc>
          <w:tcPr>
            <w:tcW w:w="439" w:type="pct"/>
            <w:tcBorders>
              <w:top w:val="single" w:sz="4" w:space="0" w:color="auto"/>
              <w:left w:val="nil"/>
              <w:bottom w:val="single" w:sz="4" w:space="0" w:color="auto"/>
              <w:right w:val="single" w:sz="4" w:space="0" w:color="auto"/>
            </w:tcBorders>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0.21</w:t>
            </w:r>
          </w:p>
        </w:tc>
        <w:tc>
          <w:tcPr>
            <w:tcW w:w="480" w:type="pct"/>
            <w:tcBorders>
              <w:top w:val="single" w:sz="4" w:space="0" w:color="auto"/>
              <w:left w:val="nil"/>
              <w:bottom w:val="single" w:sz="4" w:space="0" w:color="auto"/>
              <w:right w:val="single" w:sz="4" w:space="0" w:color="auto"/>
            </w:tcBorders>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1,937,450,347</w:t>
            </w:r>
          </w:p>
        </w:tc>
        <w:tc>
          <w:tcPr>
            <w:tcW w:w="490" w:type="pct"/>
            <w:tcBorders>
              <w:top w:val="single" w:sz="4" w:space="0" w:color="auto"/>
              <w:left w:val="nil"/>
              <w:bottom w:val="single" w:sz="4" w:space="0" w:color="auto"/>
              <w:right w:val="single" w:sz="4" w:space="0" w:color="auto"/>
            </w:tcBorders>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122</w:t>
            </w:r>
          </w:p>
        </w:tc>
        <w:tc>
          <w:tcPr>
            <w:tcW w:w="439" w:type="pct"/>
            <w:tcBorders>
              <w:top w:val="single" w:sz="4" w:space="0" w:color="auto"/>
              <w:left w:val="nil"/>
              <w:bottom w:val="single" w:sz="4" w:space="0" w:color="auto"/>
              <w:right w:val="single" w:sz="4" w:space="0" w:color="auto"/>
            </w:tcBorders>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0.03</w:t>
            </w:r>
          </w:p>
        </w:tc>
        <w:tc>
          <w:tcPr>
            <w:tcW w:w="426" w:type="pct"/>
            <w:tcBorders>
              <w:top w:val="single" w:sz="4" w:space="0" w:color="auto"/>
              <w:left w:val="nil"/>
              <w:bottom w:val="single" w:sz="4" w:space="0" w:color="auto"/>
              <w:right w:val="single" w:sz="4" w:space="0" w:color="auto"/>
            </w:tcBorders>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127,258,390</w:t>
            </w:r>
          </w:p>
        </w:tc>
      </w:tr>
    </w:tbl>
    <w:p w:rsidR="00DB1C5A" w:rsidRDefault="00DB1C5A" w:rsidP="00983630">
      <w:pPr>
        <w:spacing w:after="0" w:line="360" w:lineRule="auto"/>
        <w:jc w:val="both"/>
        <w:rPr>
          <w:rFonts w:ascii="Times New Roman" w:hAnsi="Times New Roman" w:cs="Times New Roman"/>
          <w:sz w:val="24"/>
          <w:szCs w:val="24"/>
        </w:rPr>
      </w:pPr>
    </w:p>
    <w:p w:rsidR="00DB1C5A" w:rsidRDefault="00DB1C5A" w:rsidP="00983630">
      <w:pPr>
        <w:spacing w:after="0" w:line="360" w:lineRule="auto"/>
        <w:jc w:val="both"/>
        <w:rPr>
          <w:rFonts w:ascii="Times New Roman" w:hAnsi="Times New Roman" w:cs="Times New Roman"/>
          <w:sz w:val="24"/>
          <w:szCs w:val="24"/>
        </w:rPr>
      </w:pPr>
    </w:p>
    <w:p w:rsidR="00DB1C5A" w:rsidRPr="0042621A" w:rsidRDefault="0042621A" w:rsidP="00983630">
      <w:pPr>
        <w:spacing w:after="0" w:line="360" w:lineRule="auto"/>
        <w:jc w:val="both"/>
        <w:rPr>
          <w:rFonts w:ascii="Times New Roman" w:hAnsi="Times New Roman" w:cs="Times New Roman"/>
          <w:sz w:val="20"/>
          <w:szCs w:val="20"/>
        </w:rPr>
      </w:pPr>
      <w:r w:rsidRPr="0042621A">
        <w:rPr>
          <w:rFonts w:ascii="Times New Roman" w:hAnsi="Times New Roman" w:cs="Times New Roman"/>
          <w:i/>
          <w:sz w:val="20"/>
          <w:szCs w:val="20"/>
        </w:rPr>
        <w:t>Tabla 13</w:t>
      </w:r>
      <w:r w:rsidRPr="0042621A">
        <w:rPr>
          <w:rFonts w:ascii="Times New Roman" w:hAnsi="Times New Roman" w:cs="Times New Roman"/>
          <w:sz w:val="20"/>
          <w:szCs w:val="20"/>
        </w:rPr>
        <w:t xml:space="preserve">. </w:t>
      </w:r>
      <w:r>
        <w:rPr>
          <w:rFonts w:ascii="Times New Roman" w:hAnsi="Times New Roman" w:cs="Times New Roman"/>
          <w:sz w:val="20"/>
          <w:szCs w:val="20"/>
        </w:rPr>
        <w:t xml:space="preserve">Descuentos y subsidio para alimentación y </w:t>
      </w:r>
      <w:r w:rsidRPr="0042621A">
        <w:rPr>
          <w:rFonts w:ascii="Times New Roman" w:hAnsi="Times New Roman" w:cs="Times New Roman"/>
          <w:sz w:val="20"/>
          <w:szCs w:val="20"/>
        </w:rPr>
        <w:t>transporte</w:t>
      </w:r>
      <w:r>
        <w:rPr>
          <w:rFonts w:ascii="Times New Roman" w:hAnsi="Times New Roman" w:cs="Times New Roman"/>
          <w:sz w:val="20"/>
          <w:szCs w:val="20"/>
        </w:rPr>
        <w:t xml:space="preserve"> entre </w:t>
      </w:r>
      <w:r w:rsidRPr="0042621A">
        <w:rPr>
          <w:rFonts w:ascii="Times New Roman" w:hAnsi="Times New Roman" w:cs="Times New Roman"/>
          <w:sz w:val="20"/>
          <w:szCs w:val="20"/>
        </w:rPr>
        <w:t>1-2013 y 1-2016</w:t>
      </w:r>
    </w:p>
    <w:tbl>
      <w:tblPr>
        <w:tblW w:w="7210" w:type="pct"/>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8"/>
        <w:gridCol w:w="1225"/>
        <w:gridCol w:w="1296"/>
        <w:gridCol w:w="1145"/>
        <w:gridCol w:w="940"/>
        <w:gridCol w:w="1296"/>
        <w:gridCol w:w="1145"/>
        <w:gridCol w:w="781"/>
        <w:gridCol w:w="1838"/>
        <w:gridCol w:w="1296"/>
        <w:gridCol w:w="1145"/>
      </w:tblGrid>
      <w:tr w:rsidR="000A4FB6" w:rsidRPr="000A4FB6" w:rsidTr="0042621A">
        <w:trPr>
          <w:trHeight w:val="675"/>
        </w:trPr>
        <w:tc>
          <w:tcPr>
            <w:tcW w:w="367" w:type="pct"/>
            <w:shd w:val="clear" w:color="auto" w:fill="auto"/>
            <w:noWrap/>
            <w:vAlign w:val="bottom"/>
            <w:hideMark/>
          </w:tcPr>
          <w:p w:rsidR="000A4FB6" w:rsidRPr="00322E9B" w:rsidRDefault="000A4FB6" w:rsidP="0042621A">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SEMESTRE</w:t>
            </w:r>
          </w:p>
        </w:tc>
        <w:tc>
          <w:tcPr>
            <w:tcW w:w="469" w:type="pct"/>
            <w:shd w:val="clear" w:color="auto" w:fill="auto"/>
            <w:vAlign w:val="bottom"/>
            <w:hideMark/>
          </w:tcPr>
          <w:p w:rsidR="000A4FB6" w:rsidRPr="00322E9B" w:rsidRDefault="000A4FB6" w:rsidP="0042621A">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N° ESTUDIANTES</w:t>
            </w:r>
          </w:p>
        </w:tc>
        <w:tc>
          <w:tcPr>
            <w:tcW w:w="1294" w:type="pct"/>
            <w:gridSpan w:val="3"/>
            <w:shd w:val="clear" w:color="auto" w:fill="auto"/>
            <w:noWrap/>
            <w:vAlign w:val="bottom"/>
            <w:hideMark/>
          </w:tcPr>
          <w:p w:rsidR="000A4FB6" w:rsidRPr="00322E9B" w:rsidRDefault="000A4FB6" w:rsidP="0042621A">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DESCUENTO</w:t>
            </w:r>
          </w:p>
        </w:tc>
        <w:tc>
          <w:tcPr>
            <w:tcW w:w="1936" w:type="pct"/>
            <w:gridSpan w:val="4"/>
            <w:shd w:val="clear" w:color="auto" w:fill="auto"/>
            <w:noWrap/>
            <w:vAlign w:val="bottom"/>
            <w:hideMark/>
          </w:tcPr>
          <w:p w:rsidR="000A4FB6" w:rsidRPr="00322E9B" w:rsidRDefault="000A4FB6" w:rsidP="0042621A">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ALIMENTACION</w:t>
            </w:r>
          </w:p>
        </w:tc>
        <w:tc>
          <w:tcPr>
            <w:tcW w:w="934" w:type="pct"/>
            <w:gridSpan w:val="2"/>
            <w:shd w:val="clear" w:color="auto" w:fill="auto"/>
            <w:noWrap/>
            <w:vAlign w:val="bottom"/>
            <w:hideMark/>
          </w:tcPr>
          <w:p w:rsidR="000A4FB6" w:rsidRPr="00322E9B" w:rsidRDefault="000A4FB6" w:rsidP="0042621A">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TRANSPORTE</w:t>
            </w:r>
          </w:p>
        </w:tc>
      </w:tr>
      <w:tr w:rsidR="000A4FB6" w:rsidRPr="000A4FB6" w:rsidTr="0042621A">
        <w:trPr>
          <w:trHeight w:val="593"/>
        </w:trPr>
        <w:tc>
          <w:tcPr>
            <w:tcW w:w="367" w:type="pct"/>
            <w:shd w:val="clear" w:color="auto" w:fill="auto"/>
            <w:noWrap/>
            <w:vAlign w:val="bottom"/>
            <w:hideMark/>
          </w:tcPr>
          <w:p w:rsidR="000A4FB6" w:rsidRPr="00322E9B" w:rsidRDefault="000A4FB6" w:rsidP="0042621A">
            <w:pPr>
              <w:spacing w:after="0" w:line="240" w:lineRule="auto"/>
              <w:jc w:val="center"/>
              <w:rPr>
                <w:rFonts w:ascii="Times New Roman" w:eastAsia="Times New Roman" w:hAnsi="Times New Roman" w:cs="Times New Roman"/>
                <w:color w:val="000000"/>
                <w:sz w:val="16"/>
                <w:szCs w:val="16"/>
                <w:lang w:val="es-CO" w:eastAsia="es-CO"/>
              </w:rPr>
            </w:pPr>
          </w:p>
        </w:tc>
        <w:tc>
          <w:tcPr>
            <w:tcW w:w="469" w:type="pct"/>
            <w:shd w:val="clear" w:color="auto" w:fill="auto"/>
            <w:noWrap/>
            <w:vAlign w:val="bottom"/>
            <w:hideMark/>
          </w:tcPr>
          <w:p w:rsidR="000A4FB6" w:rsidRPr="00322E9B" w:rsidRDefault="000A4FB6" w:rsidP="0042621A">
            <w:pPr>
              <w:spacing w:after="0" w:line="240" w:lineRule="auto"/>
              <w:jc w:val="center"/>
              <w:rPr>
                <w:rFonts w:ascii="Times New Roman" w:eastAsia="Times New Roman" w:hAnsi="Times New Roman" w:cs="Times New Roman"/>
                <w:color w:val="000000"/>
                <w:sz w:val="16"/>
                <w:szCs w:val="16"/>
                <w:lang w:val="es-CO" w:eastAsia="es-CO"/>
              </w:rPr>
            </w:pPr>
          </w:p>
        </w:tc>
        <w:tc>
          <w:tcPr>
            <w:tcW w:w="496" w:type="pct"/>
            <w:shd w:val="clear" w:color="auto" w:fill="auto"/>
            <w:vAlign w:val="bottom"/>
            <w:hideMark/>
          </w:tcPr>
          <w:p w:rsidR="000A4FB6" w:rsidRPr="00322E9B" w:rsidRDefault="000A4FB6" w:rsidP="0042621A">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ESTUDIANTES BENEFICIADOS</w:t>
            </w:r>
          </w:p>
        </w:tc>
        <w:tc>
          <w:tcPr>
            <w:tcW w:w="438" w:type="pct"/>
            <w:shd w:val="clear" w:color="auto" w:fill="auto"/>
            <w:vAlign w:val="bottom"/>
            <w:hideMark/>
          </w:tcPr>
          <w:p w:rsidR="000A4FB6" w:rsidRPr="00322E9B" w:rsidRDefault="000A4FB6" w:rsidP="0042621A">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PORCENTAJE</w:t>
            </w:r>
          </w:p>
        </w:tc>
        <w:tc>
          <w:tcPr>
            <w:tcW w:w="360" w:type="pct"/>
            <w:shd w:val="clear" w:color="auto" w:fill="auto"/>
            <w:noWrap/>
            <w:vAlign w:val="bottom"/>
            <w:hideMark/>
          </w:tcPr>
          <w:p w:rsidR="000A4FB6" w:rsidRPr="00322E9B" w:rsidRDefault="000A4FB6" w:rsidP="0042621A">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VALOR</w:t>
            </w:r>
          </w:p>
        </w:tc>
        <w:tc>
          <w:tcPr>
            <w:tcW w:w="496" w:type="pct"/>
            <w:shd w:val="clear" w:color="auto" w:fill="auto"/>
            <w:vAlign w:val="bottom"/>
            <w:hideMark/>
          </w:tcPr>
          <w:p w:rsidR="000A4FB6" w:rsidRPr="00322E9B" w:rsidRDefault="000A4FB6" w:rsidP="0042621A">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ESTUDIANTES BENEFICIADOS</w:t>
            </w:r>
          </w:p>
        </w:tc>
        <w:tc>
          <w:tcPr>
            <w:tcW w:w="438" w:type="pct"/>
            <w:shd w:val="clear" w:color="auto" w:fill="auto"/>
            <w:noWrap/>
            <w:vAlign w:val="bottom"/>
            <w:hideMark/>
          </w:tcPr>
          <w:p w:rsidR="000A4FB6" w:rsidRPr="00322E9B" w:rsidRDefault="000A4FB6" w:rsidP="0042621A">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PORCENTAJE</w:t>
            </w:r>
          </w:p>
        </w:tc>
        <w:tc>
          <w:tcPr>
            <w:tcW w:w="299" w:type="pct"/>
            <w:shd w:val="clear" w:color="auto" w:fill="auto"/>
            <w:noWrap/>
            <w:vAlign w:val="bottom"/>
            <w:hideMark/>
          </w:tcPr>
          <w:p w:rsidR="000A4FB6" w:rsidRPr="00322E9B" w:rsidRDefault="000A4FB6" w:rsidP="0042621A">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VALOR</w:t>
            </w:r>
          </w:p>
        </w:tc>
        <w:tc>
          <w:tcPr>
            <w:tcW w:w="703" w:type="pct"/>
            <w:shd w:val="clear" w:color="auto" w:fill="auto"/>
            <w:noWrap/>
            <w:vAlign w:val="bottom"/>
            <w:hideMark/>
          </w:tcPr>
          <w:p w:rsidR="000A4FB6" w:rsidRPr="00322E9B" w:rsidRDefault="000A4FB6" w:rsidP="0042621A">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CANTIDAD DE FICHOS</w:t>
            </w:r>
          </w:p>
        </w:tc>
        <w:tc>
          <w:tcPr>
            <w:tcW w:w="496" w:type="pct"/>
            <w:shd w:val="clear" w:color="auto" w:fill="auto"/>
            <w:vAlign w:val="bottom"/>
            <w:hideMark/>
          </w:tcPr>
          <w:p w:rsidR="000A4FB6" w:rsidRPr="00322E9B" w:rsidRDefault="000A4FB6" w:rsidP="0042621A">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ESTUDIANTES BENEFICIADOS</w:t>
            </w:r>
          </w:p>
        </w:tc>
        <w:tc>
          <w:tcPr>
            <w:tcW w:w="438" w:type="pct"/>
            <w:shd w:val="clear" w:color="auto" w:fill="auto"/>
            <w:noWrap/>
            <w:vAlign w:val="bottom"/>
            <w:hideMark/>
          </w:tcPr>
          <w:p w:rsidR="000A4FB6" w:rsidRPr="00322E9B" w:rsidRDefault="000A4FB6" w:rsidP="0042621A">
            <w:pPr>
              <w:spacing w:after="0" w:line="240" w:lineRule="auto"/>
              <w:jc w:val="center"/>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PORCENTAJE</w:t>
            </w:r>
          </w:p>
        </w:tc>
      </w:tr>
      <w:tr w:rsidR="000A4FB6" w:rsidRPr="000A4FB6" w:rsidTr="0042621A">
        <w:trPr>
          <w:trHeight w:val="225"/>
        </w:trPr>
        <w:tc>
          <w:tcPr>
            <w:tcW w:w="367"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w:t>
            </w:r>
            <w:r w:rsidR="0042621A">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2013</w:t>
            </w:r>
          </w:p>
        </w:tc>
        <w:tc>
          <w:tcPr>
            <w:tcW w:w="469"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3131</w:t>
            </w:r>
          </w:p>
        </w:tc>
        <w:tc>
          <w:tcPr>
            <w:tcW w:w="496"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182</w:t>
            </w:r>
          </w:p>
        </w:tc>
        <w:tc>
          <w:tcPr>
            <w:tcW w:w="438" w:type="pct"/>
            <w:shd w:val="clear" w:color="auto" w:fill="auto"/>
            <w:vAlign w:val="bottom"/>
            <w:hideMark/>
          </w:tcPr>
          <w:p w:rsidR="000A4FB6" w:rsidRPr="00322E9B" w:rsidRDefault="000A4FB6" w:rsidP="000A4FB6">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0.0581284</w:t>
            </w:r>
          </w:p>
        </w:tc>
        <w:tc>
          <w:tcPr>
            <w:tcW w:w="360"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162,747,036</w:t>
            </w:r>
          </w:p>
        </w:tc>
        <w:tc>
          <w:tcPr>
            <w:tcW w:w="496"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153</w:t>
            </w:r>
          </w:p>
        </w:tc>
        <w:tc>
          <w:tcPr>
            <w:tcW w:w="438"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0.0488662</w:t>
            </w:r>
          </w:p>
        </w:tc>
        <w:tc>
          <w:tcPr>
            <w:tcW w:w="299"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6,211,800</w:t>
            </w:r>
          </w:p>
        </w:tc>
        <w:tc>
          <w:tcPr>
            <w:tcW w:w="703"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2142</w:t>
            </w:r>
          </w:p>
        </w:tc>
        <w:tc>
          <w:tcPr>
            <w:tcW w:w="496"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254</w:t>
            </w:r>
          </w:p>
        </w:tc>
        <w:tc>
          <w:tcPr>
            <w:tcW w:w="438"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0.08</w:t>
            </w:r>
          </w:p>
        </w:tc>
      </w:tr>
      <w:tr w:rsidR="000A4FB6" w:rsidRPr="000A4FB6" w:rsidTr="0042621A">
        <w:trPr>
          <w:trHeight w:val="225"/>
        </w:trPr>
        <w:tc>
          <w:tcPr>
            <w:tcW w:w="367"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w:t>
            </w:r>
            <w:r w:rsidR="0042621A">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2013</w:t>
            </w:r>
          </w:p>
        </w:tc>
        <w:tc>
          <w:tcPr>
            <w:tcW w:w="469"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3417</w:t>
            </w:r>
          </w:p>
        </w:tc>
        <w:tc>
          <w:tcPr>
            <w:tcW w:w="496"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204</w:t>
            </w:r>
          </w:p>
        </w:tc>
        <w:tc>
          <w:tcPr>
            <w:tcW w:w="438" w:type="pct"/>
            <w:shd w:val="clear" w:color="auto" w:fill="auto"/>
            <w:vAlign w:val="bottom"/>
            <w:hideMark/>
          </w:tcPr>
          <w:p w:rsidR="000A4FB6" w:rsidRPr="00322E9B" w:rsidRDefault="000A4FB6" w:rsidP="000A4FB6">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0.0597015</w:t>
            </w:r>
          </w:p>
        </w:tc>
        <w:tc>
          <w:tcPr>
            <w:tcW w:w="360"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142,160,265</w:t>
            </w:r>
          </w:p>
        </w:tc>
        <w:tc>
          <w:tcPr>
            <w:tcW w:w="496"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50</w:t>
            </w:r>
          </w:p>
        </w:tc>
        <w:tc>
          <w:tcPr>
            <w:tcW w:w="438"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0.0146327</w:t>
            </w:r>
          </w:p>
        </w:tc>
        <w:tc>
          <w:tcPr>
            <w:tcW w:w="299"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2,320,000</w:t>
            </w:r>
          </w:p>
        </w:tc>
        <w:tc>
          <w:tcPr>
            <w:tcW w:w="703"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800</w:t>
            </w:r>
          </w:p>
        </w:tc>
        <w:tc>
          <w:tcPr>
            <w:tcW w:w="496"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233</w:t>
            </w:r>
          </w:p>
        </w:tc>
        <w:tc>
          <w:tcPr>
            <w:tcW w:w="438"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0.07</w:t>
            </w:r>
          </w:p>
        </w:tc>
      </w:tr>
      <w:tr w:rsidR="000A4FB6" w:rsidRPr="000A4FB6" w:rsidTr="0042621A">
        <w:trPr>
          <w:trHeight w:val="225"/>
        </w:trPr>
        <w:tc>
          <w:tcPr>
            <w:tcW w:w="367"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w:t>
            </w:r>
            <w:r w:rsidR="0042621A">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2014</w:t>
            </w:r>
          </w:p>
        </w:tc>
        <w:tc>
          <w:tcPr>
            <w:tcW w:w="469"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3598</w:t>
            </w:r>
          </w:p>
        </w:tc>
        <w:tc>
          <w:tcPr>
            <w:tcW w:w="496"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257</w:t>
            </w:r>
          </w:p>
        </w:tc>
        <w:tc>
          <w:tcPr>
            <w:tcW w:w="438" w:type="pct"/>
            <w:shd w:val="clear" w:color="auto" w:fill="auto"/>
            <w:vAlign w:val="bottom"/>
            <w:hideMark/>
          </w:tcPr>
          <w:p w:rsidR="000A4FB6" w:rsidRPr="00322E9B" w:rsidRDefault="000A4FB6" w:rsidP="000A4FB6">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0.0714286</w:t>
            </w:r>
          </w:p>
        </w:tc>
        <w:tc>
          <w:tcPr>
            <w:tcW w:w="360"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222,401,786</w:t>
            </w:r>
          </w:p>
        </w:tc>
        <w:tc>
          <w:tcPr>
            <w:tcW w:w="496"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126</w:t>
            </w:r>
          </w:p>
        </w:tc>
        <w:tc>
          <w:tcPr>
            <w:tcW w:w="438"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0.0350195</w:t>
            </w:r>
          </w:p>
        </w:tc>
        <w:tc>
          <w:tcPr>
            <w:tcW w:w="299"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8,509,500</w:t>
            </w:r>
          </w:p>
        </w:tc>
        <w:tc>
          <w:tcPr>
            <w:tcW w:w="703"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2745</w:t>
            </w:r>
          </w:p>
        </w:tc>
        <w:tc>
          <w:tcPr>
            <w:tcW w:w="496" w:type="pct"/>
            <w:shd w:val="clear" w:color="auto" w:fill="auto"/>
            <w:noWrap/>
            <w:vAlign w:val="bottom"/>
            <w:hideMark/>
          </w:tcPr>
          <w:p w:rsidR="000A4FB6" w:rsidRPr="00322E9B" w:rsidRDefault="000A4FB6" w:rsidP="000A4FB6">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 </w:t>
            </w:r>
          </w:p>
        </w:tc>
        <w:tc>
          <w:tcPr>
            <w:tcW w:w="438" w:type="pct"/>
            <w:shd w:val="clear" w:color="auto" w:fill="auto"/>
            <w:noWrap/>
            <w:vAlign w:val="bottom"/>
            <w:hideMark/>
          </w:tcPr>
          <w:p w:rsidR="000A4FB6" w:rsidRPr="00322E9B" w:rsidRDefault="000A4FB6" w:rsidP="000A4FB6">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 </w:t>
            </w:r>
          </w:p>
        </w:tc>
      </w:tr>
      <w:tr w:rsidR="000A4FB6" w:rsidRPr="000A4FB6" w:rsidTr="0042621A">
        <w:trPr>
          <w:trHeight w:val="225"/>
        </w:trPr>
        <w:tc>
          <w:tcPr>
            <w:tcW w:w="367"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w:t>
            </w:r>
            <w:r w:rsidR="0042621A">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2014</w:t>
            </w:r>
          </w:p>
        </w:tc>
        <w:tc>
          <w:tcPr>
            <w:tcW w:w="469"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3888</w:t>
            </w:r>
          </w:p>
        </w:tc>
        <w:tc>
          <w:tcPr>
            <w:tcW w:w="496"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316</w:t>
            </w:r>
          </w:p>
        </w:tc>
        <w:tc>
          <w:tcPr>
            <w:tcW w:w="438" w:type="pct"/>
            <w:shd w:val="clear" w:color="auto" w:fill="auto"/>
            <w:vAlign w:val="bottom"/>
            <w:hideMark/>
          </w:tcPr>
          <w:p w:rsidR="000A4FB6" w:rsidRPr="00322E9B" w:rsidRDefault="000A4FB6" w:rsidP="000A4FB6">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0.0812757</w:t>
            </w:r>
          </w:p>
        </w:tc>
        <w:tc>
          <w:tcPr>
            <w:tcW w:w="360"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196,263,630</w:t>
            </w:r>
          </w:p>
        </w:tc>
        <w:tc>
          <w:tcPr>
            <w:tcW w:w="496"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53</w:t>
            </w:r>
          </w:p>
        </w:tc>
        <w:tc>
          <w:tcPr>
            <w:tcW w:w="438"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0.0136317</w:t>
            </w:r>
          </w:p>
        </w:tc>
        <w:tc>
          <w:tcPr>
            <w:tcW w:w="299"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2,489,300</w:t>
            </w:r>
          </w:p>
        </w:tc>
        <w:tc>
          <w:tcPr>
            <w:tcW w:w="703"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803</w:t>
            </w:r>
          </w:p>
        </w:tc>
        <w:tc>
          <w:tcPr>
            <w:tcW w:w="496" w:type="pct"/>
            <w:shd w:val="clear" w:color="auto" w:fill="auto"/>
            <w:noWrap/>
            <w:vAlign w:val="bottom"/>
            <w:hideMark/>
          </w:tcPr>
          <w:p w:rsidR="000A4FB6" w:rsidRPr="00322E9B" w:rsidRDefault="000A4FB6" w:rsidP="000A4FB6">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 </w:t>
            </w:r>
          </w:p>
        </w:tc>
        <w:tc>
          <w:tcPr>
            <w:tcW w:w="438" w:type="pct"/>
            <w:shd w:val="clear" w:color="auto" w:fill="auto"/>
            <w:noWrap/>
            <w:vAlign w:val="bottom"/>
            <w:hideMark/>
          </w:tcPr>
          <w:p w:rsidR="000A4FB6" w:rsidRPr="00322E9B" w:rsidRDefault="000A4FB6" w:rsidP="000A4FB6">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 </w:t>
            </w:r>
          </w:p>
        </w:tc>
      </w:tr>
      <w:tr w:rsidR="000A4FB6" w:rsidRPr="000A4FB6" w:rsidTr="0042621A">
        <w:trPr>
          <w:trHeight w:val="225"/>
        </w:trPr>
        <w:tc>
          <w:tcPr>
            <w:tcW w:w="367"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w:t>
            </w:r>
            <w:r w:rsidR="0042621A">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2015</w:t>
            </w:r>
          </w:p>
        </w:tc>
        <w:tc>
          <w:tcPr>
            <w:tcW w:w="469"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4639</w:t>
            </w:r>
          </w:p>
        </w:tc>
        <w:tc>
          <w:tcPr>
            <w:tcW w:w="496"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287</w:t>
            </w:r>
          </w:p>
        </w:tc>
        <w:tc>
          <w:tcPr>
            <w:tcW w:w="438" w:type="pct"/>
            <w:shd w:val="clear" w:color="auto" w:fill="auto"/>
            <w:vAlign w:val="bottom"/>
            <w:hideMark/>
          </w:tcPr>
          <w:p w:rsidR="000A4FB6" w:rsidRPr="00322E9B" w:rsidRDefault="000A4FB6" w:rsidP="000A4FB6">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0.0618668</w:t>
            </w:r>
          </w:p>
        </w:tc>
        <w:tc>
          <w:tcPr>
            <w:tcW w:w="360"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210,964,445</w:t>
            </w:r>
          </w:p>
        </w:tc>
        <w:tc>
          <w:tcPr>
            <w:tcW w:w="496"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18</w:t>
            </w:r>
          </w:p>
        </w:tc>
        <w:tc>
          <w:tcPr>
            <w:tcW w:w="438"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0.0038801</w:t>
            </w:r>
          </w:p>
        </w:tc>
        <w:tc>
          <w:tcPr>
            <w:tcW w:w="299"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1,758,900</w:t>
            </w:r>
          </w:p>
        </w:tc>
        <w:tc>
          <w:tcPr>
            <w:tcW w:w="703"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533</w:t>
            </w:r>
          </w:p>
        </w:tc>
        <w:tc>
          <w:tcPr>
            <w:tcW w:w="496" w:type="pct"/>
            <w:shd w:val="clear" w:color="auto" w:fill="auto"/>
            <w:noWrap/>
            <w:vAlign w:val="bottom"/>
            <w:hideMark/>
          </w:tcPr>
          <w:p w:rsidR="000A4FB6" w:rsidRPr="00322E9B" w:rsidRDefault="000A4FB6" w:rsidP="000A4FB6">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 </w:t>
            </w:r>
          </w:p>
        </w:tc>
        <w:tc>
          <w:tcPr>
            <w:tcW w:w="438" w:type="pct"/>
            <w:shd w:val="clear" w:color="auto" w:fill="auto"/>
            <w:noWrap/>
            <w:vAlign w:val="bottom"/>
            <w:hideMark/>
          </w:tcPr>
          <w:p w:rsidR="000A4FB6" w:rsidRPr="00322E9B" w:rsidRDefault="000A4FB6" w:rsidP="000A4FB6">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 </w:t>
            </w:r>
          </w:p>
        </w:tc>
      </w:tr>
      <w:tr w:rsidR="00EE0B7B" w:rsidRPr="000A4FB6" w:rsidTr="0042621A">
        <w:trPr>
          <w:trHeight w:val="240"/>
        </w:trPr>
        <w:tc>
          <w:tcPr>
            <w:tcW w:w="367"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w:t>
            </w:r>
            <w:r w:rsidR="0042621A">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2015</w:t>
            </w:r>
          </w:p>
        </w:tc>
        <w:tc>
          <w:tcPr>
            <w:tcW w:w="469"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4363</w:t>
            </w:r>
          </w:p>
        </w:tc>
        <w:tc>
          <w:tcPr>
            <w:tcW w:w="496"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325</w:t>
            </w:r>
          </w:p>
        </w:tc>
        <w:tc>
          <w:tcPr>
            <w:tcW w:w="438" w:type="pct"/>
            <w:shd w:val="clear" w:color="auto" w:fill="auto"/>
            <w:vAlign w:val="bottom"/>
            <w:hideMark/>
          </w:tcPr>
          <w:p w:rsidR="000A4FB6" w:rsidRPr="00322E9B" w:rsidRDefault="000A4FB6" w:rsidP="000A4FB6">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0.07449</w:t>
            </w:r>
          </w:p>
        </w:tc>
        <w:tc>
          <w:tcPr>
            <w:tcW w:w="360"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191,102,334</w:t>
            </w:r>
          </w:p>
        </w:tc>
        <w:tc>
          <w:tcPr>
            <w:tcW w:w="496"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28</w:t>
            </w:r>
          </w:p>
        </w:tc>
        <w:tc>
          <w:tcPr>
            <w:tcW w:w="438"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0.0064176</w:t>
            </w:r>
          </w:p>
        </w:tc>
        <w:tc>
          <w:tcPr>
            <w:tcW w:w="299"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2,547,600</w:t>
            </w:r>
          </w:p>
        </w:tc>
        <w:tc>
          <w:tcPr>
            <w:tcW w:w="703" w:type="pct"/>
            <w:shd w:val="clear" w:color="auto" w:fill="auto"/>
            <w:noWrap/>
            <w:vAlign w:val="bottom"/>
            <w:hideMark/>
          </w:tcPr>
          <w:p w:rsidR="000A4FB6" w:rsidRPr="00322E9B" w:rsidRDefault="000A4FB6" w:rsidP="000A4FB6">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772</w:t>
            </w:r>
          </w:p>
        </w:tc>
        <w:tc>
          <w:tcPr>
            <w:tcW w:w="496" w:type="pct"/>
            <w:shd w:val="clear" w:color="auto" w:fill="auto"/>
            <w:noWrap/>
            <w:vAlign w:val="bottom"/>
            <w:hideMark/>
          </w:tcPr>
          <w:p w:rsidR="000A4FB6" w:rsidRPr="00322E9B" w:rsidRDefault="000A4FB6" w:rsidP="000A4FB6">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 </w:t>
            </w:r>
          </w:p>
        </w:tc>
        <w:tc>
          <w:tcPr>
            <w:tcW w:w="438" w:type="pct"/>
            <w:shd w:val="clear" w:color="auto" w:fill="auto"/>
            <w:noWrap/>
            <w:vAlign w:val="bottom"/>
            <w:hideMark/>
          </w:tcPr>
          <w:p w:rsidR="000A4FB6" w:rsidRPr="00322E9B" w:rsidRDefault="000A4FB6" w:rsidP="000A4FB6">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 </w:t>
            </w:r>
          </w:p>
        </w:tc>
      </w:tr>
      <w:tr w:rsidR="00EE0B7B" w:rsidRPr="00EE0B7B" w:rsidTr="0042621A">
        <w:trPr>
          <w:trHeight w:val="240"/>
        </w:trPr>
        <w:tc>
          <w:tcPr>
            <w:tcW w:w="367" w:type="pct"/>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1</w:t>
            </w:r>
            <w:r w:rsidR="0042621A">
              <w:rPr>
                <w:rFonts w:ascii="Times New Roman" w:eastAsia="Times New Roman" w:hAnsi="Times New Roman" w:cs="Times New Roman"/>
                <w:color w:val="000000"/>
                <w:sz w:val="16"/>
                <w:szCs w:val="16"/>
                <w:lang w:val="es-CO" w:eastAsia="es-CO"/>
              </w:rPr>
              <w:t>-</w:t>
            </w:r>
            <w:r w:rsidRPr="00322E9B">
              <w:rPr>
                <w:rFonts w:ascii="Times New Roman" w:eastAsia="Times New Roman" w:hAnsi="Times New Roman" w:cs="Times New Roman"/>
                <w:color w:val="000000"/>
                <w:sz w:val="16"/>
                <w:szCs w:val="16"/>
                <w:lang w:val="es-CO" w:eastAsia="es-CO"/>
              </w:rPr>
              <w:t>2016</w:t>
            </w:r>
          </w:p>
        </w:tc>
        <w:tc>
          <w:tcPr>
            <w:tcW w:w="469" w:type="pct"/>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4437</w:t>
            </w:r>
          </w:p>
        </w:tc>
        <w:tc>
          <w:tcPr>
            <w:tcW w:w="496" w:type="pct"/>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236</w:t>
            </w:r>
          </w:p>
        </w:tc>
        <w:tc>
          <w:tcPr>
            <w:tcW w:w="438" w:type="pct"/>
            <w:shd w:val="clear" w:color="auto" w:fill="auto"/>
            <w:vAlign w:val="bottom"/>
          </w:tcPr>
          <w:p w:rsidR="00EE0B7B" w:rsidRPr="00322E9B" w:rsidRDefault="00EE0B7B" w:rsidP="00EE0B7B">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0.0531891</w:t>
            </w:r>
          </w:p>
        </w:tc>
        <w:tc>
          <w:tcPr>
            <w:tcW w:w="360" w:type="pct"/>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85,570,690</w:t>
            </w:r>
          </w:p>
        </w:tc>
        <w:tc>
          <w:tcPr>
            <w:tcW w:w="496" w:type="pct"/>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 </w:t>
            </w:r>
          </w:p>
        </w:tc>
        <w:tc>
          <w:tcPr>
            <w:tcW w:w="438" w:type="pct"/>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 </w:t>
            </w:r>
          </w:p>
        </w:tc>
        <w:tc>
          <w:tcPr>
            <w:tcW w:w="299" w:type="pct"/>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 </w:t>
            </w:r>
          </w:p>
        </w:tc>
        <w:tc>
          <w:tcPr>
            <w:tcW w:w="703" w:type="pct"/>
            <w:shd w:val="clear" w:color="auto" w:fill="auto"/>
            <w:noWrap/>
            <w:vAlign w:val="bottom"/>
          </w:tcPr>
          <w:p w:rsidR="00EE0B7B" w:rsidRPr="00322E9B" w:rsidRDefault="00EE0B7B" w:rsidP="00EE0B7B">
            <w:pPr>
              <w:spacing w:after="0" w:line="240" w:lineRule="auto"/>
              <w:jc w:val="right"/>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 </w:t>
            </w:r>
          </w:p>
        </w:tc>
        <w:tc>
          <w:tcPr>
            <w:tcW w:w="496" w:type="pct"/>
            <w:shd w:val="clear" w:color="auto" w:fill="auto"/>
            <w:noWrap/>
            <w:vAlign w:val="bottom"/>
          </w:tcPr>
          <w:p w:rsidR="00EE0B7B" w:rsidRPr="00322E9B" w:rsidRDefault="00EE0B7B" w:rsidP="00EE0B7B">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 </w:t>
            </w:r>
          </w:p>
        </w:tc>
        <w:tc>
          <w:tcPr>
            <w:tcW w:w="438" w:type="pct"/>
            <w:shd w:val="clear" w:color="auto" w:fill="auto"/>
            <w:noWrap/>
            <w:vAlign w:val="bottom"/>
          </w:tcPr>
          <w:p w:rsidR="00EE0B7B" w:rsidRPr="00322E9B" w:rsidRDefault="00EE0B7B" w:rsidP="00EE0B7B">
            <w:pPr>
              <w:spacing w:after="0" w:line="240" w:lineRule="auto"/>
              <w:rPr>
                <w:rFonts w:ascii="Times New Roman" w:eastAsia="Times New Roman" w:hAnsi="Times New Roman" w:cs="Times New Roman"/>
                <w:color w:val="000000"/>
                <w:sz w:val="16"/>
                <w:szCs w:val="16"/>
                <w:lang w:val="es-CO" w:eastAsia="es-CO"/>
              </w:rPr>
            </w:pPr>
            <w:r w:rsidRPr="00322E9B">
              <w:rPr>
                <w:rFonts w:ascii="Times New Roman" w:eastAsia="Times New Roman" w:hAnsi="Times New Roman" w:cs="Times New Roman"/>
                <w:color w:val="000000"/>
                <w:sz w:val="16"/>
                <w:szCs w:val="16"/>
                <w:lang w:val="es-CO" w:eastAsia="es-CO"/>
              </w:rPr>
              <w:t> </w:t>
            </w:r>
          </w:p>
        </w:tc>
      </w:tr>
    </w:tbl>
    <w:p w:rsidR="007C5A72" w:rsidRPr="00322E9B" w:rsidRDefault="007C5A72" w:rsidP="0042621A">
      <w:pPr>
        <w:spacing w:after="0" w:line="360" w:lineRule="auto"/>
        <w:ind w:left="4956"/>
        <w:rPr>
          <w:rFonts w:ascii="Times New Roman" w:hAnsi="Times New Roman" w:cs="Times New Roman"/>
          <w:sz w:val="16"/>
          <w:szCs w:val="16"/>
        </w:rPr>
      </w:pPr>
      <w:r w:rsidRPr="00322E9B">
        <w:rPr>
          <w:rFonts w:ascii="Times New Roman" w:hAnsi="Times New Roman" w:cs="Times New Roman"/>
          <w:sz w:val="16"/>
          <w:szCs w:val="16"/>
        </w:rPr>
        <w:t>Fuente: Dirección de Bienestar Universitario y Pastoral.</w:t>
      </w:r>
    </w:p>
    <w:p w:rsidR="007C5A72" w:rsidRPr="00F71ED6" w:rsidRDefault="007C5A72" w:rsidP="00983630">
      <w:pPr>
        <w:spacing w:after="0" w:line="360" w:lineRule="auto"/>
        <w:jc w:val="both"/>
        <w:rPr>
          <w:rFonts w:ascii="Times New Roman" w:hAnsi="Times New Roman" w:cs="Times New Roman"/>
          <w:sz w:val="24"/>
          <w:szCs w:val="24"/>
        </w:rPr>
      </w:pPr>
    </w:p>
    <w:p w:rsidR="008C49CC" w:rsidRPr="00F71ED6" w:rsidRDefault="0042621A" w:rsidP="009836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Universidad </w:t>
      </w:r>
      <w:r w:rsidR="00E965AE">
        <w:rPr>
          <w:rFonts w:ascii="Times New Roman" w:hAnsi="Times New Roman" w:cs="Times New Roman"/>
          <w:sz w:val="24"/>
          <w:szCs w:val="24"/>
        </w:rPr>
        <w:t>cuenta con</w:t>
      </w:r>
      <w:r>
        <w:rPr>
          <w:rFonts w:ascii="Times New Roman" w:hAnsi="Times New Roman" w:cs="Times New Roman"/>
          <w:sz w:val="24"/>
          <w:szCs w:val="24"/>
        </w:rPr>
        <w:t xml:space="preserve"> otro tipo de ayudas como son: b</w:t>
      </w:r>
      <w:r w:rsidR="008C49CC" w:rsidRPr="00F71ED6">
        <w:rPr>
          <w:rFonts w:ascii="Times New Roman" w:hAnsi="Times New Roman" w:cs="Times New Roman"/>
          <w:sz w:val="24"/>
          <w:szCs w:val="24"/>
        </w:rPr>
        <w:t>ecas</w:t>
      </w:r>
      <w:r w:rsidR="00E965AE">
        <w:rPr>
          <w:rFonts w:ascii="Times New Roman" w:hAnsi="Times New Roman" w:cs="Times New Roman"/>
          <w:sz w:val="24"/>
          <w:szCs w:val="24"/>
        </w:rPr>
        <w:t xml:space="preserve"> </w:t>
      </w:r>
      <w:r w:rsidR="008C49CC" w:rsidRPr="00F71ED6">
        <w:rPr>
          <w:rFonts w:ascii="Times New Roman" w:hAnsi="Times New Roman" w:cs="Times New Roman"/>
          <w:sz w:val="24"/>
          <w:szCs w:val="24"/>
        </w:rPr>
        <w:t xml:space="preserve"> para los estudiantes que hacen parte de lo</w:t>
      </w:r>
      <w:r w:rsidR="00E965AE">
        <w:rPr>
          <w:rFonts w:ascii="Times New Roman" w:hAnsi="Times New Roman" w:cs="Times New Roman"/>
          <w:sz w:val="24"/>
          <w:szCs w:val="24"/>
        </w:rPr>
        <w:t xml:space="preserve">s grupos artísticos, culturales y  deportivos, </w:t>
      </w:r>
      <w:r>
        <w:rPr>
          <w:rFonts w:ascii="Times New Roman" w:hAnsi="Times New Roman" w:cs="Times New Roman"/>
          <w:sz w:val="24"/>
          <w:szCs w:val="24"/>
        </w:rPr>
        <w:t>b</w:t>
      </w:r>
      <w:r w:rsidR="008C49CC" w:rsidRPr="00F71ED6">
        <w:rPr>
          <w:rFonts w:ascii="Times New Roman" w:hAnsi="Times New Roman" w:cs="Times New Roman"/>
          <w:sz w:val="24"/>
          <w:szCs w:val="24"/>
        </w:rPr>
        <w:t xml:space="preserve">ecas académicas para los mejores promedios, </w:t>
      </w:r>
      <w:r w:rsidR="00E965AE">
        <w:rPr>
          <w:rFonts w:ascii="Times New Roman" w:hAnsi="Times New Roman" w:cs="Times New Roman"/>
          <w:sz w:val="24"/>
          <w:szCs w:val="24"/>
        </w:rPr>
        <w:t xml:space="preserve">y  </w:t>
      </w:r>
      <w:r w:rsidR="009B52F6" w:rsidRPr="00F71ED6">
        <w:rPr>
          <w:rFonts w:ascii="Times New Roman" w:hAnsi="Times New Roman" w:cs="Times New Roman"/>
          <w:sz w:val="24"/>
          <w:szCs w:val="24"/>
        </w:rPr>
        <w:t xml:space="preserve">ayudas </w:t>
      </w:r>
      <w:r w:rsidR="00E965AE">
        <w:rPr>
          <w:rFonts w:ascii="Times New Roman" w:hAnsi="Times New Roman" w:cs="Times New Roman"/>
          <w:sz w:val="24"/>
          <w:szCs w:val="24"/>
        </w:rPr>
        <w:t xml:space="preserve">para </w:t>
      </w:r>
      <w:r w:rsidR="009B52F6" w:rsidRPr="00F71ED6">
        <w:rPr>
          <w:rFonts w:ascii="Times New Roman" w:hAnsi="Times New Roman" w:cs="Times New Roman"/>
          <w:sz w:val="24"/>
          <w:szCs w:val="24"/>
        </w:rPr>
        <w:t xml:space="preserve"> los estudiantes que </w:t>
      </w:r>
      <w:r>
        <w:rPr>
          <w:rFonts w:ascii="Times New Roman" w:hAnsi="Times New Roman" w:cs="Times New Roman"/>
          <w:sz w:val="24"/>
          <w:szCs w:val="24"/>
        </w:rPr>
        <w:t xml:space="preserve">se desempeñan como </w:t>
      </w:r>
      <w:r w:rsidR="009B52F6" w:rsidRPr="00F71ED6">
        <w:rPr>
          <w:rFonts w:ascii="Times New Roman" w:hAnsi="Times New Roman" w:cs="Times New Roman"/>
          <w:sz w:val="24"/>
          <w:szCs w:val="24"/>
        </w:rPr>
        <w:t>monitores.</w:t>
      </w:r>
      <w:r w:rsidR="00E20D3E" w:rsidRPr="00F71ED6">
        <w:rPr>
          <w:rFonts w:ascii="Times New Roman" w:hAnsi="Times New Roman" w:cs="Times New Roman"/>
          <w:sz w:val="24"/>
          <w:szCs w:val="24"/>
        </w:rPr>
        <w:t xml:space="preserve"> </w:t>
      </w:r>
    </w:p>
    <w:p w:rsidR="00F84062" w:rsidRPr="00F71ED6" w:rsidRDefault="00F84062" w:rsidP="00983630">
      <w:pPr>
        <w:spacing w:after="0" w:line="360" w:lineRule="auto"/>
        <w:jc w:val="both"/>
        <w:rPr>
          <w:rFonts w:ascii="Times New Roman" w:hAnsi="Times New Roman" w:cs="Times New Roman"/>
          <w:sz w:val="24"/>
          <w:szCs w:val="24"/>
        </w:rPr>
      </w:pPr>
    </w:p>
    <w:p w:rsidR="00AE02FF" w:rsidRPr="00322E9B" w:rsidRDefault="00A71292" w:rsidP="00983630">
      <w:pPr>
        <w:spacing w:after="0" w:line="360" w:lineRule="auto"/>
        <w:jc w:val="both"/>
        <w:rPr>
          <w:rFonts w:ascii="Times New Roman" w:hAnsi="Times New Roman" w:cs="Times New Roman"/>
          <w:sz w:val="24"/>
          <w:szCs w:val="24"/>
        </w:rPr>
      </w:pPr>
      <w:r w:rsidRPr="00322E9B">
        <w:rPr>
          <w:rFonts w:ascii="Times New Roman" w:hAnsi="Times New Roman" w:cs="Times New Roman"/>
          <w:sz w:val="24"/>
          <w:szCs w:val="24"/>
        </w:rPr>
        <w:t>Anexos</w:t>
      </w:r>
    </w:p>
    <w:p w:rsidR="00322E9B" w:rsidRDefault="00322E9B" w:rsidP="00322E9B">
      <w:pPr>
        <w:spacing w:after="0" w:line="360" w:lineRule="auto"/>
        <w:jc w:val="both"/>
        <w:rPr>
          <w:rFonts w:ascii="Times New Roman" w:hAnsi="Times New Roman" w:cs="Times New Roman"/>
          <w:sz w:val="24"/>
          <w:szCs w:val="24"/>
        </w:rPr>
      </w:pPr>
    </w:p>
    <w:p w:rsidR="00677579" w:rsidRPr="00322E9B" w:rsidRDefault="00677579" w:rsidP="00322E9B">
      <w:pPr>
        <w:spacing w:after="0" w:line="360" w:lineRule="auto"/>
        <w:jc w:val="both"/>
        <w:rPr>
          <w:rFonts w:ascii="Times New Roman" w:hAnsi="Times New Roman" w:cs="Times New Roman"/>
          <w:sz w:val="24"/>
          <w:szCs w:val="24"/>
        </w:rPr>
      </w:pPr>
      <w:r w:rsidRPr="00322E9B">
        <w:rPr>
          <w:rFonts w:ascii="Times New Roman" w:hAnsi="Times New Roman" w:cs="Times New Roman"/>
          <w:sz w:val="24"/>
          <w:szCs w:val="24"/>
        </w:rPr>
        <w:t>Convenio de Asociación No. 1521 de 2009 suscrito entre el Ministerio de Educación Nacional y la Universidad Católica de Oriente</w:t>
      </w:r>
    </w:p>
    <w:p w:rsidR="0075261D" w:rsidRPr="00322E9B" w:rsidRDefault="0075261D" w:rsidP="00322E9B">
      <w:pPr>
        <w:spacing w:after="0" w:line="360" w:lineRule="auto"/>
        <w:rPr>
          <w:rFonts w:ascii="Times New Roman" w:hAnsi="Times New Roman" w:cs="Times New Roman"/>
          <w:color w:val="1F497D"/>
          <w:sz w:val="24"/>
          <w:szCs w:val="24"/>
        </w:rPr>
      </w:pPr>
      <w:r w:rsidRPr="00322E9B">
        <w:rPr>
          <w:rFonts w:ascii="Times New Roman" w:hAnsi="Times New Roman" w:cs="Times New Roman"/>
          <w:sz w:val="24"/>
          <w:szCs w:val="24"/>
        </w:rPr>
        <w:t xml:space="preserve">Sistematización Experiencia Proyecto Pedagogos </w:t>
      </w:r>
      <w:hyperlink r:id="rId16" w:history="1">
        <w:r w:rsidRPr="00322E9B">
          <w:rPr>
            <w:rStyle w:val="Hipervnculo"/>
            <w:rFonts w:ascii="Times New Roman" w:hAnsi="Times New Roman" w:cs="Times New Roman"/>
            <w:sz w:val="24"/>
            <w:szCs w:val="24"/>
          </w:rPr>
          <w:t>http://www.colombiaaprende.edu.co/html/micrositios/1752/articles-345033_recurso_6.pdf</w:t>
        </w:r>
      </w:hyperlink>
    </w:p>
    <w:p w:rsidR="0075261D" w:rsidRPr="00322E9B" w:rsidRDefault="0075261D" w:rsidP="00322E9B">
      <w:pPr>
        <w:spacing w:after="0" w:line="360" w:lineRule="auto"/>
        <w:rPr>
          <w:rStyle w:val="Hipervnculo"/>
          <w:rFonts w:ascii="Times New Roman" w:hAnsi="Times New Roman" w:cs="Times New Roman"/>
          <w:color w:val="1F497D"/>
          <w:sz w:val="24"/>
          <w:szCs w:val="24"/>
          <w:u w:val="none"/>
        </w:rPr>
      </w:pPr>
      <w:r w:rsidRPr="00322E9B">
        <w:rPr>
          <w:rFonts w:ascii="Times New Roman" w:hAnsi="Times New Roman" w:cs="Times New Roman"/>
          <w:sz w:val="24"/>
          <w:szCs w:val="24"/>
        </w:rPr>
        <w:t xml:space="preserve">Sistematización Experiencia proyecto Pedagogos: Semestre I-2013 </w:t>
      </w:r>
      <w:hyperlink r:id="rId17" w:history="1">
        <w:r w:rsidRPr="00322E9B">
          <w:rPr>
            <w:rStyle w:val="Hipervnculo"/>
            <w:rFonts w:ascii="Times New Roman" w:hAnsi="Times New Roman" w:cs="Times New Roman"/>
            <w:sz w:val="24"/>
            <w:szCs w:val="24"/>
          </w:rPr>
          <w:t>http://www.colombiaaprende.edu.co/html/micrositios/1752/articles-345033_recurso_5.pdf</w:t>
        </w:r>
      </w:hyperlink>
    </w:p>
    <w:p w:rsidR="0008756D" w:rsidRPr="00322E9B" w:rsidRDefault="0008756D" w:rsidP="00322E9B">
      <w:pPr>
        <w:spacing w:after="0" w:line="360" w:lineRule="auto"/>
        <w:rPr>
          <w:rFonts w:ascii="Times New Roman" w:hAnsi="Times New Roman" w:cs="Times New Roman"/>
          <w:color w:val="1F497D"/>
          <w:sz w:val="24"/>
          <w:szCs w:val="24"/>
        </w:rPr>
      </w:pPr>
      <w:r w:rsidRPr="00322E9B">
        <w:rPr>
          <w:rFonts w:ascii="Times New Roman" w:hAnsi="Times New Roman" w:cs="Times New Roman"/>
          <w:sz w:val="24"/>
          <w:szCs w:val="24"/>
        </w:rPr>
        <w:t>Guía proyecto Pedagogos</w:t>
      </w:r>
    </w:p>
    <w:p w:rsidR="0075261D" w:rsidRDefault="0075261D" w:rsidP="0075261D">
      <w:pPr>
        <w:rPr>
          <w:rFonts w:ascii="Times New Roman" w:hAnsi="Times New Roman" w:cs="Times New Roman"/>
          <w:color w:val="1F497D"/>
          <w:sz w:val="24"/>
          <w:szCs w:val="24"/>
        </w:rPr>
      </w:pPr>
    </w:p>
    <w:p w:rsidR="00E965AE" w:rsidRDefault="00E965AE" w:rsidP="0075261D">
      <w:pPr>
        <w:rPr>
          <w:rFonts w:ascii="Times New Roman" w:hAnsi="Times New Roman" w:cs="Times New Roman"/>
          <w:color w:val="1F497D"/>
          <w:sz w:val="24"/>
          <w:szCs w:val="24"/>
        </w:rPr>
      </w:pPr>
    </w:p>
    <w:p w:rsidR="0017443A" w:rsidRPr="00322E9B" w:rsidRDefault="0017443A" w:rsidP="0017443A">
      <w:pPr>
        <w:pStyle w:val="Prrafodelista"/>
        <w:numPr>
          <w:ilvl w:val="0"/>
          <w:numId w:val="3"/>
        </w:numPr>
        <w:spacing w:after="0" w:line="360" w:lineRule="auto"/>
        <w:ind w:left="397" w:hanging="397"/>
        <w:jc w:val="both"/>
        <w:rPr>
          <w:rFonts w:ascii="Times New Roman" w:hAnsi="Times New Roman" w:cs="Times New Roman"/>
          <w:sz w:val="24"/>
          <w:szCs w:val="24"/>
        </w:rPr>
      </w:pPr>
      <w:r w:rsidRPr="00322E9B">
        <w:rPr>
          <w:rFonts w:ascii="Times New Roman" w:hAnsi="Times New Roman" w:cs="Times New Roman"/>
          <w:sz w:val="24"/>
          <w:szCs w:val="24"/>
        </w:rPr>
        <w:t>Estrategias que garanticen la integración de los estudiantes a la institución en consideración a su heterogeneidad social y cultural.</w:t>
      </w:r>
    </w:p>
    <w:p w:rsidR="00A55927" w:rsidRPr="00F71ED6" w:rsidRDefault="00A55927" w:rsidP="00A55927">
      <w:pPr>
        <w:spacing w:after="0" w:line="360" w:lineRule="auto"/>
        <w:jc w:val="both"/>
        <w:rPr>
          <w:rFonts w:ascii="Times New Roman" w:hAnsi="Times New Roman" w:cs="Times New Roman"/>
          <w:sz w:val="24"/>
          <w:szCs w:val="24"/>
        </w:rPr>
      </w:pPr>
    </w:p>
    <w:p w:rsidR="008F631D" w:rsidRPr="00F71ED6" w:rsidRDefault="008F631D" w:rsidP="004C725A">
      <w:pPr>
        <w:pStyle w:val="Prrafodelista"/>
        <w:numPr>
          <w:ilvl w:val="0"/>
          <w:numId w:val="12"/>
        </w:numPr>
        <w:spacing w:after="0" w:line="360" w:lineRule="auto"/>
        <w:ind w:left="397" w:hanging="397"/>
        <w:jc w:val="both"/>
        <w:rPr>
          <w:rFonts w:ascii="Times New Roman" w:hAnsi="Times New Roman" w:cs="Times New Roman"/>
          <w:sz w:val="24"/>
          <w:szCs w:val="24"/>
        </w:rPr>
      </w:pPr>
      <w:r w:rsidRPr="00F71ED6">
        <w:rPr>
          <w:rFonts w:ascii="Times New Roman" w:hAnsi="Times New Roman" w:cs="Times New Roman"/>
          <w:sz w:val="24"/>
          <w:szCs w:val="24"/>
        </w:rPr>
        <w:t>Política de Educación Inclusiva</w:t>
      </w:r>
    </w:p>
    <w:p w:rsidR="008F631D" w:rsidRPr="00F71ED6" w:rsidRDefault="008F631D" w:rsidP="00A55927">
      <w:pPr>
        <w:spacing w:after="0" w:line="360" w:lineRule="auto"/>
        <w:jc w:val="both"/>
        <w:rPr>
          <w:rFonts w:ascii="Times New Roman" w:hAnsi="Times New Roman" w:cs="Times New Roman"/>
          <w:sz w:val="24"/>
          <w:szCs w:val="24"/>
        </w:rPr>
      </w:pPr>
    </w:p>
    <w:p w:rsidR="003E4B5D" w:rsidRDefault="00A55927" w:rsidP="00A55927">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En cuanto a las políticas definidas para permitir el acceso a la educación superior sin discriminación, la Universidad cuenta con unos lineamientos establecidos y liderados por la Dirección de Bienestar Universitario y Pastoral </w:t>
      </w:r>
      <w:r w:rsidR="00BD0120" w:rsidRPr="00F71ED6">
        <w:rPr>
          <w:rFonts w:ascii="Times New Roman" w:hAnsi="Times New Roman" w:cs="Times New Roman"/>
          <w:sz w:val="24"/>
          <w:szCs w:val="24"/>
        </w:rPr>
        <w:t>y la Dirección de Extensión</w:t>
      </w:r>
      <w:r w:rsidR="00322E9B">
        <w:rPr>
          <w:rFonts w:ascii="Times New Roman" w:hAnsi="Times New Roman" w:cs="Times New Roman"/>
          <w:sz w:val="24"/>
          <w:szCs w:val="24"/>
        </w:rPr>
        <w:t>. Los lineamientos están</w:t>
      </w:r>
      <w:r w:rsidR="00BD0120" w:rsidRPr="00F71ED6">
        <w:rPr>
          <w:rFonts w:ascii="Times New Roman" w:hAnsi="Times New Roman" w:cs="Times New Roman"/>
          <w:sz w:val="24"/>
          <w:szCs w:val="24"/>
        </w:rPr>
        <w:t xml:space="preserve"> </w:t>
      </w:r>
      <w:r w:rsidRPr="00F71ED6">
        <w:rPr>
          <w:rFonts w:ascii="Times New Roman" w:hAnsi="Times New Roman" w:cs="Times New Roman"/>
          <w:sz w:val="24"/>
          <w:szCs w:val="24"/>
        </w:rPr>
        <w:t xml:space="preserve">estipulados en el documento </w:t>
      </w:r>
      <w:r w:rsidR="00BD0120" w:rsidRPr="00322E9B">
        <w:rPr>
          <w:rFonts w:ascii="Times New Roman" w:hAnsi="Times New Roman" w:cs="Times New Roman"/>
          <w:i/>
          <w:sz w:val="24"/>
          <w:szCs w:val="24"/>
        </w:rPr>
        <w:t>Política de Educación Inclusiva</w:t>
      </w:r>
      <w:r w:rsidR="00BD0120" w:rsidRPr="00F71ED6">
        <w:rPr>
          <w:rFonts w:ascii="Times New Roman" w:hAnsi="Times New Roman" w:cs="Times New Roman"/>
          <w:sz w:val="24"/>
          <w:szCs w:val="24"/>
        </w:rPr>
        <w:t xml:space="preserve">, </w:t>
      </w:r>
      <w:r w:rsidRPr="00F71ED6">
        <w:rPr>
          <w:rFonts w:ascii="Times New Roman" w:hAnsi="Times New Roman" w:cs="Times New Roman"/>
          <w:sz w:val="24"/>
          <w:szCs w:val="24"/>
        </w:rPr>
        <w:t>donde se evidencia la intención de la institución por ser incluyente con todas las personas, especialmente con aquella</w:t>
      </w:r>
      <w:r w:rsidR="00F94340" w:rsidRPr="00F71ED6">
        <w:rPr>
          <w:rFonts w:ascii="Times New Roman" w:hAnsi="Times New Roman" w:cs="Times New Roman"/>
          <w:sz w:val="24"/>
          <w:szCs w:val="24"/>
        </w:rPr>
        <w:t>s</w:t>
      </w:r>
      <w:r w:rsidRPr="00F71ED6">
        <w:rPr>
          <w:rFonts w:ascii="Times New Roman" w:hAnsi="Times New Roman" w:cs="Times New Roman"/>
          <w:sz w:val="24"/>
          <w:szCs w:val="24"/>
        </w:rPr>
        <w:t xml:space="preserve"> </w:t>
      </w:r>
      <w:r w:rsidR="00322E9B">
        <w:rPr>
          <w:rFonts w:ascii="Times New Roman" w:hAnsi="Times New Roman" w:cs="Times New Roman"/>
          <w:sz w:val="24"/>
          <w:szCs w:val="24"/>
        </w:rPr>
        <w:t xml:space="preserve">que se encuentran </w:t>
      </w:r>
      <w:r w:rsidRPr="00F71ED6">
        <w:rPr>
          <w:rFonts w:ascii="Times New Roman" w:hAnsi="Times New Roman" w:cs="Times New Roman"/>
          <w:sz w:val="24"/>
          <w:szCs w:val="24"/>
        </w:rPr>
        <w:t>en situaciones de vulnerabilidad o discapacidad, permitiendo que las barreras políticas (normativas), culturales (conceptuales y actitudinales), locativas (infraestructura), geog</w:t>
      </w:r>
      <w:r w:rsidR="00F94340" w:rsidRPr="00F71ED6">
        <w:rPr>
          <w:rFonts w:ascii="Times New Roman" w:hAnsi="Times New Roman" w:cs="Times New Roman"/>
          <w:sz w:val="24"/>
          <w:szCs w:val="24"/>
        </w:rPr>
        <w:t xml:space="preserve">ráficas (lugar de residencia) y </w:t>
      </w:r>
      <w:r w:rsidRPr="00F71ED6">
        <w:rPr>
          <w:rFonts w:ascii="Times New Roman" w:hAnsi="Times New Roman" w:cs="Times New Roman"/>
          <w:sz w:val="24"/>
          <w:szCs w:val="24"/>
        </w:rPr>
        <w:t>didácticas (enseñanza-aprendizaje)</w:t>
      </w:r>
      <w:r w:rsidR="00F94340" w:rsidRPr="00F71ED6">
        <w:rPr>
          <w:rFonts w:ascii="Times New Roman" w:hAnsi="Times New Roman" w:cs="Times New Roman"/>
          <w:sz w:val="24"/>
          <w:szCs w:val="24"/>
        </w:rPr>
        <w:t xml:space="preserve">, sean eliminadas, </w:t>
      </w:r>
      <w:r w:rsidRPr="00F71ED6">
        <w:rPr>
          <w:rFonts w:ascii="Times New Roman" w:hAnsi="Times New Roman" w:cs="Times New Roman"/>
          <w:sz w:val="24"/>
          <w:szCs w:val="24"/>
        </w:rPr>
        <w:t>p</w:t>
      </w:r>
      <w:r w:rsidR="00A956D4">
        <w:rPr>
          <w:rFonts w:ascii="Times New Roman" w:hAnsi="Times New Roman" w:cs="Times New Roman"/>
          <w:sz w:val="24"/>
          <w:szCs w:val="24"/>
        </w:rPr>
        <w:t xml:space="preserve">osibilitando </w:t>
      </w:r>
      <w:r w:rsidRPr="00F71ED6">
        <w:rPr>
          <w:rFonts w:ascii="Times New Roman" w:hAnsi="Times New Roman" w:cs="Times New Roman"/>
          <w:sz w:val="24"/>
          <w:szCs w:val="24"/>
        </w:rPr>
        <w:t xml:space="preserve"> </w:t>
      </w:r>
      <w:r w:rsidR="00F94340" w:rsidRPr="00F71ED6">
        <w:rPr>
          <w:rFonts w:ascii="Times New Roman" w:hAnsi="Times New Roman" w:cs="Times New Roman"/>
          <w:sz w:val="24"/>
          <w:szCs w:val="24"/>
        </w:rPr>
        <w:t xml:space="preserve">con ello </w:t>
      </w:r>
      <w:r w:rsidRPr="00F71ED6">
        <w:rPr>
          <w:rFonts w:ascii="Times New Roman" w:hAnsi="Times New Roman" w:cs="Times New Roman"/>
          <w:sz w:val="24"/>
          <w:szCs w:val="24"/>
        </w:rPr>
        <w:t>no solo el ingreso de las personas</w:t>
      </w:r>
      <w:r w:rsidR="00F94340" w:rsidRPr="00F71ED6">
        <w:rPr>
          <w:rFonts w:ascii="Times New Roman" w:hAnsi="Times New Roman" w:cs="Times New Roman"/>
          <w:sz w:val="24"/>
          <w:szCs w:val="24"/>
        </w:rPr>
        <w:t>,</w:t>
      </w:r>
      <w:r w:rsidRPr="00F71ED6">
        <w:rPr>
          <w:rFonts w:ascii="Times New Roman" w:hAnsi="Times New Roman" w:cs="Times New Roman"/>
          <w:sz w:val="24"/>
          <w:szCs w:val="24"/>
        </w:rPr>
        <w:t xml:space="preserve"> sino mantenerse y culminar co</w:t>
      </w:r>
      <w:r w:rsidR="00A2349D">
        <w:rPr>
          <w:rFonts w:ascii="Times New Roman" w:hAnsi="Times New Roman" w:cs="Times New Roman"/>
          <w:sz w:val="24"/>
          <w:szCs w:val="24"/>
        </w:rPr>
        <w:t>n éxito su proceso de formación</w:t>
      </w:r>
      <w:r w:rsidR="008F631D" w:rsidRPr="00F71ED6">
        <w:rPr>
          <w:rFonts w:ascii="Times New Roman" w:hAnsi="Times New Roman" w:cs="Times New Roman"/>
          <w:sz w:val="24"/>
          <w:szCs w:val="24"/>
        </w:rPr>
        <w:t xml:space="preserve"> (Anexo XX</w:t>
      </w:r>
      <w:r w:rsidR="00A2349D">
        <w:rPr>
          <w:rFonts w:ascii="Times New Roman" w:hAnsi="Times New Roman" w:cs="Times New Roman"/>
          <w:sz w:val="24"/>
          <w:szCs w:val="24"/>
        </w:rPr>
        <w:t>)</w:t>
      </w:r>
      <w:r w:rsidR="008F631D" w:rsidRPr="00F71ED6">
        <w:rPr>
          <w:rFonts w:ascii="Times New Roman" w:hAnsi="Times New Roman" w:cs="Times New Roman"/>
          <w:sz w:val="24"/>
          <w:szCs w:val="24"/>
        </w:rPr>
        <w:t>.</w:t>
      </w:r>
    </w:p>
    <w:p w:rsidR="003E4B5D" w:rsidRPr="00940BE7" w:rsidRDefault="00FE7C9E" w:rsidP="00A55927">
      <w:pPr>
        <w:spacing w:after="0" w:line="360" w:lineRule="auto"/>
        <w:jc w:val="both"/>
        <w:rPr>
          <w:rFonts w:ascii="Times New Roman" w:hAnsi="Times New Roman" w:cs="Times New Roman"/>
        </w:rPr>
      </w:pPr>
      <w:hyperlink r:id="rId18" w:history="1">
        <w:r w:rsidR="003E4B5D" w:rsidRPr="00940BE7">
          <w:rPr>
            <w:rStyle w:val="Hipervnculo"/>
            <w:rFonts w:ascii="Times New Roman" w:hAnsi="Times New Roman" w:cs="Times New Roman"/>
          </w:rPr>
          <w:t>http://www.uco.edu.co/dirextension/contenido/inclusion/contenido_incl/que_es_inclusion.html</w:t>
        </w:r>
      </w:hyperlink>
    </w:p>
    <w:p w:rsidR="003E4B5D" w:rsidRPr="00940BE7" w:rsidRDefault="003E4B5D" w:rsidP="00A55927">
      <w:pPr>
        <w:spacing w:after="0" w:line="360" w:lineRule="auto"/>
        <w:jc w:val="both"/>
        <w:rPr>
          <w:rFonts w:ascii="Times New Roman" w:hAnsi="Times New Roman" w:cs="Times New Roman"/>
        </w:rPr>
      </w:pPr>
    </w:p>
    <w:p w:rsidR="00295371" w:rsidRPr="00F71ED6" w:rsidRDefault="00295371" w:rsidP="00295371">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Una </w:t>
      </w:r>
      <w:r w:rsidR="004C725A" w:rsidRPr="00F71ED6">
        <w:rPr>
          <w:rFonts w:ascii="Times New Roman" w:hAnsi="Times New Roman" w:cs="Times New Roman"/>
          <w:sz w:val="24"/>
          <w:szCs w:val="24"/>
        </w:rPr>
        <w:t xml:space="preserve">estrategia </w:t>
      </w:r>
      <w:r w:rsidR="00A2349D">
        <w:rPr>
          <w:rFonts w:ascii="Times New Roman" w:hAnsi="Times New Roman" w:cs="Times New Roman"/>
          <w:sz w:val="24"/>
          <w:szCs w:val="24"/>
        </w:rPr>
        <w:t>i</w:t>
      </w:r>
      <w:r w:rsidR="004C725A" w:rsidRPr="00F71ED6">
        <w:rPr>
          <w:rFonts w:ascii="Times New Roman" w:hAnsi="Times New Roman" w:cs="Times New Roman"/>
          <w:sz w:val="24"/>
          <w:szCs w:val="24"/>
        </w:rPr>
        <w:t>nstituci</w:t>
      </w:r>
      <w:r w:rsidR="00A2349D">
        <w:rPr>
          <w:rFonts w:ascii="Times New Roman" w:hAnsi="Times New Roman" w:cs="Times New Roman"/>
          <w:sz w:val="24"/>
          <w:szCs w:val="24"/>
        </w:rPr>
        <w:t>onal</w:t>
      </w:r>
      <w:r w:rsidR="004C725A" w:rsidRPr="00F71ED6">
        <w:rPr>
          <w:rFonts w:ascii="Times New Roman" w:hAnsi="Times New Roman" w:cs="Times New Roman"/>
          <w:sz w:val="24"/>
          <w:szCs w:val="24"/>
        </w:rPr>
        <w:t xml:space="preserve"> orientada </w:t>
      </w:r>
      <w:r w:rsidRPr="00F71ED6">
        <w:rPr>
          <w:rFonts w:ascii="Times New Roman" w:hAnsi="Times New Roman" w:cs="Times New Roman"/>
          <w:sz w:val="24"/>
          <w:szCs w:val="24"/>
        </w:rPr>
        <w:t xml:space="preserve">a mejorar las condiciones de adaptabilidad </w:t>
      </w:r>
      <w:r w:rsidR="004C725A" w:rsidRPr="00F71ED6">
        <w:rPr>
          <w:rFonts w:ascii="Times New Roman" w:hAnsi="Times New Roman" w:cs="Times New Roman"/>
          <w:sz w:val="24"/>
          <w:szCs w:val="24"/>
        </w:rPr>
        <w:t xml:space="preserve">de los estudiantes </w:t>
      </w:r>
      <w:r w:rsidR="00A2349D">
        <w:rPr>
          <w:rFonts w:ascii="Times New Roman" w:hAnsi="Times New Roman" w:cs="Times New Roman"/>
          <w:sz w:val="24"/>
          <w:szCs w:val="24"/>
        </w:rPr>
        <w:t xml:space="preserve">a la vida universitaria es la </w:t>
      </w:r>
      <w:r w:rsidR="00A2349D" w:rsidRPr="00A2349D">
        <w:rPr>
          <w:rFonts w:ascii="Times New Roman" w:hAnsi="Times New Roman" w:cs="Times New Roman"/>
          <w:i/>
          <w:sz w:val="24"/>
          <w:szCs w:val="24"/>
        </w:rPr>
        <w:t>jornada de i</w:t>
      </w:r>
      <w:r w:rsidRPr="00A2349D">
        <w:rPr>
          <w:rFonts w:ascii="Times New Roman" w:hAnsi="Times New Roman" w:cs="Times New Roman"/>
          <w:i/>
          <w:sz w:val="24"/>
          <w:szCs w:val="24"/>
        </w:rPr>
        <w:t>nducción</w:t>
      </w:r>
      <w:r w:rsidRPr="00F71ED6">
        <w:rPr>
          <w:rFonts w:ascii="Times New Roman" w:hAnsi="Times New Roman" w:cs="Times New Roman"/>
          <w:sz w:val="24"/>
          <w:szCs w:val="24"/>
        </w:rPr>
        <w:t xml:space="preserve"> a la Universidad</w:t>
      </w:r>
      <w:r w:rsidR="00A2349D">
        <w:rPr>
          <w:rFonts w:ascii="Times New Roman" w:hAnsi="Times New Roman" w:cs="Times New Roman"/>
          <w:sz w:val="24"/>
          <w:szCs w:val="24"/>
        </w:rPr>
        <w:t xml:space="preserve">, la cual </w:t>
      </w:r>
      <w:r w:rsidRPr="00F71ED6">
        <w:rPr>
          <w:rFonts w:ascii="Times New Roman" w:hAnsi="Times New Roman" w:cs="Times New Roman"/>
          <w:sz w:val="24"/>
          <w:szCs w:val="24"/>
        </w:rPr>
        <w:t xml:space="preserve">comprende una serie de acciones a través de las cuales se ofrece información general y específica que los estudiantes de </w:t>
      </w:r>
      <w:r w:rsidR="00A2349D">
        <w:rPr>
          <w:rFonts w:ascii="Times New Roman" w:hAnsi="Times New Roman" w:cs="Times New Roman"/>
          <w:sz w:val="24"/>
          <w:szCs w:val="24"/>
        </w:rPr>
        <w:t>primer semestre</w:t>
      </w:r>
      <w:r w:rsidRPr="00F71ED6">
        <w:rPr>
          <w:rFonts w:ascii="Times New Roman" w:hAnsi="Times New Roman" w:cs="Times New Roman"/>
          <w:sz w:val="24"/>
          <w:szCs w:val="24"/>
        </w:rPr>
        <w:t xml:space="preserve"> requieren para conocer el funcionamiento académico, administrativo, legal y disciplinario de la Universidad; igualmente</w:t>
      </w:r>
      <w:r w:rsidR="00A2349D">
        <w:rPr>
          <w:rFonts w:ascii="Times New Roman" w:hAnsi="Times New Roman" w:cs="Times New Roman"/>
          <w:sz w:val="24"/>
          <w:szCs w:val="24"/>
        </w:rPr>
        <w:t>,</w:t>
      </w:r>
      <w:r w:rsidRPr="00F71ED6">
        <w:rPr>
          <w:rFonts w:ascii="Times New Roman" w:hAnsi="Times New Roman" w:cs="Times New Roman"/>
          <w:sz w:val="24"/>
          <w:szCs w:val="24"/>
        </w:rPr>
        <w:t xml:space="preserve"> busca agilizar su ingreso e integración a la comunidad universitaria mediante la presentación de las directivas, personal en general, así como de los recursos y servicios que ofrece la</w:t>
      </w:r>
      <w:r w:rsidR="00010AA3" w:rsidRPr="00F71ED6">
        <w:rPr>
          <w:rFonts w:ascii="Times New Roman" w:hAnsi="Times New Roman" w:cs="Times New Roman"/>
          <w:sz w:val="24"/>
          <w:szCs w:val="24"/>
        </w:rPr>
        <w:t xml:space="preserve"> Institución</w:t>
      </w:r>
      <w:r w:rsidRPr="00F71ED6">
        <w:rPr>
          <w:rFonts w:ascii="Times New Roman" w:hAnsi="Times New Roman" w:cs="Times New Roman"/>
          <w:sz w:val="24"/>
          <w:szCs w:val="24"/>
        </w:rPr>
        <w:t>.</w:t>
      </w:r>
      <w:r w:rsidR="00010AA3" w:rsidRPr="00F71ED6">
        <w:rPr>
          <w:rFonts w:ascii="Times New Roman" w:hAnsi="Times New Roman" w:cs="Times New Roman"/>
          <w:sz w:val="24"/>
          <w:szCs w:val="24"/>
        </w:rPr>
        <w:t xml:space="preserve"> </w:t>
      </w:r>
    </w:p>
    <w:p w:rsidR="00295371" w:rsidRPr="00F71ED6" w:rsidRDefault="00295371" w:rsidP="00A55927">
      <w:pPr>
        <w:spacing w:after="0" w:line="360" w:lineRule="auto"/>
        <w:jc w:val="both"/>
        <w:rPr>
          <w:rFonts w:ascii="Times New Roman" w:hAnsi="Times New Roman" w:cs="Times New Roman"/>
          <w:sz w:val="24"/>
          <w:szCs w:val="24"/>
        </w:rPr>
      </w:pPr>
    </w:p>
    <w:p w:rsidR="00F35CAF" w:rsidRPr="00F71ED6" w:rsidRDefault="00010AA3" w:rsidP="00A55927">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Otra estrategia considerada por l</w:t>
      </w:r>
      <w:r w:rsidR="00EF15B6" w:rsidRPr="00F71ED6">
        <w:rPr>
          <w:rFonts w:ascii="Times New Roman" w:hAnsi="Times New Roman" w:cs="Times New Roman"/>
          <w:sz w:val="24"/>
          <w:szCs w:val="24"/>
        </w:rPr>
        <w:t xml:space="preserve">a </w:t>
      </w:r>
      <w:r w:rsidR="0007589C" w:rsidRPr="00F71ED6">
        <w:rPr>
          <w:rFonts w:ascii="Times New Roman" w:hAnsi="Times New Roman" w:cs="Times New Roman"/>
          <w:sz w:val="24"/>
          <w:szCs w:val="24"/>
        </w:rPr>
        <w:t>Institución</w:t>
      </w:r>
      <w:r w:rsidRPr="00F71ED6">
        <w:rPr>
          <w:rFonts w:ascii="Times New Roman" w:hAnsi="Times New Roman" w:cs="Times New Roman"/>
          <w:sz w:val="24"/>
          <w:szCs w:val="24"/>
        </w:rPr>
        <w:t>,</w:t>
      </w:r>
      <w:r w:rsidR="0007589C" w:rsidRPr="00F71ED6">
        <w:rPr>
          <w:rFonts w:ascii="Times New Roman" w:hAnsi="Times New Roman" w:cs="Times New Roman"/>
          <w:sz w:val="24"/>
          <w:szCs w:val="24"/>
        </w:rPr>
        <w:t xml:space="preserve"> </w:t>
      </w:r>
      <w:r w:rsidRPr="00F71ED6">
        <w:rPr>
          <w:rFonts w:ascii="Times New Roman" w:hAnsi="Times New Roman" w:cs="Times New Roman"/>
          <w:sz w:val="24"/>
          <w:szCs w:val="24"/>
        </w:rPr>
        <w:t xml:space="preserve">encaminada a facilitar </w:t>
      </w:r>
      <w:r w:rsidR="00AD1344" w:rsidRPr="00F71ED6">
        <w:rPr>
          <w:rFonts w:ascii="Times New Roman" w:hAnsi="Times New Roman" w:cs="Times New Roman"/>
          <w:sz w:val="24"/>
          <w:szCs w:val="24"/>
        </w:rPr>
        <w:t xml:space="preserve">la </w:t>
      </w:r>
      <w:r w:rsidR="0007589C" w:rsidRPr="00F71ED6">
        <w:rPr>
          <w:rFonts w:ascii="Times New Roman" w:hAnsi="Times New Roman" w:cs="Times New Roman"/>
          <w:sz w:val="24"/>
          <w:szCs w:val="24"/>
        </w:rPr>
        <w:t>articulación a la vida universitaria</w:t>
      </w:r>
      <w:r w:rsidR="00EF15B6" w:rsidRPr="00F71ED6">
        <w:rPr>
          <w:rFonts w:ascii="Times New Roman" w:hAnsi="Times New Roman" w:cs="Times New Roman"/>
          <w:sz w:val="24"/>
          <w:szCs w:val="24"/>
        </w:rPr>
        <w:t xml:space="preserve">, </w:t>
      </w:r>
      <w:r w:rsidRPr="00F71ED6">
        <w:rPr>
          <w:rFonts w:ascii="Times New Roman" w:hAnsi="Times New Roman" w:cs="Times New Roman"/>
          <w:sz w:val="24"/>
          <w:szCs w:val="24"/>
        </w:rPr>
        <w:t xml:space="preserve">específicamente en lo que respecta a las competencias académicas, es </w:t>
      </w:r>
      <w:r w:rsidR="00EF15B6" w:rsidRPr="00F71ED6">
        <w:rPr>
          <w:rFonts w:ascii="Times New Roman" w:hAnsi="Times New Roman" w:cs="Times New Roman"/>
          <w:sz w:val="24"/>
          <w:szCs w:val="24"/>
        </w:rPr>
        <w:t xml:space="preserve">el desarrollo </w:t>
      </w:r>
      <w:r w:rsidR="00F35CAF" w:rsidRPr="00F71ED6">
        <w:rPr>
          <w:rFonts w:ascii="Times New Roman" w:hAnsi="Times New Roman" w:cs="Times New Roman"/>
          <w:sz w:val="24"/>
          <w:szCs w:val="24"/>
        </w:rPr>
        <w:t xml:space="preserve">y aplicación </w:t>
      </w:r>
      <w:r w:rsidR="00EF15B6" w:rsidRPr="00F71ED6">
        <w:rPr>
          <w:rFonts w:ascii="Times New Roman" w:hAnsi="Times New Roman" w:cs="Times New Roman"/>
          <w:sz w:val="24"/>
          <w:szCs w:val="24"/>
        </w:rPr>
        <w:t xml:space="preserve">de una </w:t>
      </w:r>
      <w:r w:rsidR="00EF15B6" w:rsidRPr="00ED1EFB">
        <w:rPr>
          <w:rFonts w:ascii="Times New Roman" w:hAnsi="Times New Roman" w:cs="Times New Roman"/>
          <w:i/>
          <w:sz w:val="24"/>
          <w:szCs w:val="24"/>
        </w:rPr>
        <w:t>prueba diagnóstica</w:t>
      </w:r>
      <w:r w:rsidR="00EF15B6" w:rsidRPr="00F71ED6">
        <w:rPr>
          <w:rFonts w:ascii="Times New Roman" w:hAnsi="Times New Roman" w:cs="Times New Roman"/>
          <w:sz w:val="24"/>
          <w:szCs w:val="24"/>
        </w:rPr>
        <w:t xml:space="preserve"> en competencias genéricas (lectura, escritura, razonamiento cuantitativo e inglés) para los estudiantes de pregrado de primer semestre. </w:t>
      </w:r>
      <w:r w:rsidR="00F35CAF" w:rsidRPr="00F71ED6">
        <w:rPr>
          <w:rFonts w:ascii="Times New Roman" w:hAnsi="Times New Roman" w:cs="Times New Roman"/>
          <w:sz w:val="24"/>
          <w:szCs w:val="24"/>
        </w:rPr>
        <w:t xml:space="preserve">A partir de los resultados de dicha prueba, se pretende </w:t>
      </w:r>
      <w:r w:rsidR="00EF15B6" w:rsidRPr="00F71ED6">
        <w:rPr>
          <w:rFonts w:ascii="Times New Roman" w:hAnsi="Times New Roman" w:cs="Times New Roman"/>
          <w:sz w:val="24"/>
          <w:szCs w:val="24"/>
        </w:rPr>
        <w:t>identificar las necesidades de apoyo y</w:t>
      </w:r>
      <w:r w:rsidR="00F35CAF" w:rsidRPr="00F71ED6">
        <w:rPr>
          <w:rFonts w:ascii="Times New Roman" w:hAnsi="Times New Roman" w:cs="Times New Roman"/>
          <w:sz w:val="24"/>
          <w:szCs w:val="24"/>
        </w:rPr>
        <w:t xml:space="preserve"> nivelación de los estudiantes</w:t>
      </w:r>
      <w:r w:rsidR="00927531" w:rsidRPr="00F71ED6">
        <w:rPr>
          <w:rFonts w:ascii="Times New Roman" w:hAnsi="Times New Roman" w:cs="Times New Roman"/>
          <w:sz w:val="24"/>
          <w:szCs w:val="24"/>
        </w:rPr>
        <w:t xml:space="preserve"> en las áreas evaluadas</w:t>
      </w:r>
      <w:r w:rsidR="00F35CAF" w:rsidRPr="00F71ED6">
        <w:rPr>
          <w:rFonts w:ascii="Times New Roman" w:hAnsi="Times New Roman" w:cs="Times New Roman"/>
          <w:sz w:val="24"/>
          <w:szCs w:val="24"/>
        </w:rPr>
        <w:t xml:space="preserve">. </w:t>
      </w:r>
      <w:r w:rsidR="00AD1344" w:rsidRPr="00F71ED6">
        <w:rPr>
          <w:rFonts w:ascii="Times New Roman" w:hAnsi="Times New Roman" w:cs="Times New Roman"/>
          <w:sz w:val="24"/>
          <w:szCs w:val="24"/>
        </w:rPr>
        <w:t>El piloto de esta prueba se llevó a cab</w:t>
      </w:r>
      <w:r w:rsidR="006B1C5F" w:rsidRPr="00F71ED6">
        <w:rPr>
          <w:rFonts w:ascii="Times New Roman" w:hAnsi="Times New Roman" w:cs="Times New Roman"/>
          <w:sz w:val="24"/>
          <w:szCs w:val="24"/>
        </w:rPr>
        <w:t>o en el primer semestre de 2016 y d</w:t>
      </w:r>
      <w:r w:rsidR="007570EB" w:rsidRPr="00F71ED6">
        <w:rPr>
          <w:rFonts w:ascii="Times New Roman" w:hAnsi="Times New Roman" w:cs="Times New Roman"/>
          <w:sz w:val="24"/>
          <w:szCs w:val="24"/>
        </w:rPr>
        <w:t>espués de aplicar la prueba diagnóstica en su versión piloto, la Institución se encuentra en la reflexión para mejorar y ajustar el instrumento, el cual se aplicará nuevamente a los estudiantes que ingres</w:t>
      </w:r>
      <w:r w:rsidR="00202C44">
        <w:rPr>
          <w:rFonts w:ascii="Times New Roman" w:hAnsi="Times New Roman" w:cs="Times New Roman"/>
          <w:sz w:val="24"/>
          <w:szCs w:val="24"/>
        </w:rPr>
        <w:t xml:space="preserve">en </w:t>
      </w:r>
      <w:r w:rsidR="007570EB" w:rsidRPr="00F71ED6">
        <w:rPr>
          <w:rFonts w:ascii="Times New Roman" w:hAnsi="Times New Roman" w:cs="Times New Roman"/>
          <w:sz w:val="24"/>
          <w:szCs w:val="24"/>
        </w:rPr>
        <w:t xml:space="preserve"> </w:t>
      </w:r>
      <w:r w:rsidR="00ED1EFB">
        <w:rPr>
          <w:rFonts w:ascii="Times New Roman" w:hAnsi="Times New Roman" w:cs="Times New Roman"/>
          <w:sz w:val="24"/>
          <w:szCs w:val="24"/>
        </w:rPr>
        <w:t>en el segundo semestre de 2016 y analizando que nuevas estrategias implementar de fortalecimiento para los estudiantes.</w:t>
      </w:r>
    </w:p>
    <w:p w:rsidR="00D970F0" w:rsidRDefault="00D970F0" w:rsidP="00A55927">
      <w:pPr>
        <w:spacing w:after="0" w:line="360" w:lineRule="auto"/>
        <w:jc w:val="both"/>
        <w:rPr>
          <w:rFonts w:ascii="Times New Roman" w:hAnsi="Times New Roman" w:cs="Times New Roman"/>
          <w:sz w:val="24"/>
          <w:szCs w:val="24"/>
        </w:rPr>
      </w:pPr>
    </w:p>
    <w:p w:rsidR="00852959" w:rsidRDefault="00852959" w:rsidP="00A559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Otra estrategia la constituyen los Hogares Juveniles Universitarios, mediante los cuales </w:t>
      </w:r>
      <w:r w:rsidR="007C7CB5">
        <w:rPr>
          <w:rFonts w:ascii="Times New Roman" w:hAnsi="Times New Roman" w:cs="Times New Roman"/>
          <w:sz w:val="24"/>
          <w:szCs w:val="24"/>
        </w:rPr>
        <w:t>se le</w:t>
      </w:r>
      <w:r w:rsidR="0042621A">
        <w:rPr>
          <w:rFonts w:ascii="Times New Roman" w:hAnsi="Times New Roman" w:cs="Times New Roman"/>
          <w:sz w:val="24"/>
          <w:szCs w:val="24"/>
        </w:rPr>
        <w:t>s</w:t>
      </w:r>
      <w:r w:rsidR="007C7CB5">
        <w:rPr>
          <w:rFonts w:ascii="Times New Roman" w:hAnsi="Times New Roman" w:cs="Times New Roman"/>
          <w:sz w:val="24"/>
          <w:szCs w:val="24"/>
        </w:rPr>
        <w:t xml:space="preserve"> posibilita a est</w:t>
      </w:r>
      <w:r w:rsidR="00C0045A">
        <w:rPr>
          <w:rFonts w:ascii="Times New Roman" w:hAnsi="Times New Roman" w:cs="Times New Roman"/>
          <w:sz w:val="24"/>
          <w:szCs w:val="24"/>
        </w:rPr>
        <w:t>udiantes de municipios alejados</w:t>
      </w:r>
      <w:r w:rsidR="007C7CB5">
        <w:rPr>
          <w:rFonts w:ascii="Times New Roman" w:hAnsi="Times New Roman" w:cs="Times New Roman"/>
          <w:sz w:val="24"/>
          <w:szCs w:val="24"/>
        </w:rPr>
        <w:t xml:space="preserve"> </w:t>
      </w:r>
      <w:r w:rsidR="00C0045A">
        <w:rPr>
          <w:rFonts w:ascii="Times New Roman" w:hAnsi="Times New Roman" w:cs="Times New Roman"/>
          <w:sz w:val="24"/>
          <w:szCs w:val="24"/>
        </w:rPr>
        <w:t xml:space="preserve">(tabla 14) </w:t>
      </w:r>
      <w:r w:rsidR="007C7CB5">
        <w:rPr>
          <w:rFonts w:ascii="Times New Roman" w:hAnsi="Times New Roman" w:cs="Times New Roman"/>
          <w:sz w:val="24"/>
          <w:szCs w:val="24"/>
        </w:rPr>
        <w:t>contar con condiciones de calidad de vida, con un costo muy económico, para llevar a cabo sus estudios.</w:t>
      </w:r>
    </w:p>
    <w:p w:rsidR="00852959" w:rsidRDefault="00852959" w:rsidP="00A55927">
      <w:pPr>
        <w:spacing w:after="0" w:line="360" w:lineRule="auto"/>
        <w:jc w:val="both"/>
        <w:rPr>
          <w:rFonts w:ascii="Times New Roman" w:hAnsi="Times New Roman" w:cs="Times New Roman"/>
          <w:sz w:val="24"/>
          <w:szCs w:val="24"/>
        </w:rPr>
      </w:pPr>
    </w:p>
    <w:p w:rsidR="0042621A" w:rsidRPr="0042621A" w:rsidRDefault="0042621A" w:rsidP="00A55927">
      <w:pPr>
        <w:spacing w:after="0" w:line="360" w:lineRule="auto"/>
        <w:jc w:val="both"/>
        <w:rPr>
          <w:rFonts w:ascii="Times New Roman" w:hAnsi="Times New Roman" w:cs="Times New Roman"/>
          <w:sz w:val="20"/>
          <w:szCs w:val="20"/>
        </w:rPr>
      </w:pPr>
      <w:r w:rsidRPr="00C0045A">
        <w:rPr>
          <w:rFonts w:ascii="Times New Roman" w:hAnsi="Times New Roman" w:cs="Times New Roman"/>
          <w:i/>
          <w:sz w:val="20"/>
          <w:szCs w:val="20"/>
        </w:rPr>
        <w:t>Tabla 14</w:t>
      </w:r>
      <w:r>
        <w:rPr>
          <w:rFonts w:ascii="Times New Roman" w:hAnsi="Times New Roman" w:cs="Times New Roman"/>
          <w:sz w:val="20"/>
          <w:szCs w:val="20"/>
        </w:rPr>
        <w:t xml:space="preserve">. </w:t>
      </w:r>
      <w:r w:rsidR="00C0045A">
        <w:rPr>
          <w:rFonts w:ascii="Times New Roman" w:hAnsi="Times New Roman" w:cs="Times New Roman"/>
          <w:sz w:val="20"/>
          <w:szCs w:val="20"/>
        </w:rPr>
        <w:t>Número de estudiantes que residen en los Hogares Juveniles Universitarios</w:t>
      </w:r>
    </w:p>
    <w:tbl>
      <w:tblPr>
        <w:tblW w:w="6086" w:type="dxa"/>
        <w:tblCellMar>
          <w:left w:w="70" w:type="dxa"/>
          <w:right w:w="70" w:type="dxa"/>
        </w:tblCellMar>
        <w:tblLook w:val="04A0" w:firstRow="1" w:lastRow="0" w:firstColumn="1" w:lastColumn="0" w:noHBand="0" w:noVBand="1"/>
      </w:tblPr>
      <w:tblGrid>
        <w:gridCol w:w="3959"/>
        <w:gridCol w:w="2127"/>
      </w:tblGrid>
      <w:tr w:rsidR="00561B8F" w:rsidRPr="00561B8F" w:rsidTr="00C0045A">
        <w:trPr>
          <w:trHeight w:val="300"/>
        </w:trPr>
        <w:tc>
          <w:tcPr>
            <w:tcW w:w="395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61B8F" w:rsidRPr="00C0045A" w:rsidRDefault="00561B8F" w:rsidP="00C0045A">
            <w:pPr>
              <w:spacing w:after="0" w:line="240" w:lineRule="auto"/>
              <w:jc w:val="center"/>
              <w:rPr>
                <w:rFonts w:ascii="Times New Roman" w:eastAsia="Times New Roman" w:hAnsi="Times New Roman" w:cs="Times New Roman"/>
                <w:color w:val="000000"/>
                <w:lang w:val="es-CO" w:eastAsia="es-CO"/>
              </w:rPr>
            </w:pPr>
            <w:r w:rsidRPr="00C0045A">
              <w:rPr>
                <w:rFonts w:ascii="Times New Roman" w:eastAsia="Times New Roman" w:hAnsi="Times New Roman" w:cs="Times New Roman"/>
                <w:color w:val="000000"/>
                <w:lang w:val="es-CO" w:eastAsia="es-CO"/>
              </w:rPr>
              <w:t>LUGAR</w:t>
            </w:r>
          </w:p>
        </w:tc>
        <w:tc>
          <w:tcPr>
            <w:tcW w:w="2127" w:type="dxa"/>
            <w:tcBorders>
              <w:top w:val="single" w:sz="8" w:space="0" w:color="auto"/>
              <w:left w:val="nil"/>
              <w:bottom w:val="single" w:sz="4" w:space="0" w:color="auto"/>
              <w:right w:val="single" w:sz="8" w:space="0" w:color="auto"/>
            </w:tcBorders>
            <w:shd w:val="clear" w:color="auto" w:fill="auto"/>
            <w:noWrap/>
            <w:vAlign w:val="bottom"/>
            <w:hideMark/>
          </w:tcPr>
          <w:p w:rsidR="00561B8F" w:rsidRPr="00C0045A" w:rsidRDefault="00561B8F" w:rsidP="00C0045A">
            <w:pPr>
              <w:spacing w:after="0" w:line="240" w:lineRule="auto"/>
              <w:jc w:val="center"/>
              <w:rPr>
                <w:rFonts w:ascii="Times New Roman" w:eastAsia="Times New Roman" w:hAnsi="Times New Roman" w:cs="Times New Roman"/>
                <w:color w:val="000000"/>
                <w:lang w:val="es-CO" w:eastAsia="es-CO"/>
              </w:rPr>
            </w:pPr>
            <w:r w:rsidRPr="00C0045A">
              <w:rPr>
                <w:rFonts w:ascii="Times New Roman" w:eastAsia="Times New Roman" w:hAnsi="Times New Roman" w:cs="Times New Roman"/>
                <w:color w:val="000000"/>
                <w:lang w:val="es-CO" w:eastAsia="es-CO"/>
              </w:rPr>
              <w:t>N° ESTUDIANTES</w:t>
            </w:r>
          </w:p>
        </w:tc>
      </w:tr>
      <w:tr w:rsidR="00561B8F" w:rsidRPr="00561B8F" w:rsidTr="00C0045A">
        <w:trPr>
          <w:trHeight w:val="300"/>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561B8F" w:rsidRPr="00C0045A" w:rsidRDefault="00C0045A" w:rsidP="00561B8F">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Hogar Universitario Santa Marí</w:t>
            </w:r>
            <w:r w:rsidR="00561B8F" w:rsidRPr="00C0045A">
              <w:rPr>
                <w:rFonts w:ascii="Times New Roman" w:eastAsia="Times New Roman" w:hAnsi="Times New Roman" w:cs="Times New Roman"/>
                <w:color w:val="000000"/>
                <w:lang w:val="es-CO" w:eastAsia="es-CO"/>
              </w:rPr>
              <w:t>a</w:t>
            </w:r>
          </w:p>
        </w:tc>
        <w:tc>
          <w:tcPr>
            <w:tcW w:w="2127" w:type="dxa"/>
            <w:tcBorders>
              <w:top w:val="nil"/>
              <w:left w:val="nil"/>
              <w:bottom w:val="single" w:sz="4" w:space="0" w:color="auto"/>
              <w:right w:val="single" w:sz="8" w:space="0" w:color="auto"/>
            </w:tcBorders>
            <w:shd w:val="clear" w:color="auto" w:fill="auto"/>
            <w:noWrap/>
            <w:vAlign w:val="bottom"/>
            <w:hideMark/>
          </w:tcPr>
          <w:p w:rsidR="00561B8F" w:rsidRPr="00C0045A" w:rsidRDefault="00561B8F" w:rsidP="00561B8F">
            <w:pPr>
              <w:spacing w:after="0" w:line="240" w:lineRule="auto"/>
              <w:jc w:val="right"/>
              <w:rPr>
                <w:rFonts w:ascii="Times New Roman" w:eastAsia="Times New Roman" w:hAnsi="Times New Roman" w:cs="Times New Roman"/>
                <w:color w:val="000000"/>
                <w:lang w:val="es-CO" w:eastAsia="es-CO"/>
              </w:rPr>
            </w:pPr>
            <w:r w:rsidRPr="00C0045A">
              <w:rPr>
                <w:rFonts w:ascii="Times New Roman" w:eastAsia="Times New Roman" w:hAnsi="Times New Roman" w:cs="Times New Roman"/>
                <w:color w:val="000000"/>
                <w:lang w:val="es-CO" w:eastAsia="es-CO"/>
              </w:rPr>
              <w:t>43</w:t>
            </w:r>
          </w:p>
        </w:tc>
      </w:tr>
      <w:tr w:rsidR="00561B8F" w:rsidRPr="00561B8F" w:rsidTr="00C0045A">
        <w:trPr>
          <w:trHeight w:val="300"/>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561B8F" w:rsidRPr="00C0045A" w:rsidRDefault="00561B8F" w:rsidP="00561B8F">
            <w:pPr>
              <w:spacing w:after="0" w:line="240" w:lineRule="auto"/>
              <w:rPr>
                <w:rFonts w:ascii="Times New Roman" w:eastAsia="Times New Roman" w:hAnsi="Times New Roman" w:cs="Times New Roman"/>
                <w:color w:val="000000"/>
                <w:lang w:val="es-CO" w:eastAsia="es-CO"/>
              </w:rPr>
            </w:pPr>
            <w:r w:rsidRPr="00C0045A">
              <w:rPr>
                <w:rFonts w:ascii="Times New Roman" w:eastAsia="Times New Roman" w:hAnsi="Times New Roman" w:cs="Times New Roman"/>
                <w:color w:val="000000"/>
                <w:lang w:val="es-CO" w:eastAsia="es-CO"/>
              </w:rPr>
              <w:t>Casa Universitaria Filipenses</w:t>
            </w:r>
          </w:p>
        </w:tc>
        <w:tc>
          <w:tcPr>
            <w:tcW w:w="2127" w:type="dxa"/>
            <w:tcBorders>
              <w:top w:val="nil"/>
              <w:left w:val="nil"/>
              <w:bottom w:val="single" w:sz="4" w:space="0" w:color="auto"/>
              <w:right w:val="single" w:sz="8" w:space="0" w:color="auto"/>
            </w:tcBorders>
            <w:shd w:val="clear" w:color="auto" w:fill="auto"/>
            <w:noWrap/>
            <w:vAlign w:val="bottom"/>
            <w:hideMark/>
          </w:tcPr>
          <w:p w:rsidR="00561B8F" w:rsidRPr="00C0045A" w:rsidRDefault="00561B8F" w:rsidP="00561B8F">
            <w:pPr>
              <w:spacing w:after="0" w:line="240" w:lineRule="auto"/>
              <w:jc w:val="right"/>
              <w:rPr>
                <w:rFonts w:ascii="Times New Roman" w:eastAsia="Times New Roman" w:hAnsi="Times New Roman" w:cs="Times New Roman"/>
                <w:color w:val="000000"/>
                <w:lang w:val="es-CO" w:eastAsia="es-CO"/>
              </w:rPr>
            </w:pPr>
            <w:r w:rsidRPr="00C0045A">
              <w:rPr>
                <w:rFonts w:ascii="Times New Roman" w:eastAsia="Times New Roman" w:hAnsi="Times New Roman" w:cs="Times New Roman"/>
                <w:color w:val="000000"/>
                <w:lang w:val="es-CO" w:eastAsia="es-CO"/>
              </w:rPr>
              <w:t>35</w:t>
            </w:r>
          </w:p>
        </w:tc>
      </w:tr>
      <w:tr w:rsidR="00561B8F" w:rsidRPr="00561B8F" w:rsidTr="00C0045A">
        <w:trPr>
          <w:trHeight w:val="315"/>
        </w:trPr>
        <w:tc>
          <w:tcPr>
            <w:tcW w:w="3959" w:type="dxa"/>
            <w:tcBorders>
              <w:top w:val="nil"/>
              <w:left w:val="single" w:sz="8" w:space="0" w:color="auto"/>
              <w:bottom w:val="single" w:sz="8" w:space="0" w:color="auto"/>
              <w:right w:val="single" w:sz="4" w:space="0" w:color="auto"/>
            </w:tcBorders>
            <w:shd w:val="clear" w:color="auto" w:fill="auto"/>
            <w:noWrap/>
            <w:vAlign w:val="bottom"/>
            <w:hideMark/>
          </w:tcPr>
          <w:p w:rsidR="00561B8F" w:rsidRPr="00C0045A" w:rsidRDefault="00C0045A" w:rsidP="00561B8F">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Casas Universitarias Sanc</w:t>
            </w:r>
            <w:r w:rsidR="00561B8F" w:rsidRPr="00C0045A">
              <w:rPr>
                <w:rFonts w:ascii="Times New Roman" w:eastAsia="Times New Roman" w:hAnsi="Times New Roman" w:cs="Times New Roman"/>
                <w:color w:val="000000"/>
                <w:lang w:val="es-CO" w:eastAsia="es-CO"/>
              </w:rPr>
              <w:t>arlitanas</w:t>
            </w:r>
          </w:p>
        </w:tc>
        <w:tc>
          <w:tcPr>
            <w:tcW w:w="2127" w:type="dxa"/>
            <w:tcBorders>
              <w:top w:val="nil"/>
              <w:left w:val="nil"/>
              <w:bottom w:val="single" w:sz="8" w:space="0" w:color="auto"/>
              <w:right w:val="single" w:sz="8" w:space="0" w:color="auto"/>
            </w:tcBorders>
            <w:shd w:val="clear" w:color="auto" w:fill="auto"/>
            <w:noWrap/>
            <w:vAlign w:val="bottom"/>
            <w:hideMark/>
          </w:tcPr>
          <w:p w:rsidR="00561B8F" w:rsidRPr="00C0045A" w:rsidRDefault="00561B8F" w:rsidP="00561B8F">
            <w:pPr>
              <w:spacing w:after="0" w:line="240" w:lineRule="auto"/>
              <w:jc w:val="right"/>
              <w:rPr>
                <w:rFonts w:ascii="Times New Roman" w:eastAsia="Times New Roman" w:hAnsi="Times New Roman" w:cs="Times New Roman"/>
                <w:color w:val="000000"/>
                <w:lang w:val="es-CO" w:eastAsia="es-CO"/>
              </w:rPr>
            </w:pPr>
            <w:r w:rsidRPr="00C0045A">
              <w:rPr>
                <w:rFonts w:ascii="Times New Roman" w:eastAsia="Times New Roman" w:hAnsi="Times New Roman" w:cs="Times New Roman"/>
                <w:color w:val="000000"/>
                <w:lang w:val="es-CO" w:eastAsia="es-CO"/>
              </w:rPr>
              <w:t>65</w:t>
            </w:r>
          </w:p>
        </w:tc>
      </w:tr>
    </w:tbl>
    <w:p w:rsidR="00561B8F" w:rsidRDefault="00561B8F" w:rsidP="00A55927">
      <w:pPr>
        <w:spacing w:after="0" w:line="360" w:lineRule="auto"/>
        <w:jc w:val="both"/>
        <w:rPr>
          <w:rFonts w:ascii="Times New Roman" w:hAnsi="Times New Roman" w:cs="Times New Roman"/>
          <w:sz w:val="24"/>
          <w:szCs w:val="24"/>
        </w:rPr>
      </w:pPr>
    </w:p>
    <w:p w:rsidR="00793A31" w:rsidRPr="00C0045A" w:rsidRDefault="006C0CEA" w:rsidP="00A55927">
      <w:pPr>
        <w:spacing w:after="0" w:line="360" w:lineRule="auto"/>
        <w:jc w:val="both"/>
        <w:rPr>
          <w:rFonts w:ascii="Times New Roman" w:hAnsi="Times New Roman" w:cs="Times New Roman"/>
          <w:sz w:val="24"/>
          <w:szCs w:val="24"/>
        </w:rPr>
      </w:pPr>
      <w:r w:rsidRPr="00C0045A">
        <w:rPr>
          <w:rFonts w:ascii="Times New Roman" w:hAnsi="Times New Roman" w:cs="Times New Roman"/>
          <w:sz w:val="24"/>
          <w:szCs w:val="24"/>
        </w:rPr>
        <w:t>Anexos y soportes</w:t>
      </w:r>
    </w:p>
    <w:p w:rsidR="00C0045A" w:rsidRDefault="00C0045A" w:rsidP="00561B8F">
      <w:pPr>
        <w:spacing w:after="0" w:line="360" w:lineRule="auto"/>
        <w:jc w:val="both"/>
        <w:rPr>
          <w:rFonts w:ascii="Times New Roman" w:hAnsi="Times New Roman" w:cs="Times New Roman"/>
          <w:sz w:val="24"/>
          <w:szCs w:val="24"/>
        </w:rPr>
      </w:pPr>
    </w:p>
    <w:p w:rsidR="00561B8F" w:rsidRPr="00C0045A" w:rsidRDefault="0024264D" w:rsidP="00561B8F">
      <w:pPr>
        <w:spacing w:after="0" w:line="360" w:lineRule="auto"/>
        <w:jc w:val="both"/>
        <w:rPr>
          <w:rFonts w:ascii="Times New Roman" w:hAnsi="Times New Roman" w:cs="Times New Roman"/>
          <w:sz w:val="24"/>
          <w:szCs w:val="24"/>
        </w:rPr>
      </w:pPr>
      <w:r w:rsidRPr="00C0045A">
        <w:rPr>
          <w:rFonts w:ascii="Times New Roman" w:hAnsi="Times New Roman" w:cs="Times New Roman"/>
          <w:sz w:val="24"/>
          <w:szCs w:val="24"/>
        </w:rPr>
        <w:t xml:space="preserve">Documento Marco de la </w:t>
      </w:r>
      <w:r w:rsidR="00561B8F" w:rsidRPr="00C0045A">
        <w:rPr>
          <w:rFonts w:ascii="Times New Roman" w:hAnsi="Times New Roman" w:cs="Times New Roman"/>
          <w:sz w:val="24"/>
          <w:szCs w:val="24"/>
        </w:rPr>
        <w:t>Política de Inclusi</w:t>
      </w:r>
      <w:r w:rsidRPr="00C0045A">
        <w:rPr>
          <w:rFonts w:ascii="Times New Roman" w:hAnsi="Times New Roman" w:cs="Times New Roman"/>
          <w:sz w:val="24"/>
          <w:szCs w:val="24"/>
        </w:rPr>
        <w:t>ón</w:t>
      </w:r>
    </w:p>
    <w:p w:rsidR="0024264D" w:rsidRPr="00C0045A" w:rsidRDefault="0024264D" w:rsidP="0024264D">
      <w:pPr>
        <w:spacing w:after="0" w:line="360" w:lineRule="auto"/>
        <w:jc w:val="both"/>
        <w:rPr>
          <w:rFonts w:ascii="Times New Roman" w:hAnsi="Times New Roman" w:cs="Times New Roman"/>
          <w:color w:val="FF0000"/>
          <w:sz w:val="24"/>
          <w:szCs w:val="24"/>
        </w:rPr>
      </w:pPr>
      <w:r w:rsidRPr="00C0045A">
        <w:rPr>
          <w:rFonts w:ascii="Times New Roman" w:hAnsi="Times New Roman" w:cs="Times New Roman"/>
          <w:color w:val="000000"/>
          <w:sz w:val="24"/>
          <w:szCs w:val="24"/>
          <w:lang w:val="es-CO"/>
        </w:rPr>
        <w:t>A</w:t>
      </w:r>
      <w:r w:rsidRPr="00C0045A">
        <w:rPr>
          <w:rFonts w:ascii="Times New Roman" w:hAnsi="Times New Roman" w:cs="Times New Roman"/>
          <w:bCs/>
          <w:color w:val="000000"/>
          <w:sz w:val="24"/>
          <w:szCs w:val="24"/>
          <w:lang w:val="es-CO"/>
        </w:rPr>
        <w:t xml:space="preserve">cta CAC-064 </w:t>
      </w:r>
      <w:r w:rsidR="00C0045A">
        <w:rPr>
          <w:rFonts w:ascii="Times New Roman" w:hAnsi="Times New Roman" w:cs="Times New Roman"/>
          <w:bCs/>
          <w:color w:val="000000"/>
          <w:sz w:val="24"/>
          <w:szCs w:val="24"/>
          <w:lang w:val="es-CO"/>
        </w:rPr>
        <w:t>de</w:t>
      </w:r>
      <w:r w:rsidRPr="00C0045A">
        <w:rPr>
          <w:rFonts w:ascii="Times New Roman" w:hAnsi="Times New Roman" w:cs="Times New Roman"/>
          <w:bCs/>
          <w:color w:val="000000"/>
          <w:sz w:val="24"/>
          <w:szCs w:val="24"/>
          <w:lang w:val="es-CO"/>
        </w:rPr>
        <w:t xml:space="preserve"> 26 de agosto de 2014</w:t>
      </w:r>
    </w:p>
    <w:p w:rsidR="00793A31" w:rsidRPr="00C0045A" w:rsidRDefault="00793A31" w:rsidP="00793A31">
      <w:pPr>
        <w:spacing w:after="0" w:line="360" w:lineRule="auto"/>
        <w:jc w:val="both"/>
        <w:rPr>
          <w:rFonts w:ascii="Times New Roman" w:hAnsi="Times New Roman" w:cs="Times New Roman"/>
          <w:sz w:val="24"/>
          <w:szCs w:val="24"/>
        </w:rPr>
      </w:pPr>
      <w:r w:rsidRPr="00C0045A">
        <w:rPr>
          <w:rFonts w:ascii="Times New Roman" w:hAnsi="Times New Roman" w:cs="Times New Roman"/>
          <w:sz w:val="24"/>
          <w:szCs w:val="24"/>
        </w:rPr>
        <w:t>Informe sobre los resultados arrojados por la prueba diagnóstica piloto</w:t>
      </w:r>
    </w:p>
    <w:p w:rsidR="00793A31" w:rsidRPr="00F71ED6" w:rsidRDefault="00793A31" w:rsidP="00A55927">
      <w:pPr>
        <w:spacing w:after="0" w:line="360" w:lineRule="auto"/>
        <w:jc w:val="both"/>
        <w:rPr>
          <w:rFonts w:ascii="Times New Roman" w:hAnsi="Times New Roman" w:cs="Times New Roman"/>
          <w:sz w:val="24"/>
          <w:szCs w:val="24"/>
        </w:rPr>
      </w:pPr>
    </w:p>
    <w:p w:rsidR="0017443A" w:rsidRPr="00C0045A" w:rsidRDefault="0017443A" w:rsidP="0017443A">
      <w:pPr>
        <w:pStyle w:val="Prrafodelista"/>
        <w:numPr>
          <w:ilvl w:val="0"/>
          <w:numId w:val="3"/>
        </w:numPr>
        <w:spacing w:after="0" w:line="360" w:lineRule="auto"/>
        <w:ind w:left="397" w:hanging="397"/>
        <w:jc w:val="both"/>
        <w:rPr>
          <w:rFonts w:ascii="Times New Roman" w:hAnsi="Times New Roman" w:cs="Times New Roman"/>
          <w:sz w:val="24"/>
          <w:szCs w:val="24"/>
        </w:rPr>
      </w:pPr>
      <w:r w:rsidRPr="00C0045A">
        <w:rPr>
          <w:rFonts w:ascii="Times New Roman" w:hAnsi="Times New Roman" w:cs="Times New Roman"/>
          <w:sz w:val="24"/>
          <w:szCs w:val="24"/>
        </w:rPr>
        <w:t>Deserción de estudiantes, análisis de causas y estrategias de permanencia en condiciones de calidad.</w:t>
      </w:r>
    </w:p>
    <w:p w:rsidR="00467835" w:rsidRDefault="00467835" w:rsidP="00467835">
      <w:pPr>
        <w:spacing w:after="0" w:line="360" w:lineRule="auto"/>
        <w:jc w:val="both"/>
        <w:rPr>
          <w:rFonts w:ascii="Times New Roman" w:hAnsi="Times New Roman" w:cs="Times New Roman"/>
          <w:b/>
          <w:sz w:val="24"/>
          <w:szCs w:val="24"/>
        </w:rPr>
      </w:pPr>
    </w:p>
    <w:p w:rsidR="00C0045A" w:rsidRPr="00C0045A" w:rsidRDefault="00C0045A" w:rsidP="00467835">
      <w:pPr>
        <w:spacing w:after="0" w:line="360" w:lineRule="auto"/>
        <w:jc w:val="both"/>
        <w:rPr>
          <w:rFonts w:ascii="Times New Roman" w:hAnsi="Times New Roman" w:cs="Times New Roman"/>
          <w:sz w:val="24"/>
          <w:szCs w:val="24"/>
        </w:rPr>
      </w:pPr>
      <w:r w:rsidRPr="00C0045A">
        <w:rPr>
          <w:rFonts w:ascii="Times New Roman" w:hAnsi="Times New Roman" w:cs="Times New Roman"/>
          <w:sz w:val="24"/>
          <w:szCs w:val="24"/>
        </w:rPr>
        <w:t xml:space="preserve">La </w:t>
      </w:r>
      <w:r>
        <w:rPr>
          <w:rFonts w:ascii="Times New Roman" w:hAnsi="Times New Roman" w:cs="Times New Roman"/>
          <w:sz w:val="24"/>
          <w:szCs w:val="24"/>
        </w:rPr>
        <w:t xml:space="preserve">Universidad considera que </w:t>
      </w:r>
      <w:r w:rsidRPr="00C0045A">
        <w:rPr>
          <w:rFonts w:ascii="Times New Roman" w:eastAsia="Times New Roman" w:hAnsi="Times New Roman" w:cs="Times New Roman"/>
          <w:i/>
          <w:color w:val="000000"/>
          <w:lang w:eastAsia="es-ES"/>
        </w:rPr>
        <w:t>desertor</w:t>
      </w:r>
      <w:r w:rsidRPr="00C0045A">
        <w:rPr>
          <w:rFonts w:ascii="Times New Roman" w:eastAsia="Times New Roman" w:hAnsi="Times New Roman" w:cs="Times New Roman"/>
          <w:color w:val="000000"/>
          <w:lang w:eastAsia="es-ES"/>
        </w:rPr>
        <w:t xml:space="preserve"> es aquel estudiante que lleva dos semestres </w:t>
      </w:r>
      <w:r>
        <w:rPr>
          <w:rFonts w:ascii="Times New Roman" w:eastAsia="Times New Roman" w:hAnsi="Times New Roman" w:cs="Times New Roman"/>
          <w:color w:val="000000"/>
          <w:lang w:eastAsia="es-ES"/>
        </w:rPr>
        <w:t>consecutivos sin evento de matrí</w:t>
      </w:r>
      <w:r w:rsidRPr="00C0045A">
        <w:rPr>
          <w:rFonts w:ascii="Times New Roman" w:eastAsia="Times New Roman" w:hAnsi="Times New Roman" w:cs="Times New Roman"/>
          <w:color w:val="000000"/>
          <w:lang w:eastAsia="es-ES"/>
        </w:rPr>
        <w:t>cula</w:t>
      </w:r>
      <w:r>
        <w:rPr>
          <w:rFonts w:ascii="Times New Roman" w:eastAsia="Times New Roman" w:hAnsi="Times New Roman" w:cs="Times New Roman"/>
          <w:color w:val="000000"/>
          <w:lang w:eastAsia="es-ES"/>
        </w:rPr>
        <w:t xml:space="preserve">. En la tabla 15 se muestran los datos de deserción entre los semestres 1-2011 y 1-2016. </w:t>
      </w:r>
    </w:p>
    <w:p w:rsidR="00C0045A" w:rsidRDefault="00C0045A" w:rsidP="00C0045A">
      <w:pPr>
        <w:spacing w:after="0" w:line="360" w:lineRule="auto"/>
        <w:rPr>
          <w:rFonts w:ascii="Times New Roman" w:hAnsi="Times New Roman" w:cs="Times New Roman"/>
          <w:i/>
          <w:sz w:val="20"/>
          <w:szCs w:val="20"/>
          <w:lang w:val="es-CO"/>
        </w:rPr>
      </w:pPr>
    </w:p>
    <w:p w:rsidR="00467835" w:rsidRPr="00C0045A" w:rsidRDefault="00C0045A" w:rsidP="00C0045A">
      <w:pPr>
        <w:spacing w:after="0" w:line="360" w:lineRule="auto"/>
        <w:rPr>
          <w:rFonts w:ascii="Times New Roman" w:hAnsi="Times New Roman" w:cs="Times New Roman"/>
          <w:sz w:val="20"/>
          <w:szCs w:val="20"/>
          <w:lang w:val="es-CO"/>
        </w:rPr>
      </w:pPr>
      <w:r w:rsidRPr="00C0045A">
        <w:rPr>
          <w:rFonts w:ascii="Times New Roman" w:hAnsi="Times New Roman" w:cs="Times New Roman"/>
          <w:i/>
          <w:sz w:val="20"/>
          <w:szCs w:val="20"/>
          <w:lang w:val="es-CO"/>
        </w:rPr>
        <w:t>Tabla 15</w:t>
      </w:r>
      <w:r>
        <w:rPr>
          <w:rFonts w:ascii="Times New Roman" w:hAnsi="Times New Roman" w:cs="Times New Roman"/>
          <w:sz w:val="20"/>
          <w:szCs w:val="20"/>
          <w:lang w:val="es-CO"/>
        </w:rPr>
        <w:t xml:space="preserve">. </w:t>
      </w:r>
      <w:r w:rsidRPr="00C0045A">
        <w:rPr>
          <w:rFonts w:ascii="Times New Roman" w:hAnsi="Times New Roman" w:cs="Times New Roman"/>
          <w:sz w:val="20"/>
          <w:szCs w:val="20"/>
          <w:lang w:val="es-CO"/>
        </w:rPr>
        <w:t>Comportamiento del Índice Deserción  1-2011 – 1-2016</w:t>
      </w:r>
    </w:p>
    <w:tbl>
      <w:tblPr>
        <w:tblpPr w:leftFromText="141" w:rightFromText="141" w:vertAnchor="text" w:horzAnchor="page" w:tblpX="2866" w:tblpY="7"/>
        <w:tblW w:w="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1200"/>
        <w:gridCol w:w="1200"/>
      </w:tblGrid>
      <w:tr w:rsidR="00467835" w:rsidRPr="00326E44" w:rsidTr="00467835">
        <w:trPr>
          <w:trHeight w:val="677"/>
        </w:trPr>
        <w:tc>
          <w:tcPr>
            <w:tcW w:w="1200" w:type="dxa"/>
            <w:shd w:val="clear" w:color="auto" w:fill="auto"/>
            <w:noWrap/>
            <w:vAlign w:val="bottom"/>
            <w:hideMark/>
          </w:tcPr>
          <w:p w:rsidR="00467835" w:rsidRPr="00C0045A" w:rsidRDefault="00467835" w:rsidP="00C0045A">
            <w:pPr>
              <w:jc w:val="center"/>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Periodo</w:t>
            </w:r>
          </w:p>
        </w:tc>
        <w:tc>
          <w:tcPr>
            <w:tcW w:w="1200" w:type="dxa"/>
            <w:shd w:val="clear" w:color="auto" w:fill="auto"/>
            <w:noWrap/>
            <w:vAlign w:val="bottom"/>
            <w:hideMark/>
          </w:tcPr>
          <w:p w:rsidR="00467835" w:rsidRPr="00C0045A" w:rsidRDefault="00467835" w:rsidP="00C0045A">
            <w:pPr>
              <w:jc w:val="center"/>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Desertores</w:t>
            </w:r>
          </w:p>
        </w:tc>
        <w:tc>
          <w:tcPr>
            <w:tcW w:w="1200" w:type="dxa"/>
            <w:shd w:val="clear" w:color="auto" w:fill="auto"/>
            <w:noWrap/>
            <w:vAlign w:val="bottom"/>
            <w:hideMark/>
          </w:tcPr>
          <w:p w:rsidR="00467835" w:rsidRPr="00C0045A" w:rsidRDefault="00467835" w:rsidP="00C0045A">
            <w:pPr>
              <w:jc w:val="center"/>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Deserción</w:t>
            </w:r>
          </w:p>
        </w:tc>
        <w:tc>
          <w:tcPr>
            <w:tcW w:w="1200" w:type="dxa"/>
            <w:shd w:val="clear" w:color="auto" w:fill="auto"/>
            <w:noWrap/>
            <w:vAlign w:val="bottom"/>
            <w:hideMark/>
          </w:tcPr>
          <w:p w:rsidR="00467835" w:rsidRPr="00C0045A" w:rsidRDefault="00467835" w:rsidP="00C0045A">
            <w:pPr>
              <w:jc w:val="center"/>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Retención</w:t>
            </w:r>
          </w:p>
        </w:tc>
      </w:tr>
      <w:tr w:rsidR="00467835" w:rsidRPr="00326E44" w:rsidTr="00467835">
        <w:trPr>
          <w:trHeight w:val="300"/>
        </w:trPr>
        <w:tc>
          <w:tcPr>
            <w:tcW w:w="1200" w:type="dxa"/>
            <w:shd w:val="clear" w:color="auto" w:fill="auto"/>
            <w:noWrap/>
            <w:vAlign w:val="bottom"/>
            <w:hideMark/>
          </w:tcPr>
          <w:p w:rsidR="00467835" w:rsidRPr="00C0045A" w:rsidRDefault="00C0045A" w:rsidP="00C0045A">
            <w:pP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1-</w:t>
            </w:r>
            <w:r w:rsidR="00467835" w:rsidRPr="00C0045A">
              <w:rPr>
                <w:rFonts w:ascii="Times New Roman" w:eastAsia="Times New Roman" w:hAnsi="Times New Roman" w:cs="Times New Roman"/>
                <w:color w:val="000000"/>
                <w:lang w:eastAsia="es-ES"/>
              </w:rPr>
              <w:t>2011</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169</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23.34%</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76.66%</w:t>
            </w:r>
          </w:p>
        </w:tc>
      </w:tr>
      <w:tr w:rsidR="00467835" w:rsidRPr="00326E44" w:rsidTr="00467835">
        <w:trPr>
          <w:trHeight w:val="300"/>
        </w:trPr>
        <w:tc>
          <w:tcPr>
            <w:tcW w:w="1200" w:type="dxa"/>
            <w:shd w:val="clear" w:color="auto" w:fill="auto"/>
            <w:noWrap/>
            <w:vAlign w:val="bottom"/>
            <w:hideMark/>
          </w:tcPr>
          <w:p w:rsidR="00467835" w:rsidRPr="00C0045A" w:rsidRDefault="00C0045A" w:rsidP="00C0045A">
            <w:pP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2-</w:t>
            </w:r>
            <w:r w:rsidR="00467835" w:rsidRPr="00C0045A">
              <w:rPr>
                <w:rFonts w:ascii="Times New Roman" w:eastAsia="Times New Roman" w:hAnsi="Times New Roman" w:cs="Times New Roman"/>
                <w:color w:val="000000"/>
                <w:lang w:eastAsia="es-ES"/>
              </w:rPr>
              <w:t>2011</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147</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19.52%</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80.48%</w:t>
            </w:r>
          </w:p>
        </w:tc>
      </w:tr>
      <w:tr w:rsidR="00467835" w:rsidRPr="00326E44" w:rsidTr="00467835">
        <w:trPr>
          <w:trHeight w:val="300"/>
        </w:trPr>
        <w:tc>
          <w:tcPr>
            <w:tcW w:w="1200" w:type="dxa"/>
            <w:shd w:val="clear" w:color="auto" w:fill="auto"/>
            <w:noWrap/>
            <w:vAlign w:val="bottom"/>
            <w:hideMark/>
          </w:tcPr>
          <w:p w:rsidR="00467835" w:rsidRPr="00C0045A" w:rsidRDefault="00C0045A" w:rsidP="00C0045A">
            <w:pP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1-</w:t>
            </w:r>
            <w:r w:rsidR="00467835" w:rsidRPr="00C0045A">
              <w:rPr>
                <w:rFonts w:ascii="Times New Roman" w:eastAsia="Times New Roman" w:hAnsi="Times New Roman" w:cs="Times New Roman"/>
                <w:color w:val="000000"/>
                <w:lang w:eastAsia="es-ES"/>
              </w:rPr>
              <w:t>2012</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155</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15.58%</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84.42%</w:t>
            </w:r>
          </w:p>
        </w:tc>
      </w:tr>
      <w:tr w:rsidR="00467835" w:rsidRPr="00326E44" w:rsidTr="00467835">
        <w:trPr>
          <w:trHeight w:val="300"/>
        </w:trPr>
        <w:tc>
          <w:tcPr>
            <w:tcW w:w="1200" w:type="dxa"/>
            <w:shd w:val="clear" w:color="auto" w:fill="auto"/>
            <w:noWrap/>
            <w:vAlign w:val="bottom"/>
            <w:hideMark/>
          </w:tcPr>
          <w:p w:rsidR="00467835" w:rsidRPr="00C0045A" w:rsidRDefault="00C0045A" w:rsidP="00C0045A">
            <w:pP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2-</w:t>
            </w:r>
            <w:r w:rsidR="00467835" w:rsidRPr="00C0045A">
              <w:rPr>
                <w:rFonts w:ascii="Times New Roman" w:eastAsia="Times New Roman" w:hAnsi="Times New Roman" w:cs="Times New Roman"/>
                <w:color w:val="000000"/>
                <w:lang w:eastAsia="es-ES"/>
              </w:rPr>
              <w:t>2012</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173</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15.19%</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84.81%</w:t>
            </w:r>
          </w:p>
        </w:tc>
      </w:tr>
      <w:tr w:rsidR="00467835" w:rsidRPr="00326E44" w:rsidTr="00467835">
        <w:trPr>
          <w:trHeight w:val="300"/>
        </w:trPr>
        <w:tc>
          <w:tcPr>
            <w:tcW w:w="1200" w:type="dxa"/>
            <w:shd w:val="clear" w:color="auto" w:fill="auto"/>
            <w:noWrap/>
            <w:vAlign w:val="bottom"/>
            <w:hideMark/>
          </w:tcPr>
          <w:p w:rsidR="00467835" w:rsidRPr="00C0045A" w:rsidRDefault="00C0045A" w:rsidP="00C0045A">
            <w:pP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1-</w:t>
            </w:r>
            <w:r w:rsidR="00467835" w:rsidRPr="00C0045A">
              <w:rPr>
                <w:rFonts w:ascii="Times New Roman" w:eastAsia="Times New Roman" w:hAnsi="Times New Roman" w:cs="Times New Roman"/>
                <w:color w:val="000000"/>
                <w:lang w:eastAsia="es-ES"/>
              </w:rPr>
              <w:t>2013</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178</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12.10%</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87.90%</w:t>
            </w:r>
          </w:p>
        </w:tc>
      </w:tr>
      <w:tr w:rsidR="00467835" w:rsidRPr="00326E44" w:rsidTr="00467835">
        <w:trPr>
          <w:trHeight w:val="300"/>
        </w:trPr>
        <w:tc>
          <w:tcPr>
            <w:tcW w:w="1200" w:type="dxa"/>
            <w:shd w:val="clear" w:color="auto" w:fill="auto"/>
            <w:noWrap/>
            <w:vAlign w:val="bottom"/>
            <w:hideMark/>
          </w:tcPr>
          <w:p w:rsidR="00467835" w:rsidRPr="00C0045A" w:rsidRDefault="00C0045A" w:rsidP="00C0045A">
            <w:pP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2-</w:t>
            </w:r>
            <w:r w:rsidR="00467835" w:rsidRPr="00C0045A">
              <w:rPr>
                <w:rFonts w:ascii="Times New Roman" w:eastAsia="Times New Roman" w:hAnsi="Times New Roman" w:cs="Times New Roman"/>
                <w:color w:val="000000"/>
                <w:lang w:eastAsia="es-ES"/>
              </w:rPr>
              <w:t>2013</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172</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10.55%</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89.45%</w:t>
            </w:r>
          </w:p>
        </w:tc>
      </w:tr>
      <w:tr w:rsidR="00467835" w:rsidRPr="00326E44" w:rsidTr="00467835">
        <w:trPr>
          <w:trHeight w:val="300"/>
        </w:trPr>
        <w:tc>
          <w:tcPr>
            <w:tcW w:w="1200" w:type="dxa"/>
            <w:shd w:val="clear" w:color="auto" w:fill="auto"/>
            <w:noWrap/>
            <w:vAlign w:val="bottom"/>
            <w:hideMark/>
          </w:tcPr>
          <w:p w:rsidR="00467835" w:rsidRPr="00C0045A" w:rsidRDefault="00C0045A" w:rsidP="00C0045A">
            <w:pP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1-</w:t>
            </w:r>
            <w:r w:rsidR="00467835" w:rsidRPr="00C0045A">
              <w:rPr>
                <w:rFonts w:ascii="Times New Roman" w:eastAsia="Times New Roman" w:hAnsi="Times New Roman" w:cs="Times New Roman"/>
                <w:color w:val="000000"/>
                <w:lang w:eastAsia="es-ES"/>
              </w:rPr>
              <w:t>2014</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186</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9.53%</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90.47%</w:t>
            </w:r>
          </w:p>
        </w:tc>
      </w:tr>
      <w:tr w:rsidR="00467835" w:rsidRPr="00326E44" w:rsidTr="00467835">
        <w:trPr>
          <w:trHeight w:val="300"/>
        </w:trPr>
        <w:tc>
          <w:tcPr>
            <w:tcW w:w="1200" w:type="dxa"/>
            <w:shd w:val="clear" w:color="auto" w:fill="auto"/>
            <w:noWrap/>
            <w:vAlign w:val="bottom"/>
            <w:hideMark/>
          </w:tcPr>
          <w:p w:rsidR="00467835" w:rsidRPr="00C0045A" w:rsidRDefault="00C0045A" w:rsidP="00C0045A">
            <w:pP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2-</w:t>
            </w:r>
            <w:r w:rsidR="00467835" w:rsidRPr="00C0045A">
              <w:rPr>
                <w:rFonts w:ascii="Times New Roman" w:eastAsia="Times New Roman" w:hAnsi="Times New Roman" w:cs="Times New Roman"/>
                <w:color w:val="000000"/>
                <w:lang w:eastAsia="es-ES"/>
              </w:rPr>
              <w:t>2014</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215</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9.37%</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90.63%</w:t>
            </w:r>
          </w:p>
        </w:tc>
      </w:tr>
      <w:tr w:rsidR="00467835" w:rsidRPr="00326E44" w:rsidTr="00467835">
        <w:trPr>
          <w:trHeight w:val="300"/>
        </w:trPr>
        <w:tc>
          <w:tcPr>
            <w:tcW w:w="1200" w:type="dxa"/>
            <w:shd w:val="clear" w:color="auto" w:fill="auto"/>
            <w:noWrap/>
            <w:vAlign w:val="bottom"/>
            <w:hideMark/>
          </w:tcPr>
          <w:p w:rsidR="00467835" w:rsidRPr="00C0045A" w:rsidRDefault="00C0045A" w:rsidP="00C0045A">
            <w:pP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1-</w:t>
            </w:r>
            <w:r w:rsidR="00467835" w:rsidRPr="00C0045A">
              <w:rPr>
                <w:rFonts w:ascii="Times New Roman" w:eastAsia="Times New Roman" w:hAnsi="Times New Roman" w:cs="Times New Roman"/>
                <w:color w:val="000000"/>
                <w:lang w:eastAsia="es-ES"/>
              </w:rPr>
              <w:t>2015</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270</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9.52%</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90.48%</w:t>
            </w:r>
          </w:p>
        </w:tc>
      </w:tr>
      <w:tr w:rsidR="00467835" w:rsidRPr="00326E44" w:rsidTr="00467835">
        <w:trPr>
          <w:trHeight w:val="300"/>
        </w:trPr>
        <w:tc>
          <w:tcPr>
            <w:tcW w:w="1200" w:type="dxa"/>
            <w:shd w:val="clear" w:color="auto" w:fill="auto"/>
            <w:noWrap/>
            <w:vAlign w:val="bottom"/>
            <w:hideMark/>
          </w:tcPr>
          <w:p w:rsidR="00467835" w:rsidRPr="00C0045A" w:rsidRDefault="00C0045A" w:rsidP="00C0045A">
            <w:pP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2-</w:t>
            </w:r>
            <w:r w:rsidR="00467835" w:rsidRPr="00C0045A">
              <w:rPr>
                <w:rFonts w:ascii="Times New Roman" w:eastAsia="Times New Roman" w:hAnsi="Times New Roman" w:cs="Times New Roman"/>
                <w:color w:val="000000"/>
                <w:lang w:eastAsia="es-ES"/>
              </w:rPr>
              <w:t>2015</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285</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9.40%</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90.60%</w:t>
            </w:r>
          </w:p>
        </w:tc>
      </w:tr>
      <w:tr w:rsidR="00467835" w:rsidRPr="00326E44" w:rsidTr="00467835">
        <w:trPr>
          <w:trHeight w:val="300"/>
        </w:trPr>
        <w:tc>
          <w:tcPr>
            <w:tcW w:w="1200" w:type="dxa"/>
            <w:shd w:val="clear" w:color="auto" w:fill="auto"/>
            <w:noWrap/>
            <w:vAlign w:val="bottom"/>
            <w:hideMark/>
          </w:tcPr>
          <w:p w:rsidR="00467835" w:rsidRPr="00C0045A" w:rsidRDefault="00C0045A" w:rsidP="00C0045A">
            <w:pPr>
              <w:rPr>
                <w:rFonts w:ascii="Times New Roman" w:eastAsia="Times New Roman" w:hAnsi="Times New Roman" w:cs="Times New Roman"/>
                <w:color w:val="000000"/>
                <w:lang w:eastAsia="es-ES"/>
              </w:rPr>
            </w:pPr>
            <w:r>
              <w:rPr>
                <w:rFonts w:ascii="Times New Roman" w:eastAsia="Times New Roman" w:hAnsi="Times New Roman" w:cs="Times New Roman"/>
                <w:color w:val="000000"/>
                <w:lang w:eastAsia="es-ES"/>
              </w:rPr>
              <w:t>1-</w:t>
            </w:r>
            <w:r w:rsidR="00467835" w:rsidRPr="00C0045A">
              <w:rPr>
                <w:rFonts w:ascii="Times New Roman" w:eastAsia="Times New Roman" w:hAnsi="Times New Roman" w:cs="Times New Roman"/>
                <w:color w:val="000000"/>
                <w:lang w:eastAsia="es-ES"/>
              </w:rPr>
              <w:t>2016</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373</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10.68%</w:t>
            </w:r>
          </w:p>
        </w:tc>
        <w:tc>
          <w:tcPr>
            <w:tcW w:w="1200" w:type="dxa"/>
            <w:shd w:val="clear" w:color="auto" w:fill="auto"/>
            <w:noWrap/>
            <w:vAlign w:val="bottom"/>
            <w:hideMark/>
          </w:tcPr>
          <w:p w:rsidR="00467835" w:rsidRPr="00C0045A" w:rsidRDefault="00467835" w:rsidP="00467835">
            <w:pPr>
              <w:jc w:val="right"/>
              <w:rPr>
                <w:rFonts w:ascii="Times New Roman" w:eastAsia="Times New Roman" w:hAnsi="Times New Roman" w:cs="Times New Roman"/>
                <w:color w:val="000000"/>
                <w:lang w:eastAsia="es-ES"/>
              </w:rPr>
            </w:pPr>
            <w:r w:rsidRPr="00C0045A">
              <w:rPr>
                <w:rFonts w:ascii="Times New Roman" w:eastAsia="Times New Roman" w:hAnsi="Times New Roman" w:cs="Times New Roman"/>
                <w:color w:val="000000"/>
                <w:lang w:eastAsia="es-ES"/>
              </w:rPr>
              <w:t>89.32%</w:t>
            </w:r>
          </w:p>
        </w:tc>
      </w:tr>
      <w:tr w:rsidR="00467835" w:rsidRPr="00326E44" w:rsidTr="00C0045A">
        <w:trPr>
          <w:trHeight w:val="450"/>
        </w:trPr>
        <w:tc>
          <w:tcPr>
            <w:tcW w:w="4800" w:type="dxa"/>
            <w:gridSpan w:val="4"/>
            <w:vMerge w:val="restart"/>
            <w:shd w:val="clear" w:color="auto" w:fill="auto"/>
            <w:vAlign w:val="bottom"/>
          </w:tcPr>
          <w:p w:rsidR="00467835" w:rsidRPr="00C0045A" w:rsidRDefault="00467835" w:rsidP="00467835">
            <w:pPr>
              <w:jc w:val="center"/>
              <w:rPr>
                <w:rFonts w:ascii="Times New Roman" w:eastAsia="Times New Roman" w:hAnsi="Times New Roman" w:cs="Times New Roman"/>
                <w:color w:val="000000"/>
                <w:lang w:eastAsia="es-ES"/>
              </w:rPr>
            </w:pPr>
          </w:p>
        </w:tc>
      </w:tr>
      <w:tr w:rsidR="00467835" w:rsidRPr="00326E44" w:rsidTr="00467835">
        <w:trPr>
          <w:trHeight w:val="450"/>
        </w:trPr>
        <w:tc>
          <w:tcPr>
            <w:tcW w:w="4800" w:type="dxa"/>
            <w:gridSpan w:val="4"/>
            <w:vMerge/>
            <w:vAlign w:val="center"/>
            <w:hideMark/>
          </w:tcPr>
          <w:p w:rsidR="00467835" w:rsidRPr="00C0045A" w:rsidRDefault="00467835" w:rsidP="00467835">
            <w:pPr>
              <w:rPr>
                <w:rFonts w:ascii="Times New Roman" w:eastAsia="Times New Roman" w:hAnsi="Times New Roman" w:cs="Times New Roman"/>
                <w:color w:val="000000"/>
                <w:lang w:eastAsia="es-ES"/>
              </w:rPr>
            </w:pPr>
          </w:p>
        </w:tc>
      </w:tr>
    </w:tbl>
    <w:p w:rsidR="00467835" w:rsidRDefault="00467835" w:rsidP="00467835">
      <w:pPr>
        <w:rPr>
          <w:rFonts w:ascii="Arial Narrow" w:hAnsi="Arial Narrow"/>
          <w:b/>
          <w:sz w:val="24"/>
          <w:szCs w:val="24"/>
          <w:lang w:val="es-CO"/>
        </w:rPr>
      </w:pPr>
    </w:p>
    <w:p w:rsidR="001344F6" w:rsidRDefault="001344F6" w:rsidP="00467835">
      <w:pPr>
        <w:rPr>
          <w:rFonts w:ascii="Arial Narrow" w:hAnsi="Arial Narrow"/>
          <w:b/>
          <w:sz w:val="24"/>
          <w:szCs w:val="24"/>
          <w:lang w:val="es-CO"/>
        </w:rPr>
      </w:pPr>
    </w:p>
    <w:p w:rsidR="001344F6" w:rsidRDefault="001344F6" w:rsidP="00467835">
      <w:pPr>
        <w:rPr>
          <w:rFonts w:ascii="Arial Narrow" w:hAnsi="Arial Narrow"/>
          <w:b/>
          <w:sz w:val="24"/>
          <w:szCs w:val="24"/>
          <w:lang w:val="es-CO"/>
        </w:rPr>
      </w:pPr>
    </w:p>
    <w:p w:rsidR="001344F6" w:rsidRDefault="001344F6" w:rsidP="00467835">
      <w:pPr>
        <w:rPr>
          <w:rFonts w:ascii="Arial Narrow" w:hAnsi="Arial Narrow"/>
          <w:b/>
          <w:sz w:val="24"/>
          <w:szCs w:val="24"/>
          <w:lang w:val="es-CO"/>
        </w:rPr>
      </w:pPr>
    </w:p>
    <w:p w:rsidR="001344F6" w:rsidRDefault="001344F6" w:rsidP="00467835">
      <w:pPr>
        <w:rPr>
          <w:rFonts w:ascii="Arial Narrow" w:hAnsi="Arial Narrow"/>
          <w:b/>
          <w:sz w:val="24"/>
          <w:szCs w:val="24"/>
          <w:lang w:val="es-CO"/>
        </w:rPr>
      </w:pPr>
    </w:p>
    <w:p w:rsidR="001344F6" w:rsidRDefault="001344F6" w:rsidP="00467835">
      <w:pPr>
        <w:rPr>
          <w:rFonts w:ascii="Arial Narrow" w:hAnsi="Arial Narrow"/>
          <w:b/>
          <w:sz w:val="24"/>
          <w:szCs w:val="24"/>
          <w:lang w:val="es-CO"/>
        </w:rPr>
      </w:pPr>
    </w:p>
    <w:p w:rsidR="001344F6" w:rsidRDefault="001344F6" w:rsidP="00467835">
      <w:pPr>
        <w:rPr>
          <w:rFonts w:ascii="Arial Narrow" w:hAnsi="Arial Narrow"/>
          <w:b/>
          <w:sz w:val="24"/>
          <w:szCs w:val="24"/>
          <w:lang w:val="es-CO"/>
        </w:rPr>
      </w:pPr>
    </w:p>
    <w:p w:rsidR="000B23C5" w:rsidRDefault="000B23C5" w:rsidP="00467835">
      <w:pPr>
        <w:rPr>
          <w:rFonts w:ascii="Arial Narrow" w:hAnsi="Arial Narrow"/>
          <w:b/>
          <w:sz w:val="24"/>
          <w:szCs w:val="24"/>
          <w:lang w:val="es-CO"/>
        </w:rPr>
      </w:pPr>
    </w:p>
    <w:p w:rsidR="000B23C5" w:rsidRDefault="000B23C5" w:rsidP="00467835">
      <w:pPr>
        <w:rPr>
          <w:rFonts w:ascii="Arial Narrow" w:hAnsi="Arial Narrow"/>
          <w:b/>
          <w:sz w:val="24"/>
          <w:szCs w:val="24"/>
          <w:lang w:val="es-CO"/>
        </w:rPr>
      </w:pPr>
    </w:p>
    <w:p w:rsidR="000B23C5" w:rsidRDefault="000B23C5" w:rsidP="00467835">
      <w:pPr>
        <w:rPr>
          <w:rFonts w:ascii="Arial Narrow" w:hAnsi="Arial Narrow"/>
          <w:b/>
          <w:sz w:val="24"/>
          <w:szCs w:val="24"/>
          <w:lang w:val="es-CO"/>
        </w:rPr>
      </w:pPr>
    </w:p>
    <w:p w:rsidR="000B23C5" w:rsidRDefault="000B23C5" w:rsidP="00467835">
      <w:pPr>
        <w:rPr>
          <w:rFonts w:ascii="Arial Narrow" w:hAnsi="Arial Narrow"/>
          <w:b/>
          <w:sz w:val="24"/>
          <w:szCs w:val="24"/>
          <w:lang w:val="es-CO"/>
        </w:rPr>
      </w:pPr>
    </w:p>
    <w:p w:rsidR="000B23C5" w:rsidRDefault="000B23C5" w:rsidP="00467835">
      <w:pPr>
        <w:rPr>
          <w:rFonts w:ascii="Arial Narrow" w:hAnsi="Arial Narrow"/>
          <w:b/>
          <w:sz w:val="24"/>
          <w:szCs w:val="24"/>
          <w:lang w:val="es-CO"/>
        </w:rPr>
      </w:pPr>
    </w:p>
    <w:p w:rsidR="00C44920" w:rsidRDefault="00C44920" w:rsidP="00467835">
      <w:pPr>
        <w:rPr>
          <w:rFonts w:ascii="Arial Narrow" w:hAnsi="Arial Narrow"/>
          <w:b/>
          <w:sz w:val="24"/>
          <w:szCs w:val="24"/>
          <w:lang w:val="es-CO"/>
        </w:rPr>
      </w:pPr>
    </w:p>
    <w:p w:rsidR="00940BE7" w:rsidRDefault="00940BE7" w:rsidP="00C44920">
      <w:pPr>
        <w:ind w:left="1416" w:firstLine="708"/>
        <w:rPr>
          <w:rFonts w:ascii="Times New Roman" w:hAnsi="Times New Roman" w:cs="Times New Roman"/>
          <w:sz w:val="20"/>
          <w:szCs w:val="20"/>
          <w:lang w:val="es-CO"/>
        </w:rPr>
      </w:pPr>
    </w:p>
    <w:p w:rsidR="00940BE7" w:rsidRDefault="00940BE7" w:rsidP="00C44920">
      <w:pPr>
        <w:ind w:left="1416" w:firstLine="708"/>
        <w:rPr>
          <w:rFonts w:ascii="Times New Roman" w:hAnsi="Times New Roman" w:cs="Times New Roman"/>
          <w:sz w:val="20"/>
          <w:szCs w:val="20"/>
          <w:lang w:val="es-CO"/>
        </w:rPr>
      </w:pPr>
    </w:p>
    <w:p w:rsidR="00467835" w:rsidRPr="00C44920" w:rsidRDefault="00C44920" w:rsidP="00940BE7">
      <w:pPr>
        <w:ind w:left="1416" w:firstLine="2"/>
        <w:rPr>
          <w:rFonts w:ascii="Times New Roman" w:hAnsi="Times New Roman" w:cs="Times New Roman"/>
          <w:sz w:val="20"/>
          <w:szCs w:val="20"/>
          <w:lang w:val="es-CO"/>
        </w:rPr>
      </w:pPr>
      <w:r w:rsidRPr="00C44920">
        <w:rPr>
          <w:rFonts w:ascii="Times New Roman" w:hAnsi="Times New Roman" w:cs="Times New Roman"/>
          <w:sz w:val="20"/>
          <w:szCs w:val="20"/>
          <w:lang w:val="es-CO"/>
        </w:rPr>
        <w:t>Fuente:</w:t>
      </w:r>
      <w:r w:rsidR="00467835" w:rsidRPr="00C44920">
        <w:rPr>
          <w:rFonts w:ascii="Times New Roman" w:hAnsi="Times New Roman" w:cs="Times New Roman"/>
          <w:sz w:val="20"/>
          <w:szCs w:val="20"/>
          <w:lang w:val="es-CO"/>
        </w:rPr>
        <w:t xml:space="preserve"> Spadies </w:t>
      </w:r>
      <w:r>
        <w:rPr>
          <w:rFonts w:ascii="Times New Roman" w:hAnsi="Times New Roman" w:cs="Times New Roman"/>
          <w:sz w:val="20"/>
          <w:szCs w:val="20"/>
          <w:lang w:val="es-CO"/>
        </w:rPr>
        <w:t xml:space="preserve">- </w:t>
      </w:r>
      <w:r w:rsidR="00467835" w:rsidRPr="00C44920">
        <w:rPr>
          <w:rFonts w:ascii="Times New Roman" w:hAnsi="Times New Roman" w:cs="Times New Roman"/>
          <w:sz w:val="20"/>
          <w:szCs w:val="20"/>
          <w:lang w:val="es-CO"/>
        </w:rPr>
        <w:t>Universidad Católica de Oriente</w:t>
      </w:r>
    </w:p>
    <w:p w:rsidR="00467835" w:rsidRDefault="00C44920" w:rsidP="00467835">
      <w:pPr>
        <w:rPr>
          <w:rFonts w:ascii="Times New Roman" w:hAnsi="Times New Roman" w:cs="Times New Roman"/>
          <w:sz w:val="24"/>
          <w:szCs w:val="24"/>
          <w:lang w:val="es-CO"/>
        </w:rPr>
      </w:pPr>
      <w:r w:rsidRPr="00C44920">
        <w:rPr>
          <w:rFonts w:ascii="Times New Roman" w:hAnsi="Times New Roman" w:cs="Times New Roman"/>
          <w:sz w:val="24"/>
          <w:szCs w:val="24"/>
          <w:lang w:val="es-CO"/>
        </w:rPr>
        <w:t xml:space="preserve">A su vez, </w:t>
      </w:r>
      <w:r>
        <w:rPr>
          <w:rFonts w:ascii="Times New Roman" w:hAnsi="Times New Roman" w:cs="Times New Roman"/>
          <w:sz w:val="24"/>
          <w:szCs w:val="24"/>
          <w:lang w:val="es-CO"/>
        </w:rPr>
        <w:t>en la figura 1 se muestran los datos acerca de la deserción por cada periodo académico.</w:t>
      </w:r>
    </w:p>
    <w:p w:rsidR="00C44920" w:rsidRPr="00C44920" w:rsidRDefault="00C44920" w:rsidP="00467835">
      <w:pPr>
        <w:rPr>
          <w:rFonts w:ascii="Times New Roman" w:hAnsi="Times New Roman" w:cs="Times New Roman"/>
          <w:sz w:val="24"/>
          <w:szCs w:val="24"/>
          <w:lang w:val="es-CO"/>
        </w:rPr>
      </w:pPr>
    </w:p>
    <w:p w:rsidR="00467835" w:rsidRDefault="00373DEE" w:rsidP="00467835">
      <w:pPr>
        <w:jc w:val="center"/>
        <w:rPr>
          <w:rFonts w:ascii="Arial Narrow" w:hAnsi="Arial Narrow"/>
          <w:b/>
          <w:sz w:val="24"/>
          <w:szCs w:val="24"/>
        </w:rPr>
      </w:pPr>
      <w:r w:rsidRPr="00373DEE">
        <w:rPr>
          <w:rFonts w:ascii="Calibri" w:eastAsia="Calibri" w:hAnsi="Calibri" w:cs="Times New Roman"/>
          <w:noProof/>
          <w:lang w:val="es-CO" w:eastAsia="es-CO"/>
        </w:rPr>
        <w:drawing>
          <wp:inline distT="0" distB="0" distL="0" distR="0">
            <wp:extent cx="5410200" cy="3114675"/>
            <wp:effectExtent l="0" t="0" r="0" b="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73DEE" w:rsidRPr="00C44920" w:rsidRDefault="00C44920" w:rsidP="00C44920">
      <w:pPr>
        <w:spacing w:after="0"/>
        <w:jc w:val="both"/>
        <w:rPr>
          <w:rFonts w:ascii="Times New Roman" w:hAnsi="Times New Roman" w:cs="Times New Roman"/>
          <w:sz w:val="20"/>
          <w:szCs w:val="20"/>
        </w:rPr>
      </w:pPr>
      <w:r w:rsidRPr="00C44920">
        <w:rPr>
          <w:rFonts w:ascii="Times New Roman" w:hAnsi="Times New Roman" w:cs="Times New Roman"/>
          <w:i/>
          <w:sz w:val="20"/>
          <w:szCs w:val="20"/>
        </w:rPr>
        <w:t>Figura 1</w:t>
      </w:r>
      <w:r w:rsidRPr="00C44920">
        <w:rPr>
          <w:rFonts w:ascii="Times New Roman" w:hAnsi="Times New Roman" w:cs="Times New Roman"/>
          <w:sz w:val="20"/>
          <w:szCs w:val="20"/>
        </w:rPr>
        <w:t xml:space="preserve">. </w:t>
      </w:r>
      <w:r>
        <w:rPr>
          <w:rFonts w:ascii="Times New Roman" w:hAnsi="Times New Roman" w:cs="Times New Roman"/>
          <w:sz w:val="20"/>
          <w:szCs w:val="20"/>
        </w:rPr>
        <w:t>Análisis de la deserción entre los semestres 1.2011 y 1-2016</w:t>
      </w:r>
    </w:p>
    <w:p w:rsidR="00C44920" w:rsidRDefault="00C44920" w:rsidP="00373DEE">
      <w:pPr>
        <w:rPr>
          <w:rFonts w:ascii="Arial Narrow" w:hAnsi="Arial Narrow"/>
          <w:sz w:val="24"/>
          <w:szCs w:val="24"/>
        </w:rPr>
      </w:pPr>
    </w:p>
    <w:p w:rsidR="00F30E4F" w:rsidRPr="00C44920" w:rsidRDefault="00373DEE" w:rsidP="00C44920">
      <w:pPr>
        <w:spacing w:after="0" w:line="360" w:lineRule="auto"/>
        <w:rPr>
          <w:rFonts w:ascii="Times New Roman" w:hAnsi="Times New Roman" w:cs="Times New Roman"/>
          <w:sz w:val="24"/>
          <w:szCs w:val="24"/>
        </w:rPr>
      </w:pPr>
      <w:r w:rsidRPr="00C44920">
        <w:rPr>
          <w:rFonts w:ascii="Times New Roman" w:hAnsi="Times New Roman" w:cs="Times New Roman"/>
          <w:sz w:val="24"/>
          <w:szCs w:val="24"/>
        </w:rPr>
        <w:t xml:space="preserve">El índice de deserción en los dos últimos años </w:t>
      </w:r>
      <w:r w:rsidR="00115256" w:rsidRPr="00C44920">
        <w:rPr>
          <w:rFonts w:ascii="Times New Roman" w:hAnsi="Times New Roman" w:cs="Times New Roman"/>
          <w:sz w:val="24"/>
          <w:szCs w:val="24"/>
        </w:rPr>
        <w:t xml:space="preserve">oscila </w:t>
      </w:r>
      <w:r w:rsidRPr="00C44920">
        <w:rPr>
          <w:rFonts w:ascii="Times New Roman" w:hAnsi="Times New Roman" w:cs="Times New Roman"/>
          <w:sz w:val="24"/>
          <w:szCs w:val="24"/>
        </w:rPr>
        <w:t xml:space="preserve"> entre un 9.</w:t>
      </w:r>
      <w:r w:rsidR="00115256" w:rsidRPr="00C44920">
        <w:rPr>
          <w:rFonts w:ascii="Times New Roman" w:hAnsi="Times New Roman" w:cs="Times New Roman"/>
          <w:sz w:val="24"/>
          <w:szCs w:val="24"/>
        </w:rPr>
        <w:t>37</w:t>
      </w:r>
      <w:r w:rsidRPr="00C44920">
        <w:rPr>
          <w:rFonts w:ascii="Times New Roman" w:hAnsi="Times New Roman" w:cs="Times New Roman"/>
          <w:sz w:val="24"/>
          <w:szCs w:val="24"/>
        </w:rPr>
        <w:t>% y un 10</w:t>
      </w:r>
      <w:r w:rsidR="00115256" w:rsidRPr="00C44920">
        <w:rPr>
          <w:rFonts w:ascii="Times New Roman" w:hAnsi="Times New Roman" w:cs="Times New Roman"/>
          <w:sz w:val="24"/>
          <w:szCs w:val="24"/>
        </w:rPr>
        <w:t>.68</w:t>
      </w:r>
      <w:r w:rsidRPr="00C44920">
        <w:rPr>
          <w:rFonts w:ascii="Times New Roman" w:hAnsi="Times New Roman" w:cs="Times New Roman"/>
          <w:sz w:val="24"/>
          <w:szCs w:val="24"/>
        </w:rPr>
        <w:t>%</w:t>
      </w:r>
      <w:r w:rsidR="00C44920">
        <w:rPr>
          <w:rFonts w:ascii="Times New Roman" w:hAnsi="Times New Roman" w:cs="Times New Roman"/>
          <w:sz w:val="24"/>
          <w:szCs w:val="24"/>
        </w:rPr>
        <w:t>,</w:t>
      </w:r>
      <w:r w:rsidRPr="00C44920">
        <w:rPr>
          <w:rFonts w:ascii="Times New Roman" w:hAnsi="Times New Roman" w:cs="Times New Roman"/>
          <w:sz w:val="24"/>
          <w:szCs w:val="24"/>
        </w:rPr>
        <w:t xml:space="preserve"> como se observa en la </w:t>
      </w:r>
      <w:r w:rsidR="00C44920">
        <w:rPr>
          <w:rFonts w:ascii="Times New Roman" w:hAnsi="Times New Roman" w:cs="Times New Roman"/>
          <w:sz w:val="24"/>
          <w:szCs w:val="24"/>
        </w:rPr>
        <w:t>figura 1,</w:t>
      </w:r>
      <w:r w:rsidRPr="00C44920">
        <w:rPr>
          <w:rFonts w:ascii="Times New Roman" w:hAnsi="Times New Roman" w:cs="Times New Roman"/>
          <w:sz w:val="24"/>
          <w:szCs w:val="24"/>
        </w:rPr>
        <w:t xml:space="preserve"> y el índice de permanencia en un 90.</w:t>
      </w:r>
      <w:r w:rsidR="00115256" w:rsidRPr="00C44920">
        <w:rPr>
          <w:rFonts w:ascii="Times New Roman" w:hAnsi="Times New Roman" w:cs="Times New Roman"/>
          <w:sz w:val="24"/>
          <w:szCs w:val="24"/>
        </w:rPr>
        <w:t>48% y 89.32%</w:t>
      </w:r>
      <w:r w:rsidR="00C44920">
        <w:rPr>
          <w:rFonts w:ascii="Times New Roman" w:hAnsi="Times New Roman" w:cs="Times New Roman"/>
          <w:sz w:val="24"/>
          <w:szCs w:val="24"/>
        </w:rPr>
        <w:t xml:space="preserve">. </w:t>
      </w:r>
      <w:r w:rsidR="00F30E4F" w:rsidRPr="00C44920">
        <w:rPr>
          <w:rFonts w:ascii="Times New Roman" w:hAnsi="Times New Roman" w:cs="Times New Roman"/>
          <w:sz w:val="24"/>
          <w:szCs w:val="24"/>
        </w:rPr>
        <w:t>Entre las causas más relevantes para la deserción de los estudiantes, se consideran:</w:t>
      </w:r>
      <w:r w:rsidR="00C44920">
        <w:rPr>
          <w:rFonts w:ascii="Times New Roman" w:hAnsi="Times New Roman" w:cs="Times New Roman"/>
          <w:sz w:val="24"/>
          <w:szCs w:val="24"/>
        </w:rPr>
        <w:t xml:space="preserve"> l</w:t>
      </w:r>
      <w:r w:rsidR="00F30E4F" w:rsidRPr="00C44920">
        <w:rPr>
          <w:rFonts w:ascii="Times New Roman" w:hAnsi="Times New Roman" w:cs="Times New Roman"/>
          <w:sz w:val="24"/>
          <w:szCs w:val="24"/>
        </w:rPr>
        <w:t xml:space="preserve">os ingresos familiares de los primíparos, que se concentran entre 1 y 3 SMMLV, según </w:t>
      </w:r>
      <w:r w:rsidR="00C44920">
        <w:rPr>
          <w:rFonts w:ascii="Times New Roman" w:hAnsi="Times New Roman" w:cs="Times New Roman"/>
          <w:sz w:val="24"/>
          <w:szCs w:val="24"/>
        </w:rPr>
        <w:t>se muestra en la figura 2.</w:t>
      </w:r>
    </w:p>
    <w:p w:rsidR="00F30E4F" w:rsidRDefault="00F30E4F" w:rsidP="00A72CFB">
      <w:pPr>
        <w:spacing w:after="0" w:line="360" w:lineRule="auto"/>
        <w:jc w:val="both"/>
        <w:rPr>
          <w:rFonts w:ascii="Times New Roman" w:hAnsi="Times New Roman" w:cs="Times New Roman"/>
          <w:sz w:val="24"/>
          <w:szCs w:val="24"/>
        </w:rPr>
      </w:pPr>
    </w:p>
    <w:p w:rsidR="00CE1D82" w:rsidRDefault="00CE1D82" w:rsidP="00A72CFB">
      <w:pPr>
        <w:spacing w:after="0" w:line="360" w:lineRule="auto"/>
        <w:jc w:val="both"/>
        <w:rPr>
          <w:rFonts w:ascii="Times New Roman" w:hAnsi="Times New Roman" w:cs="Times New Roman"/>
          <w:sz w:val="24"/>
          <w:szCs w:val="24"/>
        </w:rPr>
      </w:pPr>
      <w:r w:rsidRPr="00CE1D82">
        <w:rPr>
          <w:rFonts w:ascii="Calibri" w:eastAsia="Calibri" w:hAnsi="Calibri" w:cs="Times New Roman"/>
          <w:noProof/>
          <w:lang w:val="es-CO" w:eastAsia="es-CO"/>
        </w:rPr>
        <w:drawing>
          <wp:inline distT="0" distB="0" distL="0" distR="0" wp14:anchorId="0EF7EC2B" wp14:editId="582BF8FF">
            <wp:extent cx="5612130" cy="3254375"/>
            <wp:effectExtent l="0" t="0" r="762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254375"/>
                    </a:xfrm>
                    <a:prstGeom prst="rect">
                      <a:avLst/>
                    </a:prstGeom>
                  </pic:spPr>
                </pic:pic>
              </a:graphicData>
            </a:graphic>
          </wp:inline>
        </w:drawing>
      </w:r>
    </w:p>
    <w:p w:rsidR="00C44920" w:rsidRPr="00C44920" w:rsidRDefault="00C44920" w:rsidP="00A72CFB">
      <w:pPr>
        <w:spacing w:after="0" w:line="360" w:lineRule="auto"/>
        <w:jc w:val="both"/>
        <w:rPr>
          <w:rFonts w:ascii="Times New Roman" w:hAnsi="Times New Roman" w:cs="Times New Roman"/>
          <w:sz w:val="20"/>
          <w:szCs w:val="20"/>
        </w:rPr>
      </w:pPr>
      <w:r w:rsidRPr="00C44920">
        <w:rPr>
          <w:rFonts w:ascii="Times New Roman" w:hAnsi="Times New Roman" w:cs="Times New Roman"/>
          <w:i/>
          <w:sz w:val="20"/>
          <w:szCs w:val="20"/>
        </w:rPr>
        <w:t>Figura 2</w:t>
      </w:r>
      <w:r>
        <w:rPr>
          <w:rFonts w:ascii="Times New Roman" w:hAnsi="Times New Roman" w:cs="Times New Roman"/>
          <w:sz w:val="20"/>
          <w:szCs w:val="20"/>
        </w:rPr>
        <w:t>. Ingreso de la familia de los estudiantes primíparos. Fuente: SPADIES.</w:t>
      </w:r>
    </w:p>
    <w:p w:rsidR="00C44920" w:rsidRDefault="00C44920" w:rsidP="00A72CFB">
      <w:pPr>
        <w:spacing w:after="0" w:line="360" w:lineRule="auto"/>
        <w:jc w:val="both"/>
        <w:rPr>
          <w:rFonts w:ascii="Times New Roman" w:hAnsi="Times New Roman" w:cs="Times New Roman"/>
          <w:sz w:val="24"/>
          <w:szCs w:val="24"/>
        </w:rPr>
      </w:pPr>
    </w:p>
    <w:p w:rsidR="00CE1D82" w:rsidRDefault="00501C36" w:rsidP="00A72C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Anexo</w:t>
      </w:r>
      <w:r w:rsidR="00C44920">
        <w:rPr>
          <w:rFonts w:ascii="Times New Roman" w:hAnsi="Times New Roman" w:cs="Times New Roman"/>
          <w:sz w:val="24"/>
          <w:szCs w:val="24"/>
        </w:rPr>
        <w:t>: otros gráficos generado</w:t>
      </w:r>
      <w:r>
        <w:rPr>
          <w:rFonts w:ascii="Times New Roman" w:hAnsi="Times New Roman" w:cs="Times New Roman"/>
          <w:sz w:val="24"/>
          <w:szCs w:val="24"/>
        </w:rPr>
        <w:t>s por el SPADIES</w:t>
      </w:r>
    </w:p>
    <w:p w:rsidR="00501C36" w:rsidRDefault="00501C36" w:rsidP="00A72CFB">
      <w:pPr>
        <w:spacing w:after="0" w:line="360" w:lineRule="auto"/>
        <w:jc w:val="both"/>
        <w:rPr>
          <w:rFonts w:ascii="Times New Roman" w:hAnsi="Times New Roman" w:cs="Times New Roman"/>
          <w:sz w:val="24"/>
          <w:szCs w:val="24"/>
        </w:rPr>
      </w:pPr>
    </w:p>
    <w:p w:rsidR="001B7A72" w:rsidRDefault="00AB3297" w:rsidP="00A72C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tabla 16 se muestra el reporte de Admisiones y Registro relacionado con retiros por motivos </w:t>
      </w:r>
      <w:r w:rsidR="001B7A72">
        <w:rPr>
          <w:rFonts w:ascii="Times New Roman" w:hAnsi="Times New Roman" w:cs="Times New Roman"/>
          <w:sz w:val="24"/>
          <w:szCs w:val="24"/>
        </w:rPr>
        <w:t>académicos</w:t>
      </w:r>
      <w:r>
        <w:rPr>
          <w:rFonts w:ascii="Times New Roman" w:hAnsi="Times New Roman" w:cs="Times New Roman"/>
          <w:sz w:val="24"/>
          <w:szCs w:val="24"/>
        </w:rPr>
        <w:t>.</w:t>
      </w:r>
    </w:p>
    <w:p w:rsidR="008468E4" w:rsidRDefault="008468E4" w:rsidP="00A72CFB">
      <w:pPr>
        <w:spacing w:after="0" w:line="360" w:lineRule="auto"/>
        <w:jc w:val="both"/>
        <w:rPr>
          <w:rFonts w:ascii="Times New Roman" w:hAnsi="Times New Roman" w:cs="Times New Roman"/>
          <w:sz w:val="24"/>
          <w:szCs w:val="24"/>
        </w:rPr>
      </w:pPr>
    </w:p>
    <w:p w:rsidR="00AB3297" w:rsidRPr="00AB3297" w:rsidRDefault="00AB3297" w:rsidP="00A72CFB">
      <w:pPr>
        <w:spacing w:after="0" w:line="360" w:lineRule="auto"/>
        <w:jc w:val="both"/>
        <w:rPr>
          <w:rFonts w:ascii="Times New Roman" w:hAnsi="Times New Roman" w:cs="Times New Roman"/>
          <w:sz w:val="20"/>
          <w:szCs w:val="20"/>
        </w:rPr>
      </w:pPr>
      <w:r w:rsidRPr="00AB3297">
        <w:rPr>
          <w:rFonts w:ascii="Times New Roman" w:hAnsi="Times New Roman" w:cs="Times New Roman"/>
          <w:i/>
          <w:sz w:val="20"/>
          <w:szCs w:val="20"/>
        </w:rPr>
        <w:t>Tabla 16</w:t>
      </w:r>
      <w:r>
        <w:rPr>
          <w:rFonts w:ascii="Times New Roman" w:hAnsi="Times New Roman" w:cs="Times New Roman"/>
          <w:sz w:val="20"/>
          <w:szCs w:val="20"/>
        </w:rPr>
        <w:t>. Retiro de estudiantes por motivos académicos entre 1-2011 y 2-2015</w:t>
      </w:r>
    </w:p>
    <w:tbl>
      <w:tblPr>
        <w:tblW w:w="0" w:type="auto"/>
        <w:jc w:val="center"/>
        <w:tblCellMar>
          <w:left w:w="0" w:type="dxa"/>
          <w:right w:w="0" w:type="dxa"/>
        </w:tblCellMar>
        <w:tblLook w:val="04A0" w:firstRow="1" w:lastRow="0" w:firstColumn="1" w:lastColumn="0" w:noHBand="0" w:noVBand="1"/>
      </w:tblPr>
      <w:tblGrid>
        <w:gridCol w:w="2178"/>
        <w:gridCol w:w="731"/>
        <w:gridCol w:w="732"/>
        <w:gridCol w:w="639"/>
        <w:gridCol w:w="639"/>
        <w:gridCol w:w="639"/>
        <w:gridCol w:w="639"/>
        <w:gridCol w:w="557"/>
        <w:gridCol w:w="557"/>
        <w:gridCol w:w="562"/>
        <w:gridCol w:w="557"/>
      </w:tblGrid>
      <w:tr w:rsidR="001B7A72" w:rsidRPr="00413A36" w:rsidTr="00FE10A0">
        <w:trPr>
          <w:jc w:val="center"/>
        </w:trPr>
        <w:tc>
          <w:tcPr>
            <w:tcW w:w="2178"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1B7A72" w:rsidRPr="00115256" w:rsidRDefault="00AB3297" w:rsidP="00AB3297">
            <w:pPr>
              <w:spacing w:after="120" w:line="360" w:lineRule="auto"/>
              <w:jc w:val="center"/>
              <w:rPr>
                <w:rFonts w:ascii="Times New Roman" w:hAnsi="Times New Roman"/>
                <w:b/>
                <w:bCs/>
                <w:sz w:val="12"/>
                <w:szCs w:val="12"/>
              </w:rPr>
            </w:pPr>
            <w:r w:rsidRPr="00115256">
              <w:rPr>
                <w:rFonts w:ascii="Times New Roman" w:hAnsi="Times New Roman"/>
                <w:b/>
                <w:bCs/>
                <w:sz w:val="12"/>
                <w:szCs w:val="12"/>
              </w:rPr>
              <w:t>MOTIVO DE RETIRO</w:t>
            </w:r>
          </w:p>
        </w:tc>
        <w:tc>
          <w:tcPr>
            <w:tcW w:w="1463" w:type="dxa"/>
            <w:gridSpan w:val="2"/>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1B7A72" w:rsidRPr="00115256" w:rsidRDefault="00AB3297" w:rsidP="00AB3297">
            <w:pPr>
              <w:spacing w:after="120"/>
              <w:jc w:val="center"/>
              <w:rPr>
                <w:rFonts w:ascii="Times New Roman" w:hAnsi="Times New Roman"/>
                <w:b/>
                <w:bCs/>
                <w:sz w:val="12"/>
                <w:szCs w:val="12"/>
              </w:rPr>
            </w:pPr>
            <w:r>
              <w:rPr>
                <w:rFonts w:ascii="Times New Roman" w:hAnsi="Times New Roman"/>
                <w:b/>
                <w:bCs/>
                <w:sz w:val="12"/>
                <w:szCs w:val="12"/>
              </w:rPr>
              <w:t>2011</w:t>
            </w:r>
          </w:p>
        </w:tc>
        <w:tc>
          <w:tcPr>
            <w:tcW w:w="1278" w:type="dxa"/>
            <w:gridSpan w:val="2"/>
            <w:tcBorders>
              <w:top w:val="single" w:sz="8" w:space="0" w:color="auto"/>
              <w:left w:val="nil"/>
              <w:bottom w:val="single" w:sz="4" w:space="0" w:color="auto"/>
              <w:right w:val="single" w:sz="8" w:space="0" w:color="auto"/>
            </w:tcBorders>
            <w:shd w:val="clear" w:color="auto" w:fill="auto"/>
          </w:tcPr>
          <w:p w:rsidR="001B7A72" w:rsidRPr="00115256" w:rsidRDefault="00AB3297" w:rsidP="00AB3297">
            <w:pPr>
              <w:spacing w:after="120" w:line="360" w:lineRule="auto"/>
              <w:jc w:val="center"/>
              <w:rPr>
                <w:rFonts w:ascii="Times New Roman" w:hAnsi="Times New Roman"/>
                <w:b/>
                <w:bCs/>
                <w:sz w:val="12"/>
                <w:szCs w:val="12"/>
              </w:rPr>
            </w:pPr>
            <w:r>
              <w:rPr>
                <w:rFonts w:ascii="Times New Roman" w:hAnsi="Times New Roman"/>
                <w:b/>
                <w:bCs/>
                <w:sz w:val="12"/>
                <w:szCs w:val="12"/>
              </w:rPr>
              <w:t>2012</w:t>
            </w:r>
          </w:p>
        </w:tc>
        <w:tc>
          <w:tcPr>
            <w:tcW w:w="1278" w:type="dxa"/>
            <w:gridSpan w:val="2"/>
            <w:tcBorders>
              <w:top w:val="single" w:sz="8" w:space="0" w:color="auto"/>
              <w:left w:val="nil"/>
              <w:bottom w:val="single" w:sz="4" w:space="0" w:color="auto"/>
              <w:right w:val="single" w:sz="8" w:space="0" w:color="auto"/>
            </w:tcBorders>
            <w:shd w:val="clear" w:color="auto" w:fill="auto"/>
          </w:tcPr>
          <w:p w:rsidR="001B7A72" w:rsidRPr="00115256" w:rsidRDefault="00AB3297" w:rsidP="00AB3297">
            <w:pPr>
              <w:spacing w:after="120" w:line="360" w:lineRule="auto"/>
              <w:jc w:val="center"/>
              <w:rPr>
                <w:rFonts w:ascii="Times New Roman" w:hAnsi="Times New Roman"/>
                <w:b/>
                <w:bCs/>
                <w:sz w:val="12"/>
                <w:szCs w:val="12"/>
              </w:rPr>
            </w:pPr>
            <w:r>
              <w:rPr>
                <w:rFonts w:ascii="Times New Roman" w:hAnsi="Times New Roman"/>
                <w:b/>
                <w:bCs/>
                <w:sz w:val="12"/>
                <w:szCs w:val="12"/>
              </w:rPr>
              <w:t>2013</w:t>
            </w:r>
          </w:p>
        </w:tc>
        <w:tc>
          <w:tcPr>
            <w:tcW w:w="1114" w:type="dxa"/>
            <w:gridSpan w:val="2"/>
            <w:tcBorders>
              <w:top w:val="single" w:sz="8" w:space="0" w:color="auto"/>
              <w:left w:val="nil"/>
              <w:bottom w:val="single" w:sz="4" w:space="0" w:color="auto"/>
              <w:right w:val="single" w:sz="8" w:space="0" w:color="auto"/>
            </w:tcBorders>
            <w:shd w:val="clear" w:color="auto" w:fill="auto"/>
          </w:tcPr>
          <w:p w:rsidR="001B7A72" w:rsidRPr="00115256" w:rsidRDefault="00AB3297" w:rsidP="00AB3297">
            <w:pPr>
              <w:spacing w:after="120" w:line="360" w:lineRule="auto"/>
              <w:jc w:val="center"/>
              <w:rPr>
                <w:rFonts w:ascii="Times New Roman" w:hAnsi="Times New Roman"/>
                <w:b/>
                <w:bCs/>
                <w:sz w:val="12"/>
                <w:szCs w:val="12"/>
              </w:rPr>
            </w:pPr>
            <w:r>
              <w:rPr>
                <w:rFonts w:ascii="Times New Roman" w:hAnsi="Times New Roman"/>
                <w:b/>
                <w:bCs/>
                <w:sz w:val="12"/>
                <w:szCs w:val="12"/>
              </w:rPr>
              <w:t>2014</w:t>
            </w:r>
          </w:p>
        </w:tc>
        <w:tc>
          <w:tcPr>
            <w:tcW w:w="1119" w:type="dxa"/>
            <w:gridSpan w:val="2"/>
            <w:tcBorders>
              <w:top w:val="single" w:sz="8" w:space="0" w:color="auto"/>
              <w:left w:val="nil"/>
              <w:bottom w:val="single" w:sz="4" w:space="0" w:color="auto"/>
              <w:right w:val="single" w:sz="8" w:space="0" w:color="auto"/>
            </w:tcBorders>
            <w:shd w:val="clear" w:color="auto" w:fill="auto"/>
          </w:tcPr>
          <w:p w:rsidR="001B7A72" w:rsidRPr="00115256" w:rsidRDefault="00AB3297" w:rsidP="00AB3297">
            <w:pPr>
              <w:spacing w:after="120" w:line="360" w:lineRule="auto"/>
              <w:jc w:val="center"/>
              <w:rPr>
                <w:rFonts w:ascii="Times New Roman" w:hAnsi="Times New Roman"/>
                <w:b/>
                <w:bCs/>
                <w:sz w:val="12"/>
                <w:szCs w:val="12"/>
              </w:rPr>
            </w:pPr>
            <w:r>
              <w:rPr>
                <w:rFonts w:ascii="Times New Roman" w:hAnsi="Times New Roman"/>
                <w:b/>
                <w:bCs/>
                <w:sz w:val="12"/>
                <w:szCs w:val="12"/>
              </w:rPr>
              <w:t>2015</w:t>
            </w:r>
          </w:p>
        </w:tc>
      </w:tr>
      <w:tr w:rsidR="008468E4" w:rsidRPr="00413A36" w:rsidTr="00115256">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hideMark/>
          </w:tcPr>
          <w:p w:rsidR="008468E4" w:rsidRPr="00115256" w:rsidRDefault="008468E4" w:rsidP="00AB3297">
            <w:pPr>
              <w:spacing w:after="120" w:line="276" w:lineRule="auto"/>
              <w:jc w:val="center"/>
              <w:rPr>
                <w:rFonts w:ascii="Times New Roman" w:hAnsi="Times New Roman" w:cs="Times New Roman"/>
                <w:b/>
                <w:bCs/>
                <w:sz w:val="12"/>
                <w:szCs w:val="12"/>
              </w:rPr>
            </w:pPr>
          </w:p>
        </w:tc>
        <w:tc>
          <w:tcPr>
            <w:tcW w:w="731"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68E4" w:rsidRPr="00115256" w:rsidRDefault="00AB3297" w:rsidP="00AB3297">
            <w:pPr>
              <w:spacing w:after="120" w:line="360" w:lineRule="auto"/>
              <w:jc w:val="center"/>
              <w:rPr>
                <w:rFonts w:ascii="Times New Roman" w:hAnsi="Times New Roman"/>
                <w:b/>
                <w:bCs/>
                <w:sz w:val="12"/>
                <w:szCs w:val="12"/>
              </w:rPr>
            </w:pPr>
            <w:r>
              <w:rPr>
                <w:rFonts w:ascii="Times New Roman" w:hAnsi="Times New Roman"/>
                <w:b/>
                <w:bCs/>
                <w:sz w:val="12"/>
                <w:szCs w:val="12"/>
              </w:rPr>
              <w:t>1-</w:t>
            </w:r>
            <w:r w:rsidRPr="00115256">
              <w:rPr>
                <w:rFonts w:ascii="Times New Roman" w:hAnsi="Times New Roman"/>
                <w:b/>
                <w:bCs/>
                <w:sz w:val="12"/>
                <w:szCs w:val="12"/>
              </w:rPr>
              <w:t>2011</w:t>
            </w:r>
          </w:p>
        </w:tc>
        <w:tc>
          <w:tcPr>
            <w:tcW w:w="73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68E4" w:rsidRPr="00115256" w:rsidRDefault="00AB3297" w:rsidP="00AB3297">
            <w:pPr>
              <w:spacing w:after="120" w:line="360" w:lineRule="auto"/>
              <w:jc w:val="center"/>
              <w:rPr>
                <w:rFonts w:ascii="Times New Roman" w:hAnsi="Times New Roman"/>
                <w:b/>
                <w:bCs/>
                <w:sz w:val="12"/>
                <w:szCs w:val="12"/>
              </w:rPr>
            </w:pPr>
            <w:r>
              <w:rPr>
                <w:rFonts w:ascii="Times New Roman" w:hAnsi="Times New Roman"/>
                <w:b/>
                <w:bCs/>
                <w:sz w:val="12"/>
                <w:szCs w:val="12"/>
              </w:rPr>
              <w:t>2-</w:t>
            </w:r>
            <w:r w:rsidRPr="00115256">
              <w:rPr>
                <w:rFonts w:ascii="Times New Roman" w:hAnsi="Times New Roman"/>
                <w:b/>
                <w:bCs/>
                <w:sz w:val="12"/>
                <w:szCs w:val="12"/>
              </w:rPr>
              <w:t>2011</w:t>
            </w:r>
          </w:p>
        </w:tc>
        <w:tc>
          <w:tcPr>
            <w:tcW w:w="639" w:type="dxa"/>
            <w:tcBorders>
              <w:top w:val="single" w:sz="4" w:space="0" w:color="auto"/>
              <w:left w:val="nil"/>
              <w:bottom w:val="single" w:sz="8" w:space="0" w:color="auto"/>
              <w:right w:val="single" w:sz="8" w:space="0" w:color="auto"/>
            </w:tcBorders>
            <w:shd w:val="clear" w:color="auto" w:fill="auto"/>
            <w:hideMark/>
          </w:tcPr>
          <w:p w:rsidR="008468E4" w:rsidRPr="00115256" w:rsidRDefault="00AB3297" w:rsidP="00AB3297">
            <w:pPr>
              <w:spacing w:after="120" w:line="360" w:lineRule="auto"/>
              <w:jc w:val="center"/>
              <w:rPr>
                <w:rFonts w:ascii="Times New Roman" w:hAnsi="Times New Roman"/>
                <w:b/>
                <w:bCs/>
                <w:sz w:val="12"/>
                <w:szCs w:val="12"/>
              </w:rPr>
            </w:pPr>
            <w:r>
              <w:rPr>
                <w:rFonts w:ascii="Times New Roman" w:hAnsi="Times New Roman"/>
                <w:b/>
                <w:bCs/>
                <w:sz w:val="12"/>
                <w:szCs w:val="12"/>
              </w:rPr>
              <w:t>1-</w:t>
            </w:r>
            <w:r w:rsidRPr="00115256">
              <w:rPr>
                <w:rFonts w:ascii="Times New Roman" w:hAnsi="Times New Roman"/>
                <w:b/>
                <w:bCs/>
                <w:sz w:val="12"/>
                <w:szCs w:val="12"/>
              </w:rPr>
              <w:t>2012</w:t>
            </w:r>
          </w:p>
        </w:tc>
        <w:tc>
          <w:tcPr>
            <w:tcW w:w="639" w:type="dxa"/>
            <w:tcBorders>
              <w:top w:val="single" w:sz="4" w:space="0" w:color="auto"/>
              <w:left w:val="nil"/>
              <w:bottom w:val="single" w:sz="8" w:space="0" w:color="auto"/>
              <w:right w:val="single" w:sz="8" w:space="0" w:color="auto"/>
            </w:tcBorders>
            <w:shd w:val="clear" w:color="auto" w:fill="auto"/>
            <w:hideMark/>
          </w:tcPr>
          <w:p w:rsidR="008468E4" w:rsidRPr="00115256" w:rsidRDefault="00AB3297" w:rsidP="00AB3297">
            <w:pPr>
              <w:spacing w:after="120" w:line="360" w:lineRule="auto"/>
              <w:jc w:val="center"/>
              <w:rPr>
                <w:rFonts w:ascii="Times New Roman" w:hAnsi="Times New Roman"/>
                <w:b/>
                <w:bCs/>
                <w:sz w:val="12"/>
                <w:szCs w:val="12"/>
              </w:rPr>
            </w:pPr>
            <w:r>
              <w:rPr>
                <w:rFonts w:ascii="Times New Roman" w:hAnsi="Times New Roman"/>
                <w:b/>
                <w:bCs/>
                <w:sz w:val="12"/>
                <w:szCs w:val="12"/>
              </w:rPr>
              <w:t>2-</w:t>
            </w:r>
            <w:r w:rsidRPr="00115256">
              <w:rPr>
                <w:rFonts w:ascii="Times New Roman" w:hAnsi="Times New Roman"/>
                <w:b/>
                <w:bCs/>
                <w:sz w:val="12"/>
                <w:szCs w:val="12"/>
              </w:rPr>
              <w:t>2012</w:t>
            </w:r>
          </w:p>
        </w:tc>
        <w:tc>
          <w:tcPr>
            <w:tcW w:w="639" w:type="dxa"/>
            <w:tcBorders>
              <w:top w:val="single" w:sz="4" w:space="0" w:color="auto"/>
              <w:left w:val="nil"/>
              <w:bottom w:val="single" w:sz="8" w:space="0" w:color="auto"/>
              <w:right w:val="single" w:sz="8" w:space="0" w:color="auto"/>
            </w:tcBorders>
            <w:shd w:val="clear" w:color="auto" w:fill="auto"/>
            <w:hideMark/>
          </w:tcPr>
          <w:p w:rsidR="008468E4" w:rsidRPr="00115256" w:rsidRDefault="00AB3297" w:rsidP="00AB3297">
            <w:pPr>
              <w:spacing w:after="120" w:line="360" w:lineRule="auto"/>
              <w:jc w:val="center"/>
              <w:rPr>
                <w:rFonts w:ascii="Times New Roman" w:hAnsi="Times New Roman"/>
                <w:b/>
                <w:bCs/>
                <w:sz w:val="12"/>
                <w:szCs w:val="12"/>
              </w:rPr>
            </w:pPr>
            <w:r>
              <w:rPr>
                <w:rFonts w:ascii="Times New Roman" w:hAnsi="Times New Roman"/>
                <w:b/>
                <w:bCs/>
                <w:sz w:val="12"/>
                <w:szCs w:val="12"/>
              </w:rPr>
              <w:t>1-</w:t>
            </w:r>
            <w:r w:rsidRPr="00115256">
              <w:rPr>
                <w:rFonts w:ascii="Times New Roman" w:hAnsi="Times New Roman"/>
                <w:b/>
                <w:bCs/>
                <w:sz w:val="12"/>
                <w:szCs w:val="12"/>
              </w:rPr>
              <w:t>2013</w:t>
            </w:r>
          </w:p>
        </w:tc>
        <w:tc>
          <w:tcPr>
            <w:tcW w:w="639" w:type="dxa"/>
            <w:tcBorders>
              <w:top w:val="single" w:sz="4" w:space="0" w:color="auto"/>
              <w:left w:val="nil"/>
              <w:bottom w:val="single" w:sz="8" w:space="0" w:color="auto"/>
              <w:right w:val="single" w:sz="8" w:space="0" w:color="auto"/>
            </w:tcBorders>
            <w:shd w:val="clear" w:color="auto" w:fill="auto"/>
            <w:hideMark/>
          </w:tcPr>
          <w:p w:rsidR="008468E4" w:rsidRPr="00115256" w:rsidRDefault="00AB3297" w:rsidP="00AB3297">
            <w:pPr>
              <w:spacing w:after="120" w:line="360" w:lineRule="auto"/>
              <w:jc w:val="center"/>
              <w:rPr>
                <w:rFonts w:ascii="Times New Roman" w:hAnsi="Times New Roman"/>
                <w:b/>
                <w:bCs/>
                <w:sz w:val="12"/>
                <w:szCs w:val="12"/>
              </w:rPr>
            </w:pPr>
            <w:r>
              <w:rPr>
                <w:rFonts w:ascii="Times New Roman" w:hAnsi="Times New Roman"/>
                <w:b/>
                <w:bCs/>
                <w:sz w:val="12"/>
                <w:szCs w:val="12"/>
              </w:rPr>
              <w:t>2-</w:t>
            </w:r>
            <w:r w:rsidRPr="00115256">
              <w:rPr>
                <w:rFonts w:ascii="Times New Roman" w:hAnsi="Times New Roman"/>
                <w:b/>
                <w:bCs/>
                <w:sz w:val="12"/>
                <w:szCs w:val="12"/>
              </w:rPr>
              <w:t>2013</w:t>
            </w:r>
          </w:p>
        </w:tc>
        <w:tc>
          <w:tcPr>
            <w:tcW w:w="557" w:type="dxa"/>
            <w:tcBorders>
              <w:top w:val="single" w:sz="4" w:space="0" w:color="auto"/>
              <w:left w:val="nil"/>
              <w:bottom w:val="single" w:sz="8" w:space="0" w:color="auto"/>
              <w:right w:val="single" w:sz="8" w:space="0" w:color="auto"/>
            </w:tcBorders>
            <w:shd w:val="clear" w:color="auto" w:fill="auto"/>
            <w:hideMark/>
          </w:tcPr>
          <w:p w:rsidR="008468E4" w:rsidRPr="00115256" w:rsidRDefault="00AB3297" w:rsidP="00AB3297">
            <w:pPr>
              <w:spacing w:after="120" w:line="360" w:lineRule="auto"/>
              <w:jc w:val="center"/>
              <w:rPr>
                <w:rFonts w:ascii="Times New Roman" w:hAnsi="Times New Roman"/>
                <w:b/>
                <w:bCs/>
                <w:sz w:val="12"/>
                <w:szCs w:val="12"/>
              </w:rPr>
            </w:pPr>
            <w:r>
              <w:rPr>
                <w:rFonts w:ascii="Times New Roman" w:hAnsi="Times New Roman"/>
                <w:b/>
                <w:bCs/>
                <w:sz w:val="12"/>
                <w:szCs w:val="12"/>
              </w:rPr>
              <w:t>1-</w:t>
            </w:r>
            <w:r w:rsidRPr="00115256">
              <w:rPr>
                <w:rFonts w:ascii="Times New Roman" w:hAnsi="Times New Roman"/>
                <w:b/>
                <w:bCs/>
                <w:sz w:val="12"/>
                <w:szCs w:val="12"/>
              </w:rPr>
              <w:t>2014</w:t>
            </w:r>
          </w:p>
        </w:tc>
        <w:tc>
          <w:tcPr>
            <w:tcW w:w="557" w:type="dxa"/>
            <w:tcBorders>
              <w:top w:val="single" w:sz="4" w:space="0" w:color="auto"/>
              <w:left w:val="nil"/>
              <w:bottom w:val="single" w:sz="8" w:space="0" w:color="auto"/>
              <w:right w:val="single" w:sz="8" w:space="0" w:color="auto"/>
            </w:tcBorders>
            <w:shd w:val="clear" w:color="auto" w:fill="auto"/>
            <w:hideMark/>
          </w:tcPr>
          <w:p w:rsidR="008468E4" w:rsidRPr="00115256" w:rsidRDefault="00AB3297" w:rsidP="00AB3297">
            <w:pPr>
              <w:spacing w:after="120" w:line="360" w:lineRule="auto"/>
              <w:jc w:val="center"/>
              <w:rPr>
                <w:rFonts w:ascii="Times New Roman" w:hAnsi="Times New Roman"/>
                <w:b/>
                <w:bCs/>
                <w:sz w:val="12"/>
                <w:szCs w:val="12"/>
              </w:rPr>
            </w:pPr>
            <w:r>
              <w:rPr>
                <w:rFonts w:ascii="Times New Roman" w:hAnsi="Times New Roman"/>
                <w:b/>
                <w:bCs/>
                <w:sz w:val="12"/>
                <w:szCs w:val="12"/>
              </w:rPr>
              <w:t>2-</w:t>
            </w:r>
            <w:r w:rsidRPr="00115256">
              <w:rPr>
                <w:rFonts w:ascii="Times New Roman" w:hAnsi="Times New Roman"/>
                <w:b/>
                <w:bCs/>
                <w:sz w:val="12"/>
                <w:szCs w:val="12"/>
              </w:rPr>
              <w:t>2014</w:t>
            </w:r>
          </w:p>
        </w:tc>
        <w:tc>
          <w:tcPr>
            <w:tcW w:w="562" w:type="dxa"/>
            <w:tcBorders>
              <w:top w:val="single" w:sz="4" w:space="0" w:color="auto"/>
              <w:left w:val="nil"/>
              <w:bottom w:val="single" w:sz="8" w:space="0" w:color="auto"/>
              <w:right w:val="single" w:sz="8" w:space="0" w:color="auto"/>
            </w:tcBorders>
            <w:shd w:val="clear" w:color="auto" w:fill="auto"/>
            <w:hideMark/>
          </w:tcPr>
          <w:p w:rsidR="008468E4" w:rsidRPr="00115256" w:rsidRDefault="00AB3297" w:rsidP="00AB3297">
            <w:pPr>
              <w:spacing w:after="120" w:line="360" w:lineRule="auto"/>
              <w:jc w:val="center"/>
              <w:rPr>
                <w:rFonts w:ascii="Times New Roman" w:hAnsi="Times New Roman"/>
                <w:b/>
                <w:bCs/>
                <w:sz w:val="12"/>
                <w:szCs w:val="12"/>
              </w:rPr>
            </w:pPr>
            <w:r>
              <w:rPr>
                <w:rFonts w:ascii="Times New Roman" w:hAnsi="Times New Roman"/>
                <w:b/>
                <w:bCs/>
                <w:sz w:val="12"/>
                <w:szCs w:val="12"/>
              </w:rPr>
              <w:t>1-</w:t>
            </w:r>
            <w:r w:rsidRPr="00115256">
              <w:rPr>
                <w:rFonts w:ascii="Times New Roman" w:hAnsi="Times New Roman"/>
                <w:b/>
                <w:bCs/>
                <w:sz w:val="12"/>
                <w:szCs w:val="12"/>
              </w:rPr>
              <w:t>2015</w:t>
            </w:r>
          </w:p>
        </w:tc>
        <w:tc>
          <w:tcPr>
            <w:tcW w:w="557" w:type="dxa"/>
            <w:tcBorders>
              <w:top w:val="single" w:sz="4" w:space="0" w:color="auto"/>
              <w:left w:val="nil"/>
              <w:bottom w:val="single" w:sz="8" w:space="0" w:color="auto"/>
              <w:right w:val="single" w:sz="8" w:space="0" w:color="auto"/>
            </w:tcBorders>
            <w:shd w:val="clear" w:color="auto" w:fill="auto"/>
            <w:hideMark/>
          </w:tcPr>
          <w:p w:rsidR="008468E4" w:rsidRPr="00115256" w:rsidRDefault="00AB3297" w:rsidP="00AB3297">
            <w:pPr>
              <w:spacing w:after="120" w:line="360" w:lineRule="auto"/>
              <w:jc w:val="center"/>
              <w:rPr>
                <w:rFonts w:ascii="Times New Roman" w:hAnsi="Times New Roman"/>
                <w:b/>
                <w:bCs/>
                <w:sz w:val="12"/>
                <w:szCs w:val="12"/>
              </w:rPr>
            </w:pPr>
            <w:r>
              <w:rPr>
                <w:rFonts w:ascii="Times New Roman" w:hAnsi="Times New Roman"/>
                <w:b/>
                <w:bCs/>
                <w:sz w:val="12"/>
                <w:szCs w:val="12"/>
              </w:rPr>
              <w:t>2-</w:t>
            </w:r>
            <w:r w:rsidRPr="00115256">
              <w:rPr>
                <w:rFonts w:ascii="Times New Roman" w:hAnsi="Times New Roman"/>
                <w:b/>
                <w:bCs/>
                <w:sz w:val="12"/>
                <w:szCs w:val="12"/>
              </w:rPr>
              <w:t>2015</w:t>
            </w:r>
          </w:p>
        </w:tc>
      </w:tr>
      <w:tr w:rsidR="008468E4" w:rsidRPr="00413A36" w:rsidTr="00115256">
        <w:trPr>
          <w:jc w:val="center"/>
        </w:trPr>
        <w:tc>
          <w:tcPr>
            <w:tcW w:w="21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Retiro por no Matrícula</w:t>
            </w:r>
          </w:p>
        </w:tc>
        <w:tc>
          <w:tcPr>
            <w:tcW w:w="73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222</w:t>
            </w:r>
          </w:p>
        </w:tc>
        <w:tc>
          <w:tcPr>
            <w:tcW w:w="73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255</w:t>
            </w:r>
          </w:p>
        </w:tc>
        <w:tc>
          <w:tcPr>
            <w:tcW w:w="639" w:type="dxa"/>
            <w:tcBorders>
              <w:top w:val="nil"/>
              <w:left w:val="nil"/>
              <w:bottom w:val="single" w:sz="8" w:space="0" w:color="auto"/>
              <w:right w:val="single" w:sz="8" w:space="0" w:color="auto"/>
            </w:tcBorders>
            <w:shd w:val="clear" w:color="auto" w:fill="auto"/>
          </w:tcPr>
          <w:p w:rsidR="008468E4" w:rsidRPr="00115256" w:rsidRDefault="008468E4" w:rsidP="00AB3297">
            <w:pPr>
              <w:spacing w:after="120" w:line="360" w:lineRule="auto"/>
              <w:jc w:val="center"/>
              <w:rPr>
                <w:rFonts w:ascii="Times New Roman" w:hAnsi="Times New Roman"/>
                <w:sz w:val="16"/>
                <w:szCs w:val="16"/>
              </w:rPr>
            </w:pPr>
          </w:p>
        </w:tc>
        <w:tc>
          <w:tcPr>
            <w:tcW w:w="639" w:type="dxa"/>
            <w:tcBorders>
              <w:top w:val="nil"/>
              <w:left w:val="nil"/>
              <w:bottom w:val="single" w:sz="8"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495</w:t>
            </w:r>
          </w:p>
        </w:tc>
        <w:tc>
          <w:tcPr>
            <w:tcW w:w="639" w:type="dxa"/>
            <w:tcBorders>
              <w:top w:val="nil"/>
              <w:left w:val="nil"/>
              <w:bottom w:val="single" w:sz="8"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265</w:t>
            </w:r>
          </w:p>
        </w:tc>
        <w:tc>
          <w:tcPr>
            <w:tcW w:w="639" w:type="dxa"/>
            <w:tcBorders>
              <w:top w:val="nil"/>
              <w:left w:val="nil"/>
              <w:bottom w:val="single" w:sz="8"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243.</w:t>
            </w:r>
          </w:p>
        </w:tc>
        <w:tc>
          <w:tcPr>
            <w:tcW w:w="557" w:type="dxa"/>
            <w:tcBorders>
              <w:top w:val="nil"/>
              <w:left w:val="nil"/>
              <w:bottom w:val="single" w:sz="8"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276</w:t>
            </w:r>
          </w:p>
        </w:tc>
        <w:tc>
          <w:tcPr>
            <w:tcW w:w="557" w:type="dxa"/>
            <w:tcBorders>
              <w:top w:val="nil"/>
              <w:left w:val="nil"/>
              <w:bottom w:val="single" w:sz="8"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315</w:t>
            </w:r>
          </w:p>
        </w:tc>
        <w:tc>
          <w:tcPr>
            <w:tcW w:w="562" w:type="dxa"/>
            <w:tcBorders>
              <w:top w:val="nil"/>
              <w:left w:val="nil"/>
              <w:bottom w:val="single" w:sz="8"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339</w:t>
            </w:r>
          </w:p>
        </w:tc>
        <w:tc>
          <w:tcPr>
            <w:tcW w:w="557" w:type="dxa"/>
            <w:tcBorders>
              <w:top w:val="nil"/>
              <w:left w:val="nil"/>
              <w:bottom w:val="single" w:sz="8"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371</w:t>
            </w:r>
          </w:p>
        </w:tc>
      </w:tr>
      <w:tr w:rsidR="008468E4" w:rsidRPr="00413A36" w:rsidTr="001B7A72">
        <w:trPr>
          <w:trHeight w:val="609"/>
          <w:jc w:val="center"/>
        </w:trPr>
        <w:tc>
          <w:tcPr>
            <w:tcW w:w="2178"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Cancelación de Materia /Matrícula</w:t>
            </w:r>
          </w:p>
        </w:tc>
        <w:tc>
          <w:tcPr>
            <w:tcW w:w="731"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40</w:t>
            </w:r>
          </w:p>
        </w:tc>
        <w:tc>
          <w:tcPr>
            <w:tcW w:w="732"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18</w:t>
            </w:r>
          </w:p>
        </w:tc>
        <w:tc>
          <w:tcPr>
            <w:tcW w:w="639" w:type="dxa"/>
            <w:tcBorders>
              <w:top w:val="nil"/>
              <w:left w:val="nil"/>
              <w:bottom w:val="single" w:sz="4" w:space="0" w:color="auto"/>
              <w:right w:val="single" w:sz="8" w:space="0" w:color="auto"/>
            </w:tcBorders>
            <w:shd w:val="clear" w:color="auto" w:fill="auto"/>
          </w:tcPr>
          <w:p w:rsidR="008468E4" w:rsidRPr="00115256" w:rsidRDefault="008468E4" w:rsidP="00AB3297">
            <w:pPr>
              <w:spacing w:after="120" w:line="360" w:lineRule="auto"/>
              <w:jc w:val="center"/>
              <w:rPr>
                <w:rFonts w:ascii="Times New Roman" w:hAnsi="Times New Roman"/>
                <w:sz w:val="16"/>
                <w:szCs w:val="16"/>
              </w:rPr>
            </w:pPr>
          </w:p>
        </w:tc>
        <w:tc>
          <w:tcPr>
            <w:tcW w:w="639" w:type="dxa"/>
            <w:tcBorders>
              <w:top w:val="nil"/>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33</w:t>
            </w:r>
          </w:p>
        </w:tc>
        <w:tc>
          <w:tcPr>
            <w:tcW w:w="639" w:type="dxa"/>
            <w:tcBorders>
              <w:top w:val="nil"/>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51</w:t>
            </w:r>
          </w:p>
        </w:tc>
        <w:tc>
          <w:tcPr>
            <w:tcW w:w="639" w:type="dxa"/>
            <w:tcBorders>
              <w:top w:val="nil"/>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30</w:t>
            </w:r>
          </w:p>
        </w:tc>
        <w:tc>
          <w:tcPr>
            <w:tcW w:w="557" w:type="dxa"/>
            <w:tcBorders>
              <w:top w:val="nil"/>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51</w:t>
            </w:r>
          </w:p>
        </w:tc>
        <w:tc>
          <w:tcPr>
            <w:tcW w:w="557" w:type="dxa"/>
            <w:tcBorders>
              <w:top w:val="nil"/>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61</w:t>
            </w:r>
          </w:p>
        </w:tc>
        <w:tc>
          <w:tcPr>
            <w:tcW w:w="562" w:type="dxa"/>
            <w:tcBorders>
              <w:top w:val="nil"/>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80</w:t>
            </w:r>
          </w:p>
        </w:tc>
        <w:tc>
          <w:tcPr>
            <w:tcW w:w="557" w:type="dxa"/>
            <w:tcBorders>
              <w:top w:val="nil"/>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63</w:t>
            </w:r>
          </w:p>
        </w:tc>
      </w:tr>
      <w:tr w:rsidR="008468E4" w:rsidRPr="00413A36" w:rsidTr="00115256">
        <w:trPr>
          <w:jc w:val="center"/>
        </w:trPr>
        <w:tc>
          <w:tcPr>
            <w:tcW w:w="2178"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8468E4" w:rsidRPr="00115256" w:rsidRDefault="00AB3297" w:rsidP="00AB3297">
            <w:pPr>
              <w:spacing w:after="120" w:line="360" w:lineRule="auto"/>
              <w:jc w:val="center"/>
              <w:rPr>
                <w:rFonts w:ascii="Times New Roman" w:hAnsi="Times New Roman"/>
                <w:sz w:val="16"/>
                <w:szCs w:val="16"/>
              </w:rPr>
            </w:pPr>
            <w:r>
              <w:rPr>
                <w:rFonts w:ascii="Times New Roman" w:hAnsi="Times New Roman"/>
                <w:sz w:val="16"/>
                <w:szCs w:val="16"/>
              </w:rPr>
              <w:t>Por fuera del p</w:t>
            </w:r>
            <w:r w:rsidR="008468E4" w:rsidRPr="00115256">
              <w:rPr>
                <w:rFonts w:ascii="Times New Roman" w:hAnsi="Times New Roman"/>
                <w:sz w:val="16"/>
                <w:szCs w:val="16"/>
              </w:rPr>
              <w:t>rograma</w:t>
            </w:r>
          </w:p>
        </w:tc>
        <w:tc>
          <w:tcPr>
            <w:tcW w:w="731"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3</w:t>
            </w:r>
          </w:p>
        </w:tc>
        <w:tc>
          <w:tcPr>
            <w:tcW w:w="732"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16</w:t>
            </w:r>
          </w:p>
        </w:tc>
        <w:tc>
          <w:tcPr>
            <w:tcW w:w="639" w:type="dxa"/>
            <w:tcBorders>
              <w:top w:val="nil"/>
              <w:left w:val="nil"/>
              <w:bottom w:val="single" w:sz="4" w:space="0" w:color="auto"/>
              <w:right w:val="single" w:sz="8" w:space="0" w:color="auto"/>
            </w:tcBorders>
            <w:shd w:val="clear" w:color="auto" w:fill="auto"/>
          </w:tcPr>
          <w:p w:rsidR="008468E4" w:rsidRPr="00115256" w:rsidRDefault="008468E4" w:rsidP="00AB3297">
            <w:pPr>
              <w:spacing w:after="120" w:line="360" w:lineRule="auto"/>
              <w:jc w:val="center"/>
              <w:rPr>
                <w:rFonts w:ascii="Times New Roman" w:hAnsi="Times New Roman"/>
                <w:sz w:val="16"/>
                <w:szCs w:val="16"/>
              </w:rPr>
            </w:pPr>
          </w:p>
        </w:tc>
        <w:tc>
          <w:tcPr>
            <w:tcW w:w="639" w:type="dxa"/>
            <w:tcBorders>
              <w:top w:val="nil"/>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21</w:t>
            </w:r>
          </w:p>
        </w:tc>
        <w:tc>
          <w:tcPr>
            <w:tcW w:w="639" w:type="dxa"/>
            <w:tcBorders>
              <w:top w:val="nil"/>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15</w:t>
            </w:r>
          </w:p>
        </w:tc>
        <w:tc>
          <w:tcPr>
            <w:tcW w:w="639" w:type="dxa"/>
            <w:tcBorders>
              <w:top w:val="nil"/>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8</w:t>
            </w:r>
          </w:p>
        </w:tc>
        <w:tc>
          <w:tcPr>
            <w:tcW w:w="557" w:type="dxa"/>
            <w:tcBorders>
              <w:top w:val="nil"/>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15</w:t>
            </w:r>
          </w:p>
        </w:tc>
        <w:tc>
          <w:tcPr>
            <w:tcW w:w="557" w:type="dxa"/>
            <w:tcBorders>
              <w:top w:val="nil"/>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13</w:t>
            </w:r>
          </w:p>
        </w:tc>
        <w:tc>
          <w:tcPr>
            <w:tcW w:w="562" w:type="dxa"/>
            <w:tcBorders>
              <w:top w:val="nil"/>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12</w:t>
            </w:r>
          </w:p>
        </w:tc>
        <w:tc>
          <w:tcPr>
            <w:tcW w:w="557" w:type="dxa"/>
            <w:tcBorders>
              <w:top w:val="nil"/>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20</w:t>
            </w:r>
          </w:p>
        </w:tc>
      </w:tr>
      <w:tr w:rsidR="008468E4" w:rsidTr="00115256">
        <w:trPr>
          <w:jc w:val="center"/>
        </w:trPr>
        <w:tc>
          <w:tcPr>
            <w:tcW w:w="2178"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8468E4" w:rsidRPr="00115256" w:rsidRDefault="00AB3297" w:rsidP="00AB3297">
            <w:pPr>
              <w:spacing w:after="120" w:line="360" w:lineRule="auto"/>
              <w:jc w:val="center"/>
              <w:rPr>
                <w:rFonts w:ascii="Times New Roman" w:hAnsi="Times New Roman"/>
                <w:sz w:val="16"/>
                <w:szCs w:val="16"/>
              </w:rPr>
            </w:pPr>
            <w:r>
              <w:rPr>
                <w:rFonts w:ascii="Times New Roman" w:hAnsi="Times New Roman"/>
                <w:sz w:val="16"/>
                <w:szCs w:val="16"/>
              </w:rPr>
              <w:t>Semestre e</w:t>
            </w:r>
            <w:r w:rsidR="008468E4" w:rsidRPr="00115256">
              <w:rPr>
                <w:rFonts w:ascii="Times New Roman" w:hAnsi="Times New Roman"/>
                <w:sz w:val="16"/>
                <w:szCs w:val="16"/>
              </w:rPr>
              <w:t>special</w:t>
            </w:r>
          </w:p>
        </w:tc>
        <w:tc>
          <w:tcPr>
            <w:tcW w:w="73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67</w:t>
            </w:r>
          </w:p>
        </w:tc>
        <w:tc>
          <w:tcPr>
            <w:tcW w:w="73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80</w:t>
            </w:r>
          </w:p>
        </w:tc>
        <w:tc>
          <w:tcPr>
            <w:tcW w:w="639" w:type="dxa"/>
            <w:tcBorders>
              <w:top w:val="single" w:sz="4" w:space="0" w:color="auto"/>
              <w:left w:val="nil"/>
              <w:bottom w:val="single" w:sz="4" w:space="0" w:color="auto"/>
              <w:right w:val="single" w:sz="8" w:space="0" w:color="auto"/>
            </w:tcBorders>
            <w:shd w:val="clear" w:color="auto" w:fill="auto"/>
          </w:tcPr>
          <w:p w:rsidR="008468E4" w:rsidRPr="00115256" w:rsidRDefault="008468E4" w:rsidP="00AB3297">
            <w:pPr>
              <w:spacing w:after="120" w:line="360" w:lineRule="auto"/>
              <w:jc w:val="center"/>
              <w:rPr>
                <w:rFonts w:ascii="Times New Roman" w:hAnsi="Times New Roman"/>
                <w:sz w:val="16"/>
                <w:szCs w:val="16"/>
              </w:rPr>
            </w:pPr>
          </w:p>
        </w:tc>
        <w:tc>
          <w:tcPr>
            <w:tcW w:w="639" w:type="dxa"/>
            <w:tcBorders>
              <w:top w:val="single" w:sz="4" w:space="0" w:color="auto"/>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107</w:t>
            </w:r>
          </w:p>
        </w:tc>
        <w:tc>
          <w:tcPr>
            <w:tcW w:w="639" w:type="dxa"/>
            <w:tcBorders>
              <w:top w:val="single" w:sz="4" w:space="0" w:color="auto"/>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65</w:t>
            </w:r>
          </w:p>
        </w:tc>
        <w:tc>
          <w:tcPr>
            <w:tcW w:w="639" w:type="dxa"/>
            <w:tcBorders>
              <w:top w:val="single" w:sz="4" w:space="0" w:color="auto"/>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86</w:t>
            </w:r>
          </w:p>
        </w:tc>
        <w:tc>
          <w:tcPr>
            <w:tcW w:w="557" w:type="dxa"/>
            <w:tcBorders>
              <w:top w:val="single" w:sz="4" w:space="0" w:color="auto"/>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66</w:t>
            </w:r>
          </w:p>
        </w:tc>
        <w:tc>
          <w:tcPr>
            <w:tcW w:w="557" w:type="dxa"/>
            <w:tcBorders>
              <w:top w:val="single" w:sz="4" w:space="0" w:color="auto"/>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85</w:t>
            </w:r>
          </w:p>
        </w:tc>
        <w:tc>
          <w:tcPr>
            <w:tcW w:w="562" w:type="dxa"/>
            <w:tcBorders>
              <w:top w:val="single" w:sz="4" w:space="0" w:color="auto"/>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87</w:t>
            </w:r>
          </w:p>
        </w:tc>
        <w:tc>
          <w:tcPr>
            <w:tcW w:w="557" w:type="dxa"/>
            <w:tcBorders>
              <w:top w:val="single" w:sz="4" w:space="0" w:color="auto"/>
              <w:left w:val="nil"/>
              <w:bottom w:val="single" w:sz="4" w:space="0" w:color="auto"/>
              <w:right w:val="single" w:sz="8" w:space="0" w:color="auto"/>
            </w:tcBorders>
            <w:shd w:val="clear" w:color="auto" w:fill="auto"/>
            <w:hideMark/>
          </w:tcPr>
          <w:p w:rsidR="008468E4" w:rsidRPr="00115256" w:rsidRDefault="008468E4" w:rsidP="00AB3297">
            <w:pPr>
              <w:spacing w:after="120" w:line="360" w:lineRule="auto"/>
              <w:jc w:val="center"/>
              <w:rPr>
                <w:rFonts w:ascii="Times New Roman" w:hAnsi="Times New Roman"/>
                <w:sz w:val="16"/>
                <w:szCs w:val="16"/>
              </w:rPr>
            </w:pPr>
            <w:r w:rsidRPr="00115256">
              <w:rPr>
                <w:rFonts w:ascii="Times New Roman" w:hAnsi="Times New Roman"/>
                <w:sz w:val="16"/>
                <w:szCs w:val="16"/>
              </w:rPr>
              <w:t>82</w:t>
            </w:r>
          </w:p>
        </w:tc>
      </w:tr>
    </w:tbl>
    <w:p w:rsidR="008468E4" w:rsidRPr="00AB3297" w:rsidRDefault="00AB3297" w:rsidP="00A72CFB">
      <w:pPr>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Fuente: Admisiones y Registro, 2016.</w:t>
      </w:r>
    </w:p>
    <w:p w:rsidR="008468E4" w:rsidRDefault="008468E4" w:rsidP="00A72CFB">
      <w:pPr>
        <w:spacing w:after="0" w:line="360" w:lineRule="auto"/>
        <w:jc w:val="both"/>
        <w:rPr>
          <w:rFonts w:ascii="Times New Roman" w:hAnsi="Times New Roman" w:cs="Times New Roman"/>
          <w:sz w:val="24"/>
          <w:szCs w:val="24"/>
        </w:rPr>
      </w:pPr>
    </w:p>
    <w:p w:rsidR="00A72CFB" w:rsidRPr="00B5686B" w:rsidRDefault="00C44920" w:rsidP="00B568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Entre las </w:t>
      </w:r>
      <w:r w:rsidR="00B5686B" w:rsidRPr="00B5686B">
        <w:rPr>
          <w:rFonts w:ascii="Times New Roman" w:hAnsi="Times New Roman" w:cs="Times New Roman"/>
          <w:sz w:val="24"/>
          <w:szCs w:val="24"/>
        </w:rPr>
        <w:t>estrategias d</w:t>
      </w:r>
      <w:r>
        <w:rPr>
          <w:rFonts w:ascii="Times New Roman" w:hAnsi="Times New Roman" w:cs="Times New Roman"/>
          <w:sz w:val="24"/>
          <w:szCs w:val="24"/>
        </w:rPr>
        <w:t>e permanencia</w:t>
      </w:r>
      <w:r w:rsidR="001B7A72">
        <w:rPr>
          <w:rFonts w:ascii="Times New Roman" w:hAnsi="Times New Roman" w:cs="Times New Roman"/>
          <w:sz w:val="24"/>
          <w:szCs w:val="24"/>
        </w:rPr>
        <w:t xml:space="preserve"> se ha </w:t>
      </w:r>
      <w:r w:rsidR="00B5686B">
        <w:rPr>
          <w:rFonts w:ascii="Times New Roman" w:hAnsi="Times New Roman" w:cs="Times New Roman"/>
          <w:sz w:val="24"/>
          <w:szCs w:val="24"/>
        </w:rPr>
        <w:t xml:space="preserve">mencionado </w:t>
      </w:r>
      <w:r w:rsidR="00B5686B" w:rsidRPr="00B5686B">
        <w:rPr>
          <w:rFonts w:ascii="Times New Roman" w:hAnsi="Times New Roman" w:cs="Times New Roman"/>
          <w:sz w:val="24"/>
          <w:szCs w:val="24"/>
        </w:rPr>
        <w:t>e</w:t>
      </w:r>
      <w:r w:rsidR="00A72CFB" w:rsidRPr="00B5686B">
        <w:rPr>
          <w:rFonts w:ascii="Times New Roman" w:hAnsi="Times New Roman" w:cs="Times New Roman"/>
          <w:sz w:val="24"/>
          <w:szCs w:val="24"/>
        </w:rPr>
        <w:t>l Pro</w:t>
      </w:r>
      <w:r>
        <w:rPr>
          <w:rFonts w:ascii="Times New Roman" w:hAnsi="Times New Roman" w:cs="Times New Roman"/>
          <w:sz w:val="24"/>
          <w:szCs w:val="24"/>
        </w:rPr>
        <w:t xml:space="preserve">yecto </w:t>
      </w:r>
      <w:r w:rsidR="00A72CFB" w:rsidRPr="00B5686B">
        <w:rPr>
          <w:rFonts w:ascii="Times New Roman" w:hAnsi="Times New Roman" w:cs="Times New Roman"/>
          <w:sz w:val="24"/>
          <w:szCs w:val="24"/>
        </w:rPr>
        <w:t>Pedagogos</w:t>
      </w:r>
      <w:r>
        <w:rPr>
          <w:rFonts w:ascii="Times New Roman" w:hAnsi="Times New Roman" w:cs="Times New Roman"/>
          <w:sz w:val="24"/>
          <w:szCs w:val="24"/>
        </w:rPr>
        <w:t>,</w:t>
      </w:r>
      <w:r w:rsidR="00A72CFB" w:rsidRPr="00B5686B">
        <w:rPr>
          <w:rFonts w:ascii="Times New Roman" w:hAnsi="Times New Roman" w:cs="Times New Roman"/>
          <w:sz w:val="24"/>
          <w:szCs w:val="24"/>
        </w:rPr>
        <w:t xml:space="preserve"> </w:t>
      </w:r>
      <w:r w:rsidR="00B5686B">
        <w:rPr>
          <w:rFonts w:ascii="Times New Roman" w:hAnsi="Times New Roman" w:cs="Times New Roman"/>
          <w:sz w:val="24"/>
          <w:szCs w:val="24"/>
        </w:rPr>
        <w:t xml:space="preserve">el cual </w:t>
      </w:r>
      <w:r w:rsidR="00A72CFB" w:rsidRPr="00B5686B">
        <w:rPr>
          <w:rFonts w:ascii="Times New Roman" w:hAnsi="Times New Roman" w:cs="Times New Roman"/>
          <w:sz w:val="24"/>
          <w:szCs w:val="24"/>
        </w:rPr>
        <w:t xml:space="preserve">ha ayudado a disminuir el índice de deserción en la Universidad, </w:t>
      </w:r>
      <w:r>
        <w:rPr>
          <w:rFonts w:ascii="Times New Roman" w:hAnsi="Times New Roman" w:cs="Times New Roman"/>
          <w:sz w:val="24"/>
          <w:szCs w:val="24"/>
        </w:rPr>
        <w:t xml:space="preserve">toda vez </w:t>
      </w:r>
      <w:r w:rsidR="00A72CFB" w:rsidRPr="00B5686B">
        <w:rPr>
          <w:rFonts w:ascii="Times New Roman" w:hAnsi="Times New Roman" w:cs="Times New Roman"/>
          <w:sz w:val="24"/>
          <w:szCs w:val="24"/>
        </w:rPr>
        <w:t>que</w:t>
      </w:r>
      <w:r w:rsidR="00F30E4F">
        <w:rPr>
          <w:rFonts w:ascii="Times New Roman" w:hAnsi="Times New Roman" w:cs="Times New Roman"/>
          <w:sz w:val="24"/>
          <w:szCs w:val="24"/>
        </w:rPr>
        <w:t xml:space="preserve"> se</w:t>
      </w:r>
      <w:r w:rsidR="00A72CFB" w:rsidRPr="00B5686B">
        <w:rPr>
          <w:rFonts w:ascii="Times New Roman" w:hAnsi="Times New Roman" w:cs="Times New Roman"/>
          <w:sz w:val="24"/>
          <w:szCs w:val="24"/>
        </w:rPr>
        <w:t xml:space="preserve"> realiza un acompañamiento integral al estudiante</w:t>
      </w:r>
      <w:r>
        <w:rPr>
          <w:rFonts w:ascii="Times New Roman" w:hAnsi="Times New Roman" w:cs="Times New Roman"/>
          <w:sz w:val="24"/>
          <w:szCs w:val="24"/>
        </w:rPr>
        <w:t>;</w:t>
      </w:r>
      <w:r w:rsidR="00A72CFB" w:rsidRPr="00B5686B">
        <w:rPr>
          <w:rFonts w:ascii="Times New Roman" w:hAnsi="Times New Roman" w:cs="Times New Roman"/>
          <w:sz w:val="24"/>
          <w:szCs w:val="24"/>
        </w:rPr>
        <w:t xml:space="preserve"> </w:t>
      </w:r>
      <w:r w:rsidR="00B5686B" w:rsidRPr="00B5686B">
        <w:rPr>
          <w:rFonts w:ascii="Times New Roman" w:hAnsi="Times New Roman" w:cs="Times New Roman"/>
          <w:sz w:val="24"/>
          <w:szCs w:val="24"/>
        </w:rPr>
        <w:t xml:space="preserve">y si bien </w:t>
      </w:r>
      <w:r w:rsidR="00A72CFB" w:rsidRPr="00B5686B">
        <w:rPr>
          <w:rFonts w:ascii="Times New Roman" w:hAnsi="Times New Roman" w:cs="Times New Roman"/>
          <w:sz w:val="24"/>
          <w:szCs w:val="24"/>
        </w:rPr>
        <w:t>es un problema que deben enfrentar todas las instituciones de educación superior, para la Un</w:t>
      </w:r>
      <w:r w:rsidR="00B5686B" w:rsidRPr="00B5686B">
        <w:rPr>
          <w:rFonts w:ascii="Times New Roman" w:hAnsi="Times New Roman" w:cs="Times New Roman"/>
          <w:sz w:val="24"/>
          <w:szCs w:val="24"/>
        </w:rPr>
        <w:t>iversidad Católica de Oriente el</w:t>
      </w:r>
      <w:r w:rsidR="00A72CFB" w:rsidRPr="00B5686B">
        <w:rPr>
          <w:rFonts w:ascii="Times New Roman" w:hAnsi="Times New Roman" w:cs="Times New Roman"/>
          <w:sz w:val="24"/>
          <w:szCs w:val="24"/>
        </w:rPr>
        <w:t xml:space="preserve"> riesgo es mayor por las condiciones socio-económicas y académi</w:t>
      </w:r>
      <w:r>
        <w:rPr>
          <w:rFonts w:ascii="Times New Roman" w:hAnsi="Times New Roman" w:cs="Times New Roman"/>
          <w:sz w:val="24"/>
          <w:szCs w:val="24"/>
        </w:rPr>
        <w:t>cas de la población que atiende:</w:t>
      </w:r>
      <w:r w:rsidR="00A72CFB" w:rsidRPr="00B5686B">
        <w:rPr>
          <w:rFonts w:ascii="Times New Roman" w:hAnsi="Times New Roman" w:cs="Times New Roman"/>
          <w:sz w:val="24"/>
          <w:szCs w:val="24"/>
        </w:rPr>
        <w:t xml:space="preserve"> el</w:t>
      </w:r>
      <w:r w:rsidR="00885740" w:rsidRPr="00B5686B">
        <w:rPr>
          <w:rFonts w:ascii="Times New Roman" w:hAnsi="Times New Roman" w:cs="Times New Roman"/>
          <w:sz w:val="24"/>
          <w:szCs w:val="24"/>
        </w:rPr>
        <w:t xml:space="preserve"> 60%</w:t>
      </w:r>
      <w:r w:rsidR="00A72CFB" w:rsidRPr="00B5686B">
        <w:rPr>
          <w:rFonts w:ascii="Times New Roman" w:hAnsi="Times New Roman" w:cs="Times New Roman"/>
          <w:color w:val="FF0000"/>
          <w:sz w:val="24"/>
          <w:szCs w:val="24"/>
        </w:rPr>
        <w:t xml:space="preserve"> </w:t>
      </w:r>
      <w:r w:rsidR="00A72CFB" w:rsidRPr="00B5686B">
        <w:rPr>
          <w:rFonts w:ascii="Times New Roman" w:hAnsi="Times New Roman" w:cs="Times New Roman"/>
          <w:sz w:val="24"/>
          <w:szCs w:val="24"/>
        </w:rPr>
        <w:t xml:space="preserve">de los estudiantes pertenecen a los estratos 1, 2 y 3 y la mayor parte de ellos provienen </w:t>
      </w:r>
      <w:r>
        <w:rPr>
          <w:rFonts w:ascii="Times New Roman" w:hAnsi="Times New Roman" w:cs="Times New Roman"/>
          <w:sz w:val="24"/>
          <w:szCs w:val="24"/>
        </w:rPr>
        <w:t>de regiones donde la formación Básica y M</w:t>
      </w:r>
      <w:r w:rsidR="00A72CFB" w:rsidRPr="00B5686B">
        <w:rPr>
          <w:rFonts w:ascii="Times New Roman" w:hAnsi="Times New Roman" w:cs="Times New Roman"/>
          <w:sz w:val="24"/>
          <w:szCs w:val="24"/>
        </w:rPr>
        <w:t>edia es deficiente.</w:t>
      </w:r>
      <w:r w:rsidR="004478BD">
        <w:rPr>
          <w:rFonts w:ascii="Times New Roman" w:hAnsi="Times New Roman" w:cs="Times New Roman"/>
          <w:sz w:val="24"/>
          <w:szCs w:val="24"/>
        </w:rPr>
        <w:t xml:space="preserve"> </w:t>
      </w:r>
      <w:r>
        <w:rPr>
          <w:rFonts w:ascii="Times New Roman" w:hAnsi="Times New Roman" w:cs="Times New Roman"/>
          <w:sz w:val="24"/>
          <w:szCs w:val="24"/>
        </w:rPr>
        <w:t>Como estrategia</w:t>
      </w:r>
      <w:r w:rsidR="00172749">
        <w:rPr>
          <w:rFonts w:ascii="Times New Roman" w:hAnsi="Times New Roman" w:cs="Times New Roman"/>
          <w:sz w:val="24"/>
          <w:szCs w:val="24"/>
        </w:rPr>
        <w:t>s</w:t>
      </w:r>
      <w:r>
        <w:rPr>
          <w:rFonts w:ascii="Times New Roman" w:hAnsi="Times New Roman" w:cs="Times New Roman"/>
          <w:sz w:val="24"/>
          <w:szCs w:val="24"/>
        </w:rPr>
        <w:t xml:space="preserve"> de permanencia también se contemplan </w:t>
      </w:r>
      <w:r w:rsidR="004478BD">
        <w:rPr>
          <w:rFonts w:ascii="Times New Roman" w:hAnsi="Times New Roman" w:cs="Times New Roman"/>
          <w:sz w:val="24"/>
          <w:szCs w:val="24"/>
        </w:rPr>
        <w:t xml:space="preserve">las ayudas económicas </w:t>
      </w:r>
      <w:r w:rsidR="00C7492B">
        <w:rPr>
          <w:rFonts w:ascii="Times New Roman" w:hAnsi="Times New Roman" w:cs="Times New Roman"/>
          <w:sz w:val="24"/>
          <w:szCs w:val="24"/>
        </w:rPr>
        <w:t xml:space="preserve">(tablas 12 y 13) </w:t>
      </w:r>
      <w:r w:rsidR="004478BD">
        <w:rPr>
          <w:rFonts w:ascii="Times New Roman" w:hAnsi="Times New Roman" w:cs="Times New Roman"/>
          <w:sz w:val="24"/>
          <w:szCs w:val="24"/>
        </w:rPr>
        <w:t xml:space="preserve">y los Hogares Juveniles </w:t>
      </w:r>
      <w:r w:rsidR="00F30E4F">
        <w:rPr>
          <w:rFonts w:ascii="Times New Roman" w:hAnsi="Times New Roman" w:cs="Times New Roman"/>
          <w:sz w:val="24"/>
          <w:szCs w:val="24"/>
        </w:rPr>
        <w:t>Universitarios</w:t>
      </w:r>
      <w:r w:rsidR="00C7492B">
        <w:rPr>
          <w:rFonts w:ascii="Times New Roman" w:hAnsi="Times New Roman" w:cs="Times New Roman"/>
          <w:sz w:val="24"/>
          <w:szCs w:val="24"/>
        </w:rPr>
        <w:t xml:space="preserve"> (tabla 14)</w:t>
      </w:r>
      <w:r w:rsidR="004478BD">
        <w:rPr>
          <w:rFonts w:ascii="Times New Roman" w:hAnsi="Times New Roman" w:cs="Times New Roman"/>
          <w:sz w:val="24"/>
          <w:szCs w:val="24"/>
        </w:rPr>
        <w:t>.</w:t>
      </w:r>
    </w:p>
    <w:p w:rsidR="00F812BF" w:rsidRPr="00F71ED6" w:rsidRDefault="00F812BF" w:rsidP="00A72CFB">
      <w:pPr>
        <w:spacing w:after="0" w:line="360" w:lineRule="auto"/>
        <w:jc w:val="both"/>
        <w:rPr>
          <w:rFonts w:ascii="Times New Roman" w:hAnsi="Times New Roman" w:cs="Times New Roman"/>
          <w:sz w:val="24"/>
          <w:szCs w:val="24"/>
        </w:rPr>
      </w:pPr>
    </w:p>
    <w:p w:rsidR="0061275F" w:rsidRPr="00F71ED6" w:rsidRDefault="0061275F" w:rsidP="00A72CFB">
      <w:pPr>
        <w:spacing w:after="0" w:line="360" w:lineRule="auto"/>
        <w:jc w:val="both"/>
        <w:rPr>
          <w:rFonts w:ascii="Times New Roman" w:hAnsi="Times New Roman" w:cs="Times New Roman"/>
          <w:sz w:val="24"/>
          <w:szCs w:val="24"/>
        </w:rPr>
      </w:pPr>
    </w:p>
    <w:p w:rsidR="0017443A" w:rsidRPr="00C7492B" w:rsidRDefault="0017443A" w:rsidP="0017443A">
      <w:pPr>
        <w:pStyle w:val="Prrafodelista"/>
        <w:numPr>
          <w:ilvl w:val="0"/>
          <w:numId w:val="3"/>
        </w:numPr>
        <w:spacing w:after="0" w:line="360" w:lineRule="auto"/>
        <w:ind w:left="397" w:hanging="397"/>
        <w:jc w:val="both"/>
        <w:rPr>
          <w:rFonts w:ascii="Times New Roman" w:hAnsi="Times New Roman" w:cs="Times New Roman"/>
          <w:sz w:val="24"/>
          <w:szCs w:val="24"/>
        </w:rPr>
      </w:pPr>
      <w:r w:rsidRPr="00C7492B">
        <w:rPr>
          <w:rFonts w:ascii="Times New Roman" w:hAnsi="Times New Roman" w:cs="Times New Roman"/>
          <w:sz w:val="24"/>
          <w:szCs w:val="24"/>
        </w:rPr>
        <w:t>Existencia y aplicación de criterios y estrategias para admitir estudiantes procedentes de otras instituciones nacionales e internacionales y reglas claras para el intercambio estudiantil.</w:t>
      </w:r>
    </w:p>
    <w:p w:rsidR="00843723" w:rsidRPr="00F71ED6" w:rsidRDefault="00843723" w:rsidP="00843723">
      <w:pPr>
        <w:spacing w:after="0" w:line="360" w:lineRule="auto"/>
        <w:jc w:val="both"/>
        <w:rPr>
          <w:rFonts w:ascii="Times New Roman" w:hAnsi="Times New Roman" w:cs="Times New Roman"/>
          <w:sz w:val="24"/>
          <w:szCs w:val="24"/>
        </w:rPr>
      </w:pPr>
    </w:p>
    <w:p w:rsidR="00847A81" w:rsidRPr="00F71ED6" w:rsidRDefault="00847A81" w:rsidP="00126326">
      <w:pPr>
        <w:pStyle w:val="Prrafodelista"/>
        <w:numPr>
          <w:ilvl w:val="0"/>
          <w:numId w:val="13"/>
        </w:numPr>
        <w:spacing w:after="0" w:line="360" w:lineRule="auto"/>
        <w:ind w:left="397" w:hanging="397"/>
        <w:jc w:val="both"/>
        <w:rPr>
          <w:rFonts w:ascii="Times New Roman" w:hAnsi="Times New Roman" w:cs="Times New Roman"/>
          <w:sz w:val="24"/>
          <w:szCs w:val="24"/>
        </w:rPr>
      </w:pPr>
      <w:r w:rsidRPr="00F71ED6">
        <w:rPr>
          <w:rFonts w:ascii="Times New Roman" w:hAnsi="Times New Roman" w:cs="Times New Roman"/>
          <w:sz w:val="24"/>
          <w:szCs w:val="24"/>
        </w:rPr>
        <w:t>Reglamento Estudiantil de Pregrado</w:t>
      </w:r>
    </w:p>
    <w:p w:rsidR="00847A81" w:rsidRPr="00F71ED6" w:rsidRDefault="00847A81" w:rsidP="00126326">
      <w:pPr>
        <w:pStyle w:val="Prrafodelista"/>
        <w:numPr>
          <w:ilvl w:val="0"/>
          <w:numId w:val="13"/>
        </w:numPr>
        <w:spacing w:after="0" w:line="360" w:lineRule="auto"/>
        <w:ind w:left="397" w:hanging="397"/>
        <w:jc w:val="both"/>
        <w:rPr>
          <w:rFonts w:ascii="Times New Roman" w:hAnsi="Times New Roman" w:cs="Times New Roman"/>
          <w:sz w:val="24"/>
          <w:szCs w:val="24"/>
        </w:rPr>
      </w:pPr>
      <w:r w:rsidRPr="00F71ED6">
        <w:rPr>
          <w:rFonts w:ascii="Times New Roman" w:hAnsi="Times New Roman" w:cs="Times New Roman"/>
          <w:sz w:val="24"/>
          <w:szCs w:val="24"/>
        </w:rPr>
        <w:t>Reglamento Estudiantil de Posgrado</w:t>
      </w:r>
    </w:p>
    <w:p w:rsidR="00847A81" w:rsidRPr="00F71ED6" w:rsidRDefault="00847A81" w:rsidP="00126326">
      <w:pPr>
        <w:pStyle w:val="Prrafodelista"/>
        <w:numPr>
          <w:ilvl w:val="0"/>
          <w:numId w:val="13"/>
        </w:numPr>
        <w:spacing w:after="0" w:line="360" w:lineRule="auto"/>
        <w:ind w:left="397" w:hanging="397"/>
        <w:jc w:val="both"/>
        <w:rPr>
          <w:rFonts w:ascii="Times New Roman" w:hAnsi="Times New Roman" w:cs="Times New Roman"/>
          <w:sz w:val="24"/>
          <w:szCs w:val="24"/>
        </w:rPr>
      </w:pPr>
      <w:r w:rsidRPr="00F71ED6">
        <w:rPr>
          <w:rFonts w:ascii="Times New Roman" w:hAnsi="Times New Roman" w:cs="Times New Roman"/>
          <w:sz w:val="24"/>
          <w:szCs w:val="24"/>
        </w:rPr>
        <w:t>Política de Internacionalización</w:t>
      </w:r>
    </w:p>
    <w:p w:rsidR="00847A81" w:rsidRPr="00F71ED6" w:rsidRDefault="00847A81" w:rsidP="00843723">
      <w:pPr>
        <w:spacing w:after="0" w:line="360" w:lineRule="auto"/>
        <w:jc w:val="both"/>
        <w:rPr>
          <w:rFonts w:ascii="Times New Roman" w:hAnsi="Times New Roman" w:cs="Times New Roman"/>
          <w:sz w:val="24"/>
          <w:szCs w:val="24"/>
        </w:rPr>
      </w:pPr>
    </w:p>
    <w:p w:rsidR="00843723" w:rsidRPr="00F71ED6" w:rsidRDefault="00C7492B" w:rsidP="00843723">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Atendiendo las situaciones académicas individuales en que se encuentran los aspirantes al momento de tomar la decisión de adelantar un programa académico en la Universidad,</w:t>
      </w:r>
      <w:r>
        <w:rPr>
          <w:rFonts w:ascii="Times New Roman" w:hAnsi="Times New Roman" w:cs="Times New Roman"/>
          <w:sz w:val="24"/>
          <w:szCs w:val="24"/>
        </w:rPr>
        <w:t xml:space="preserve"> e</w:t>
      </w:r>
      <w:r w:rsidR="00843723" w:rsidRPr="00F71ED6">
        <w:rPr>
          <w:rFonts w:ascii="Times New Roman" w:hAnsi="Times New Roman" w:cs="Times New Roman"/>
          <w:sz w:val="24"/>
          <w:szCs w:val="24"/>
        </w:rPr>
        <w:t xml:space="preserve">n el </w:t>
      </w:r>
      <w:r w:rsidRPr="00F71ED6">
        <w:rPr>
          <w:rFonts w:ascii="Times New Roman" w:hAnsi="Times New Roman" w:cs="Times New Roman"/>
          <w:sz w:val="24"/>
          <w:szCs w:val="24"/>
        </w:rPr>
        <w:t xml:space="preserve">Reglamento Estudiantil de Pregrado </w:t>
      </w:r>
      <w:r>
        <w:rPr>
          <w:rFonts w:ascii="Times New Roman" w:hAnsi="Times New Roman" w:cs="Times New Roman"/>
          <w:sz w:val="24"/>
          <w:szCs w:val="24"/>
        </w:rPr>
        <w:t>(</w:t>
      </w:r>
      <w:r w:rsidR="00843723" w:rsidRPr="00F71ED6">
        <w:rPr>
          <w:rFonts w:ascii="Times New Roman" w:hAnsi="Times New Roman" w:cs="Times New Roman"/>
          <w:sz w:val="24"/>
          <w:szCs w:val="24"/>
        </w:rPr>
        <w:t>Capítulo III, Artículo</w:t>
      </w:r>
      <w:r w:rsidR="00F9516E" w:rsidRPr="00F71ED6">
        <w:rPr>
          <w:rFonts w:ascii="Times New Roman" w:hAnsi="Times New Roman" w:cs="Times New Roman"/>
          <w:sz w:val="24"/>
          <w:szCs w:val="24"/>
        </w:rPr>
        <w:t xml:space="preserve"> </w:t>
      </w:r>
      <w:r w:rsidR="00843723" w:rsidRPr="00F71ED6">
        <w:rPr>
          <w:rFonts w:ascii="Times New Roman" w:hAnsi="Times New Roman" w:cs="Times New Roman"/>
          <w:sz w:val="24"/>
          <w:szCs w:val="24"/>
        </w:rPr>
        <w:t>5</w:t>
      </w:r>
      <w:r>
        <w:rPr>
          <w:rFonts w:ascii="Times New Roman" w:hAnsi="Times New Roman" w:cs="Times New Roman"/>
          <w:sz w:val="24"/>
          <w:szCs w:val="24"/>
        </w:rPr>
        <w:t>)</w:t>
      </w:r>
      <w:r w:rsidR="00843723" w:rsidRPr="00F71ED6">
        <w:rPr>
          <w:rFonts w:ascii="Times New Roman" w:hAnsi="Times New Roman" w:cs="Times New Roman"/>
          <w:sz w:val="24"/>
          <w:szCs w:val="24"/>
        </w:rPr>
        <w:t xml:space="preserve"> se establecen las acepciones </w:t>
      </w:r>
      <w:r w:rsidR="00843723" w:rsidRPr="00C7492B">
        <w:rPr>
          <w:rFonts w:ascii="Times New Roman" w:hAnsi="Times New Roman" w:cs="Times New Roman"/>
          <w:i/>
          <w:sz w:val="24"/>
          <w:szCs w:val="24"/>
        </w:rPr>
        <w:t>transferencia externa</w:t>
      </w:r>
      <w:r w:rsidR="00843723" w:rsidRPr="00F71ED6">
        <w:rPr>
          <w:rFonts w:ascii="Times New Roman" w:hAnsi="Times New Roman" w:cs="Times New Roman"/>
          <w:sz w:val="24"/>
          <w:szCs w:val="24"/>
        </w:rPr>
        <w:t xml:space="preserve"> y </w:t>
      </w:r>
      <w:r w:rsidR="00843723" w:rsidRPr="00C7492B">
        <w:rPr>
          <w:rFonts w:ascii="Times New Roman" w:hAnsi="Times New Roman" w:cs="Times New Roman"/>
          <w:i/>
          <w:sz w:val="24"/>
          <w:szCs w:val="24"/>
        </w:rPr>
        <w:t>transferencia interna</w:t>
      </w:r>
      <w:r w:rsidR="00843723" w:rsidRPr="00F71ED6">
        <w:rPr>
          <w:rFonts w:ascii="Times New Roman" w:hAnsi="Times New Roman" w:cs="Times New Roman"/>
          <w:sz w:val="24"/>
          <w:szCs w:val="24"/>
        </w:rPr>
        <w:t>. Asimismo, en el Capítulo IV</w:t>
      </w:r>
      <w:r>
        <w:rPr>
          <w:rFonts w:ascii="Times New Roman" w:hAnsi="Times New Roman" w:cs="Times New Roman"/>
          <w:sz w:val="24"/>
          <w:szCs w:val="24"/>
        </w:rPr>
        <w:t xml:space="preserve"> se detallan</w:t>
      </w:r>
      <w:r w:rsidR="00F9516E" w:rsidRPr="00F71ED6">
        <w:rPr>
          <w:rFonts w:ascii="Times New Roman" w:hAnsi="Times New Roman" w:cs="Times New Roman"/>
          <w:sz w:val="24"/>
          <w:szCs w:val="24"/>
        </w:rPr>
        <w:t xml:space="preserve"> los requisitos para el reconocimiento de asignaturas cursadas en otras instituciones de educación superior</w:t>
      </w:r>
      <w:r>
        <w:rPr>
          <w:rFonts w:ascii="Times New Roman" w:hAnsi="Times New Roman" w:cs="Times New Roman"/>
          <w:sz w:val="24"/>
          <w:szCs w:val="24"/>
        </w:rPr>
        <w:t xml:space="preserve"> (Artículo</w:t>
      </w:r>
      <w:r w:rsidRPr="00F71ED6">
        <w:rPr>
          <w:rFonts w:ascii="Times New Roman" w:hAnsi="Times New Roman" w:cs="Times New Roman"/>
          <w:sz w:val="24"/>
          <w:szCs w:val="24"/>
        </w:rPr>
        <w:t xml:space="preserve"> 7</w:t>
      </w:r>
      <w:r>
        <w:rPr>
          <w:rFonts w:ascii="Times New Roman" w:hAnsi="Times New Roman" w:cs="Times New Roman"/>
          <w:sz w:val="24"/>
          <w:szCs w:val="24"/>
        </w:rPr>
        <w:t>)</w:t>
      </w:r>
      <w:r w:rsidR="00F9516E" w:rsidRPr="00F71ED6">
        <w:rPr>
          <w:rFonts w:ascii="Times New Roman" w:hAnsi="Times New Roman" w:cs="Times New Roman"/>
          <w:sz w:val="24"/>
          <w:szCs w:val="24"/>
        </w:rPr>
        <w:t>, y los criterios y disposiciones para realizar el estudio de homologación de asignaturas</w:t>
      </w:r>
      <w:r>
        <w:rPr>
          <w:rFonts w:ascii="Times New Roman" w:hAnsi="Times New Roman" w:cs="Times New Roman"/>
          <w:sz w:val="24"/>
          <w:szCs w:val="24"/>
        </w:rPr>
        <w:t xml:space="preserve"> (Artículo 8)</w:t>
      </w:r>
      <w:r w:rsidR="00F9516E" w:rsidRPr="00F71ED6">
        <w:rPr>
          <w:rFonts w:ascii="Times New Roman" w:hAnsi="Times New Roman" w:cs="Times New Roman"/>
          <w:sz w:val="24"/>
          <w:szCs w:val="24"/>
        </w:rPr>
        <w:t>.</w:t>
      </w:r>
    </w:p>
    <w:p w:rsidR="00E55B51" w:rsidRPr="00F71ED6" w:rsidRDefault="00E55B51" w:rsidP="00843723">
      <w:pPr>
        <w:spacing w:after="0" w:line="360" w:lineRule="auto"/>
        <w:jc w:val="both"/>
        <w:rPr>
          <w:rFonts w:ascii="Times New Roman" w:hAnsi="Times New Roman" w:cs="Times New Roman"/>
          <w:sz w:val="24"/>
          <w:szCs w:val="24"/>
        </w:rPr>
      </w:pPr>
    </w:p>
    <w:p w:rsidR="0076572D" w:rsidRPr="00F71ED6" w:rsidRDefault="00C7492B" w:rsidP="007657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Parágrafo 2 del</w:t>
      </w:r>
      <w:r w:rsidR="00E55B51" w:rsidRPr="00F71ED6">
        <w:rPr>
          <w:rFonts w:ascii="Times New Roman" w:hAnsi="Times New Roman" w:cs="Times New Roman"/>
          <w:sz w:val="24"/>
          <w:szCs w:val="24"/>
        </w:rPr>
        <w:t xml:space="preserve"> Artículo 12 del Re</w:t>
      </w:r>
      <w:r w:rsidR="00126326" w:rsidRPr="00F71ED6">
        <w:rPr>
          <w:rFonts w:ascii="Times New Roman" w:hAnsi="Times New Roman" w:cs="Times New Roman"/>
          <w:sz w:val="24"/>
          <w:szCs w:val="24"/>
        </w:rPr>
        <w:t>glamento Estudiantil de Posgrados</w:t>
      </w:r>
      <w:r w:rsidR="00E55B51" w:rsidRPr="00F71ED6">
        <w:rPr>
          <w:rFonts w:ascii="Times New Roman" w:hAnsi="Times New Roman" w:cs="Times New Roman"/>
          <w:sz w:val="24"/>
          <w:szCs w:val="24"/>
        </w:rPr>
        <w:t xml:space="preserve"> hace referencia a los requisitos que debe cumplir el aspirante a </w:t>
      </w:r>
      <w:r>
        <w:rPr>
          <w:rFonts w:ascii="Times New Roman" w:hAnsi="Times New Roman" w:cs="Times New Roman"/>
          <w:sz w:val="24"/>
          <w:szCs w:val="24"/>
        </w:rPr>
        <w:t>transferencia interna y externa</w:t>
      </w:r>
      <w:r w:rsidR="00E55B51" w:rsidRPr="00F71ED6">
        <w:rPr>
          <w:rFonts w:ascii="Times New Roman" w:hAnsi="Times New Roman" w:cs="Times New Roman"/>
          <w:sz w:val="24"/>
          <w:szCs w:val="24"/>
        </w:rPr>
        <w:t xml:space="preserve"> para el reconocimiento de asignaturas.</w:t>
      </w:r>
      <w:r w:rsidR="0076572D" w:rsidRPr="00F71ED6">
        <w:rPr>
          <w:rFonts w:ascii="Times New Roman" w:hAnsi="Times New Roman" w:cs="Times New Roman"/>
          <w:sz w:val="24"/>
          <w:szCs w:val="24"/>
        </w:rPr>
        <w:t xml:space="preserve"> Las solicitudes</w:t>
      </w:r>
      <w:r w:rsidR="001D2E0E">
        <w:rPr>
          <w:rFonts w:ascii="Times New Roman" w:hAnsi="Times New Roman" w:cs="Times New Roman"/>
          <w:sz w:val="24"/>
          <w:szCs w:val="24"/>
        </w:rPr>
        <w:t xml:space="preserve"> de </w:t>
      </w:r>
      <w:r w:rsidR="0076572D" w:rsidRPr="00F71ED6">
        <w:rPr>
          <w:rFonts w:ascii="Times New Roman" w:hAnsi="Times New Roman" w:cs="Times New Roman"/>
          <w:sz w:val="24"/>
          <w:szCs w:val="24"/>
        </w:rPr>
        <w:t xml:space="preserve"> transferenc</w:t>
      </w:r>
      <w:r>
        <w:rPr>
          <w:rFonts w:ascii="Times New Roman" w:hAnsi="Times New Roman" w:cs="Times New Roman"/>
          <w:sz w:val="24"/>
          <w:szCs w:val="24"/>
        </w:rPr>
        <w:t>ia en los programas de posgrado</w:t>
      </w:r>
      <w:r w:rsidR="0076572D" w:rsidRPr="00F71ED6">
        <w:rPr>
          <w:rFonts w:ascii="Times New Roman" w:hAnsi="Times New Roman" w:cs="Times New Roman"/>
          <w:sz w:val="24"/>
          <w:szCs w:val="24"/>
        </w:rPr>
        <w:t xml:space="preserve"> son recibidas en el Centro de Admisiones y Registro dentro del período de admisión, y son estudiadas y decididas por el Comité d</w:t>
      </w:r>
      <w:r>
        <w:rPr>
          <w:rFonts w:ascii="Times New Roman" w:hAnsi="Times New Roman" w:cs="Times New Roman"/>
          <w:sz w:val="24"/>
          <w:szCs w:val="24"/>
        </w:rPr>
        <w:t>el Posgrado</w:t>
      </w:r>
      <w:r w:rsidR="00126326" w:rsidRPr="00F71ED6">
        <w:rPr>
          <w:rFonts w:ascii="Times New Roman" w:hAnsi="Times New Roman" w:cs="Times New Roman"/>
          <w:sz w:val="24"/>
          <w:szCs w:val="24"/>
        </w:rPr>
        <w:t xml:space="preserve"> en única instancia.</w:t>
      </w:r>
    </w:p>
    <w:p w:rsidR="0017443A" w:rsidRPr="00F71ED6" w:rsidRDefault="0017443A" w:rsidP="0017443A">
      <w:pPr>
        <w:spacing w:after="0" w:line="360" w:lineRule="auto"/>
        <w:jc w:val="both"/>
        <w:rPr>
          <w:rFonts w:ascii="Times New Roman" w:hAnsi="Times New Roman" w:cs="Times New Roman"/>
          <w:sz w:val="24"/>
          <w:szCs w:val="24"/>
        </w:rPr>
      </w:pPr>
    </w:p>
    <w:p w:rsidR="00847A81" w:rsidRPr="00F71ED6" w:rsidRDefault="00847A81" w:rsidP="00847A81">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La institución cuenta con una Política de Internacionalización, la cual establece, entre otros temas, los lineamientos para el establecimiento de programas de movilidad internacional estudiantil. </w:t>
      </w:r>
      <w:r w:rsidR="00C7492B">
        <w:rPr>
          <w:rFonts w:ascii="Times New Roman" w:hAnsi="Times New Roman" w:cs="Times New Roman"/>
          <w:sz w:val="24"/>
          <w:szCs w:val="24"/>
        </w:rPr>
        <w:t>Asi</w:t>
      </w:r>
      <w:r w:rsidR="008743EF">
        <w:rPr>
          <w:rFonts w:ascii="Times New Roman" w:hAnsi="Times New Roman" w:cs="Times New Roman"/>
          <w:sz w:val="24"/>
          <w:szCs w:val="24"/>
        </w:rPr>
        <w:t>mismo</w:t>
      </w:r>
      <w:r w:rsidR="00C7492B">
        <w:rPr>
          <w:rFonts w:ascii="Times New Roman" w:hAnsi="Times New Roman" w:cs="Times New Roman"/>
          <w:sz w:val="24"/>
          <w:szCs w:val="24"/>
        </w:rPr>
        <w:t>,</w:t>
      </w:r>
      <w:r w:rsidR="008743EF">
        <w:rPr>
          <w:rFonts w:ascii="Times New Roman" w:hAnsi="Times New Roman" w:cs="Times New Roman"/>
          <w:sz w:val="24"/>
          <w:szCs w:val="24"/>
        </w:rPr>
        <w:t xml:space="preserve"> </w:t>
      </w:r>
      <w:r w:rsidRPr="00F71ED6">
        <w:rPr>
          <w:rFonts w:ascii="Times New Roman" w:hAnsi="Times New Roman" w:cs="Times New Roman"/>
          <w:sz w:val="24"/>
          <w:szCs w:val="24"/>
        </w:rPr>
        <w:t xml:space="preserve">la Universidad ha venido fomentando la participación de los estudiantes en las convocatorias de movilidad internacional, </w:t>
      </w:r>
      <w:r w:rsidR="00C7492B">
        <w:rPr>
          <w:rFonts w:ascii="Times New Roman" w:hAnsi="Times New Roman" w:cs="Times New Roman"/>
          <w:sz w:val="24"/>
          <w:szCs w:val="24"/>
        </w:rPr>
        <w:t>mediante</w:t>
      </w:r>
      <w:r w:rsidRPr="00F71ED6">
        <w:rPr>
          <w:rFonts w:ascii="Times New Roman" w:hAnsi="Times New Roman" w:cs="Times New Roman"/>
          <w:sz w:val="24"/>
          <w:szCs w:val="24"/>
        </w:rPr>
        <w:t xml:space="preserve"> mecanismos y herramientas de divulgación y de promoción de los convenios de cooperación internacional que ha firmado la Institución</w:t>
      </w:r>
      <w:r w:rsidR="00E36081">
        <w:rPr>
          <w:rFonts w:ascii="Times New Roman" w:hAnsi="Times New Roman" w:cs="Times New Roman"/>
          <w:sz w:val="24"/>
          <w:szCs w:val="24"/>
        </w:rPr>
        <w:t>.</w:t>
      </w:r>
      <w:r w:rsidR="00885740" w:rsidRPr="00F71ED6">
        <w:rPr>
          <w:rFonts w:ascii="Times New Roman" w:hAnsi="Times New Roman" w:cs="Times New Roman"/>
          <w:sz w:val="24"/>
          <w:szCs w:val="24"/>
        </w:rPr>
        <w:t xml:space="preserve"> </w:t>
      </w:r>
    </w:p>
    <w:p w:rsidR="00847A81" w:rsidRPr="00F71ED6" w:rsidRDefault="00847A81" w:rsidP="0017443A">
      <w:pPr>
        <w:spacing w:after="0" w:line="360" w:lineRule="auto"/>
        <w:jc w:val="both"/>
        <w:rPr>
          <w:rFonts w:ascii="Times New Roman" w:hAnsi="Times New Roman" w:cs="Times New Roman"/>
          <w:sz w:val="24"/>
          <w:szCs w:val="24"/>
        </w:rPr>
      </w:pPr>
    </w:p>
    <w:p w:rsidR="008743EF" w:rsidRPr="00F71ED6" w:rsidRDefault="006A5F8C" w:rsidP="008743EF">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En cuanto a </w:t>
      </w:r>
      <w:r w:rsidR="00847A81" w:rsidRPr="00F71ED6">
        <w:rPr>
          <w:rFonts w:ascii="Times New Roman" w:hAnsi="Times New Roman" w:cs="Times New Roman"/>
          <w:sz w:val="24"/>
          <w:szCs w:val="24"/>
        </w:rPr>
        <w:t>la movilidad internacional, la o</w:t>
      </w:r>
      <w:r w:rsidRPr="00F71ED6">
        <w:rPr>
          <w:rFonts w:ascii="Times New Roman" w:hAnsi="Times New Roman" w:cs="Times New Roman"/>
          <w:sz w:val="24"/>
          <w:szCs w:val="24"/>
        </w:rPr>
        <w:t>ficina de Relaciones Internacionales es la encargada de promover, coordinar y gestionar las actividades de cooperación internacional, fomentando y gestionando la movilidad académica de profesores, investigadores y estudiantes en l</w:t>
      </w:r>
      <w:r w:rsidR="00C7492B">
        <w:rPr>
          <w:rFonts w:ascii="Times New Roman" w:hAnsi="Times New Roman" w:cs="Times New Roman"/>
          <w:sz w:val="24"/>
          <w:szCs w:val="24"/>
        </w:rPr>
        <w:t>a modalidad entrante y saliente,</w:t>
      </w:r>
      <w:r w:rsidRPr="00F71ED6">
        <w:rPr>
          <w:rFonts w:ascii="Times New Roman" w:hAnsi="Times New Roman" w:cs="Times New Roman"/>
          <w:sz w:val="24"/>
          <w:szCs w:val="24"/>
        </w:rPr>
        <w:t xml:space="preserve"> en especial en el marco de lo</w:t>
      </w:r>
      <w:r w:rsidR="008743EF">
        <w:rPr>
          <w:rFonts w:ascii="Times New Roman" w:hAnsi="Times New Roman" w:cs="Times New Roman"/>
          <w:sz w:val="24"/>
          <w:szCs w:val="24"/>
        </w:rPr>
        <w:t xml:space="preserve">s convenios suscritos. También </w:t>
      </w:r>
      <w:r w:rsidR="008743EF" w:rsidRPr="008743EF">
        <w:rPr>
          <w:rFonts w:ascii="Times New Roman" w:hAnsi="Times New Roman" w:cs="Times New Roman"/>
          <w:sz w:val="24"/>
          <w:szCs w:val="24"/>
        </w:rPr>
        <w:t xml:space="preserve"> </w:t>
      </w:r>
      <w:r w:rsidR="008743EF" w:rsidRPr="00F71ED6">
        <w:rPr>
          <w:rFonts w:ascii="Times New Roman" w:hAnsi="Times New Roman" w:cs="Times New Roman"/>
          <w:sz w:val="24"/>
          <w:szCs w:val="24"/>
        </w:rPr>
        <w:t xml:space="preserve"> realiza la divulgación de las oportunidades de becas, apertura de convocatorias, charlas y conversatorios y nuevos convenios a través del Boletín </w:t>
      </w:r>
      <w:r w:rsidR="008743EF" w:rsidRPr="00F71ED6">
        <w:rPr>
          <w:rFonts w:ascii="Times New Roman" w:hAnsi="Times New Roman" w:cs="Times New Roman"/>
          <w:bCs/>
          <w:sz w:val="24"/>
          <w:szCs w:val="24"/>
        </w:rPr>
        <w:t>UCORI</w:t>
      </w:r>
      <w:r w:rsidR="008743EF">
        <w:rPr>
          <w:rFonts w:ascii="Times New Roman" w:hAnsi="Times New Roman" w:cs="Times New Roman"/>
          <w:sz w:val="24"/>
          <w:szCs w:val="24"/>
        </w:rPr>
        <w:t xml:space="preserve"> </w:t>
      </w:r>
      <w:hyperlink r:id="rId21" w:history="1">
        <w:r w:rsidR="008743EF" w:rsidRPr="00F71ED6">
          <w:rPr>
            <w:rStyle w:val="Hipervnculo"/>
            <w:rFonts w:ascii="Times New Roman" w:hAnsi="Times New Roman" w:cs="Times New Roman"/>
            <w:sz w:val="24"/>
            <w:szCs w:val="24"/>
          </w:rPr>
          <w:t>http://www.uco.edu.co/publicaciones/boletines/ucori/Paginas/default.aspx</w:t>
        </w:r>
      </w:hyperlink>
    </w:p>
    <w:p w:rsidR="00E36081" w:rsidRDefault="00FE7C9E" w:rsidP="00250A3D">
      <w:pPr>
        <w:spacing w:after="0" w:line="360" w:lineRule="auto"/>
        <w:jc w:val="both"/>
        <w:rPr>
          <w:rStyle w:val="Hipervnculo"/>
          <w:rFonts w:ascii="Times New Roman" w:hAnsi="Times New Roman" w:cs="Times New Roman"/>
          <w:sz w:val="24"/>
          <w:szCs w:val="24"/>
        </w:rPr>
      </w:pPr>
      <w:hyperlink r:id="rId22" w:history="1">
        <w:r w:rsidR="008743EF" w:rsidRPr="00F71ED6">
          <w:rPr>
            <w:rStyle w:val="Hipervnculo"/>
            <w:rFonts w:ascii="Times New Roman" w:hAnsi="Times New Roman" w:cs="Times New Roman"/>
            <w:sz w:val="24"/>
            <w:szCs w:val="24"/>
          </w:rPr>
          <w:t>http://www.uco.edu.co/internacionalizacion/Paginas/default.aspx</w:t>
        </w:r>
      </w:hyperlink>
    </w:p>
    <w:p w:rsidR="001929F5" w:rsidRDefault="001929F5" w:rsidP="00250A3D">
      <w:pPr>
        <w:spacing w:after="0" w:line="360" w:lineRule="auto"/>
        <w:jc w:val="both"/>
        <w:rPr>
          <w:rStyle w:val="Hipervnculo"/>
          <w:rFonts w:ascii="Times New Roman" w:hAnsi="Times New Roman" w:cs="Times New Roman"/>
          <w:sz w:val="24"/>
          <w:szCs w:val="24"/>
        </w:rPr>
      </w:pPr>
    </w:p>
    <w:p w:rsidR="001929F5" w:rsidRPr="001929F5" w:rsidRDefault="001929F5" w:rsidP="00250A3D">
      <w:pPr>
        <w:spacing w:after="0" w:line="360" w:lineRule="auto"/>
        <w:jc w:val="both"/>
        <w:rPr>
          <w:rStyle w:val="Hipervnculo"/>
          <w:rFonts w:ascii="Times New Roman" w:hAnsi="Times New Roman" w:cs="Times New Roman"/>
          <w:color w:val="auto"/>
          <w:sz w:val="24"/>
          <w:szCs w:val="24"/>
          <w:u w:val="none"/>
        </w:rPr>
      </w:pPr>
      <w:r w:rsidRPr="001929F5">
        <w:rPr>
          <w:rStyle w:val="Hipervnculo"/>
          <w:rFonts w:ascii="Times New Roman" w:hAnsi="Times New Roman" w:cs="Times New Roman"/>
          <w:color w:val="auto"/>
          <w:sz w:val="24"/>
          <w:szCs w:val="24"/>
          <w:u w:val="none"/>
        </w:rPr>
        <w:t>En las</w:t>
      </w:r>
      <w:r>
        <w:rPr>
          <w:rStyle w:val="Hipervnculo"/>
          <w:rFonts w:ascii="Times New Roman" w:hAnsi="Times New Roman" w:cs="Times New Roman"/>
          <w:color w:val="auto"/>
          <w:sz w:val="24"/>
          <w:szCs w:val="24"/>
          <w:u w:val="none"/>
        </w:rPr>
        <w:t xml:space="preserve"> figura 3 se muestra el número de estudiantes extranjeros matriculados en la Universidad entre los semestres 1-2012 y 1-2016, en la figura 4 se </w:t>
      </w:r>
      <w:r w:rsidR="00925BE9">
        <w:rPr>
          <w:rStyle w:val="Hipervnculo"/>
          <w:rFonts w:ascii="Times New Roman" w:hAnsi="Times New Roman" w:cs="Times New Roman"/>
          <w:color w:val="auto"/>
          <w:sz w:val="24"/>
          <w:szCs w:val="24"/>
          <w:u w:val="none"/>
        </w:rPr>
        <w:t>informa acerca del país de procedencia de los estudiantes extranjeros, y en la tabla 17 se específica el número de estudiantes extranjeros por cada programa académico.</w:t>
      </w:r>
    </w:p>
    <w:p w:rsidR="001929F5" w:rsidRDefault="001929F5" w:rsidP="001929F5">
      <w:pPr>
        <w:spacing w:after="0" w:line="360" w:lineRule="auto"/>
        <w:jc w:val="both"/>
        <w:rPr>
          <w:rFonts w:ascii="Times New Roman" w:hAnsi="Times New Roman" w:cs="Times New Roman"/>
          <w:sz w:val="24"/>
          <w:szCs w:val="24"/>
        </w:rPr>
      </w:pPr>
    </w:p>
    <w:p w:rsidR="001929F5" w:rsidRDefault="001929F5" w:rsidP="001929F5">
      <w:pPr>
        <w:spacing w:after="0" w:line="360" w:lineRule="auto"/>
        <w:jc w:val="both"/>
        <w:rPr>
          <w:rFonts w:ascii="Times New Roman" w:hAnsi="Times New Roman" w:cs="Times New Roman"/>
          <w:sz w:val="24"/>
          <w:szCs w:val="24"/>
        </w:rPr>
      </w:pPr>
      <w:r>
        <w:rPr>
          <w:noProof/>
          <w:lang w:val="es-CO" w:eastAsia="es-CO"/>
        </w:rPr>
        <w:drawing>
          <wp:inline distT="0" distB="0" distL="0" distR="0" wp14:anchorId="06411783" wp14:editId="0A2FA74D">
            <wp:extent cx="4467225" cy="2966720"/>
            <wp:effectExtent l="0" t="0" r="9525" b="508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929F5" w:rsidRPr="00925BE9" w:rsidRDefault="00925BE9" w:rsidP="001929F5">
      <w:pPr>
        <w:spacing w:after="0" w:line="360" w:lineRule="auto"/>
        <w:jc w:val="both"/>
        <w:rPr>
          <w:rFonts w:ascii="Times New Roman" w:hAnsi="Times New Roman" w:cs="Times New Roman"/>
          <w:sz w:val="20"/>
          <w:szCs w:val="20"/>
        </w:rPr>
      </w:pPr>
      <w:r w:rsidRPr="00925BE9">
        <w:rPr>
          <w:rFonts w:ascii="Times New Roman" w:hAnsi="Times New Roman" w:cs="Times New Roman"/>
          <w:i/>
          <w:sz w:val="20"/>
          <w:szCs w:val="20"/>
        </w:rPr>
        <w:t>Figura 3</w:t>
      </w:r>
      <w:r>
        <w:rPr>
          <w:rFonts w:ascii="Times New Roman" w:hAnsi="Times New Roman" w:cs="Times New Roman"/>
          <w:sz w:val="20"/>
          <w:szCs w:val="20"/>
        </w:rPr>
        <w:t>. E</w:t>
      </w:r>
      <w:r w:rsidRPr="00925BE9">
        <w:rPr>
          <w:rFonts w:ascii="Times New Roman" w:hAnsi="Times New Roman" w:cs="Times New Roman"/>
          <w:sz w:val="20"/>
          <w:szCs w:val="20"/>
        </w:rPr>
        <w:t>studiantes extranjeros matriculados en la Universidad entre los semestres 1-2012 y 1-2016</w:t>
      </w:r>
    </w:p>
    <w:p w:rsidR="001929F5" w:rsidRDefault="001929F5" w:rsidP="001929F5">
      <w:pPr>
        <w:spacing w:after="0" w:line="360" w:lineRule="auto"/>
        <w:jc w:val="both"/>
        <w:rPr>
          <w:rFonts w:ascii="Times New Roman" w:hAnsi="Times New Roman" w:cs="Times New Roman"/>
          <w:sz w:val="24"/>
          <w:szCs w:val="24"/>
        </w:rPr>
      </w:pPr>
      <w:r>
        <w:rPr>
          <w:noProof/>
          <w:lang w:val="es-CO" w:eastAsia="es-CO"/>
        </w:rPr>
        <w:drawing>
          <wp:inline distT="0" distB="0" distL="0" distR="0" wp14:anchorId="6131FCFA" wp14:editId="55C2F203">
            <wp:extent cx="4572000" cy="3910013"/>
            <wp:effectExtent l="0" t="0" r="0" b="146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25BE9" w:rsidRPr="00925BE9" w:rsidRDefault="00925BE9" w:rsidP="00925BE9">
      <w:pPr>
        <w:spacing w:after="0" w:line="360" w:lineRule="auto"/>
        <w:jc w:val="both"/>
        <w:rPr>
          <w:rFonts w:ascii="Times New Roman" w:hAnsi="Times New Roman" w:cs="Times New Roman"/>
          <w:sz w:val="20"/>
          <w:szCs w:val="20"/>
        </w:rPr>
      </w:pPr>
      <w:r>
        <w:rPr>
          <w:rFonts w:ascii="Times New Roman" w:hAnsi="Times New Roman" w:cs="Times New Roman"/>
          <w:i/>
          <w:sz w:val="20"/>
          <w:szCs w:val="20"/>
        </w:rPr>
        <w:t>Figura 4</w:t>
      </w:r>
      <w:r>
        <w:rPr>
          <w:rFonts w:ascii="Times New Roman" w:hAnsi="Times New Roman" w:cs="Times New Roman"/>
          <w:sz w:val="20"/>
          <w:szCs w:val="20"/>
        </w:rPr>
        <w:t>. P</w:t>
      </w:r>
      <w:r w:rsidRPr="00925BE9">
        <w:rPr>
          <w:rFonts w:ascii="Times New Roman" w:hAnsi="Times New Roman" w:cs="Times New Roman"/>
          <w:sz w:val="20"/>
          <w:szCs w:val="20"/>
        </w:rPr>
        <w:t xml:space="preserve">aís de procedencia </w:t>
      </w:r>
      <w:r>
        <w:rPr>
          <w:rFonts w:ascii="Times New Roman" w:hAnsi="Times New Roman" w:cs="Times New Roman"/>
          <w:sz w:val="20"/>
          <w:szCs w:val="20"/>
        </w:rPr>
        <w:t xml:space="preserve">y número </w:t>
      </w:r>
      <w:r w:rsidRPr="00925BE9">
        <w:rPr>
          <w:rFonts w:ascii="Times New Roman" w:hAnsi="Times New Roman" w:cs="Times New Roman"/>
          <w:sz w:val="20"/>
          <w:szCs w:val="20"/>
        </w:rPr>
        <w:t>de estudiantes extranjeros</w:t>
      </w:r>
    </w:p>
    <w:p w:rsidR="001929F5" w:rsidRDefault="001929F5" w:rsidP="001929F5">
      <w:pPr>
        <w:spacing w:after="0" w:line="360" w:lineRule="auto"/>
        <w:jc w:val="both"/>
        <w:rPr>
          <w:rFonts w:ascii="Times New Roman" w:hAnsi="Times New Roman" w:cs="Times New Roman"/>
          <w:sz w:val="24"/>
          <w:szCs w:val="24"/>
        </w:rPr>
      </w:pPr>
    </w:p>
    <w:p w:rsidR="001929F5" w:rsidRPr="00925BE9" w:rsidRDefault="001929F5" w:rsidP="001929F5">
      <w:pPr>
        <w:spacing w:after="0" w:line="360" w:lineRule="auto"/>
        <w:jc w:val="both"/>
        <w:rPr>
          <w:rFonts w:ascii="Times New Roman" w:hAnsi="Times New Roman" w:cs="Times New Roman"/>
          <w:sz w:val="20"/>
          <w:szCs w:val="20"/>
        </w:rPr>
      </w:pPr>
      <w:r>
        <w:rPr>
          <w:rFonts w:ascii="Times New Roman" w:hAnsi="Times New Roman" w:cs="Times New Roman"/>
          <w:sz w:val="24"/>
          <w:szCs w:val="24"/>
        </w:rPr>
        <w:t xml:space="preserve">  </w:t>
      </w:r>
      <w:r w:rsidR="00925BE9" w:rsidRPr="00925BE9">
        <w:rPr>
          <w:rFonts w:ascii="Times New Roman" w:hAnsi="Times New Roman" w:cs="Times New Roman"/>
          <w:i/>
          <w:sz w:val="20"/>
          <w:szCs w:val="20"/>
        </w:rPr>
        <w:t>Tabla 17</w:t>
      </w:r>
      <w:r w:rsidR="00925BE9">
        <w:rPr>
          <w:rFonts w:ascii="Times New Roman" w:hAnsi="Times New Roman" w:cs="Times New Roman"/>
          <w:sz w:val="20"/>
          <w:szCs w:val="20"/>
        </w:rPr>
        <w:t>. E</w:t>
      </w:r>
      <w:r w:rsidR="00925BE9" w:rsidRPr="00925BE9">
        <w:rPr>
          <w:rFonts w:ascii="Times New Roman" w:hAnsi="Times New Roman" w:cs="Times New Roman"/>
          <w:sz w:val="20"/>
          <w:szCs w:val="20"/>
        </w:rPr>
        <w:t>studiantes extranjeros por programa académico</w:t>
      </w:r>
    </w:p>
    <w:tbl>
      <w:tblPr>
        <w:tblW w:w="5300" w:type="dxa"/>
        <w:tblCellMar>
          <w:left w:w="70" w:type="dxa"/>
          <w:right w:w="70" w:type="dxa"/>
        </w:tblCellMar>
        <w:tblLook w:val="04A0" w:firstRow="1" w:lastRow="0" w:firstColumn="1" w:lastColumn="0" w:noHBand="0" w:noVBand="1"/>
      </w:tblPr>
      <w:tblGrid>
        <w:gridCol w:w="4526"/>
        <w:gridCol w:w="774"/>
      </w:tblGrid>
      <w:tr w:rsidR="001929F5" w:rsidRPr="002E62D1" w:rsidTr="00B51CF6">
        <w:trPr>
          <w:trHeight w:val="300"/>
        </w:trPr>
        <w:tc>
          <w:tcPr>
            <w:tcW w:w="53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1929F5" w:rsidRPr="001929F5" w:rsidRDefault="001929F5" w:rsidP="00B51CF6">
            <w:pPr>
              <w:spacing w:after="0" w:line="240" w:lineRule="auto"/>
              <w:jc w:val="center"/>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ESTUDIANTES EXTRANJEROS  POR PROGRAMA</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 xml:space="preserve">Administración </w:t>
            </w:r>
            <w:r w:rsidR="00925BE9">
              <w:rPr>
                <w:rFonts w:ascii="Times New Roman" w:eastAsia="Times New Roman" w:hAnsi="Times New Roman" w:cs="Times New Roman"/>
                <w:color w:val="000000"/>
                <w:lang w:val="es-CO" w:eastAsia="es-CO"/>
              </w:rPr>
              <w:t>de E</w:t>
            </w:r>
            <w:r>
              <w:rPr>
                <w:rFonts w:ascii="Times New Roman" w:eastAsia="Times New Roman" w:hAnsi="Times New Roman" w:cs="Times New Roman"/>
                <w:color w:val="000000"/>
                <w:lang w:val="es-CO" w:eastAsia="es-CO"/>
              </w:rPr>
              <w:t>mpresas</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2</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Comercio Exterior</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4</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Contadurí</w:t>
            </w:r>
            <w:r w:rsidRPr="001929F5">
              <w:rPr>
                <w:rFonts w:ascii="Times New Roman" w:eastAsia="Times New Roman" w:hAnsi="Times New Roman" w:cs="Times New Roman"/>
                <w:color w:val="000000"/>
                <w:lang w:val="es-CO" w:eastAsia="es-CO"/>
              </w:rPr>
              <w:t>a</w:t>
            </w:r>
            <w:r>
              <w:rPr>
                <w:rFonts w:ascii="Times New Roman" w:eastAsia="Times New Roman" w:hAnsi="Times New Roman" w:cs="Times New Roman"/>
                <w:color w:val="000000"/>
                <w:lang w:val="es-CO" w:eastAsia="es-CO"/>
              </w:rPr>
              <w:t xml:space="preserve"> Pública</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1</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 xml:space="preserve">Enfermería </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3</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Ingenierí</w:t>
            </w:r>
            <w:r w:rsidRPr="001929F5">
              <w:rPr>
                <w:rFonts w:ascii="Times New Roman" w:eastAsia="Times New Roman" w:hAnsi="Times New Roman" w:cs="Times New Roman"/>
                <w:color w:val="000000"/>
                <w:lang w:val="es-CO" w:eastAsia="es-CO"/>
              </w:rPr>
              <w:t xml:space="preserve">a de Sistemas </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1</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Gerontologí</w:t>
            </w:r>
            <w:r w:rsidRPr="001929F5">
              <w:rPr>
                <w:rFonts w:ascii="Times New Roman" w:eastAsia="Times New Roman" w:hAnsi="Times New Roman" w:cs="Times New Roman"/>
                <w:color w:val="000000"/>
                <w:lang w:val="es-CO" w:eastAsia="es-CO"/>
              </w:rPr>
              <w:t xml:space="preserve">a </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1</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Esp</w:t>
            </w:r>
            <w:r>
              <w:rPr>
                <w:rFonts w:ascii="Times New Roman" w:eastAsia="Times New Roman" w:hAnsi="Times New Roman" w:cs="Times New Roman"/>
                <w:color w:val="000000"/>
                <w:lang w:val="es-CO" w:eastAsia="es-CO"/>
              </w:rPr>
              <w:t>ecialización en Pedagogía y Didá</w:t>
            </w:r>
            <w:r w:rsidRPr="001929F5">
              <w:rPr>
                <w:rFonts w:ascii="Times New Roman" w:eastAsia="Times New Roman" w:hAnsi="Times New Roman" w:cs="Times New Roman"/>
                <w:color w:val="000000"/>
                <w:lang w:val="es-CO" w:eastAsia="es-CO"/>
              </w:rPr>
              <w:t xml:space="preserve">ctica </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1</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 xml:space="preserve">Ingeniería Electrónica </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1</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Ingenierí</w:t>
            </w:r>
            <w:r w:rsidRPr="001929F5">
              <w:rPr>
                <w:rFonts w:ascii="Times New Roman" w:eastAsia="Times New Roman" w:hAnsi="Times New Roman" w:cs="Times New Roman"/>
                <w:color w:val="000000"/>
                <w:lang w:val="es-CO" w:eastAsia="es-CO"/>
              </w:rPr>
              <w:t>a Industrial</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1</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Licenciatura en Filosofía y Educación R</w:t>
            </w:r>
            <w:r w:rsidRPr="001929F5">
              <w:rPr>
                <w:rFonts w:ascii="Times New Roman" w:eastAsia="Times New Roman" w:hAnsi="Times New Roman" w:cs="Times New Roman"/>
                <w:color w:val="000000"/>
                <w:lang w:val="es-CO" w:eastAsia="es-CO"/>
              </w:rPr>
              <w:t>eligiosa</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5</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Licenciatura en Lenguas E</w:t>
            </w:r>
            <w:r w:rsidRPr="001929F5">
              <w:rPr>
                <w:rFonts w:ascii="Times New Roman" w:eastAsia="Times New Roman" w:hAnsi="Times New Roman" w:cs="Times New Roman"/>
                <w:color w:val="000000"/>
                <w:lang w:val="es-CO" w:eastAsia="es-CO"/>
              </w:rPr>
              <w:t xml:space="preserve">xtranjeras </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2</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Licenciatura en Matemá</w:t>
            </w:r>
            <w:r w:rsidRPr="001929F5">
              <w:rPr>
                <w:rFonts w:ascii="Times New Roman" w:eastAsia="Times New Roman" w:hAnsi="Times New Roman" w:cs="Times New Roman"/>
                <w:color w:val="000000"/>
                <w:lang w:val="es-CO" w:eastAsia="es-CO"/>
              </w:rPr>
              <w:t xml:space="preserve">ticas </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2</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Maestrí</w:t>
            </w:r>
            <w:r w:rsidRPr="001929F5">
              <w:rPr>
                <w:rFonts w:ascii="Times New Roman" w:eastAsia="Times New Roman" w:hAnsi="Times New Roman" w:cs="Times New Roman"/>
                <w:color w:val="000000"/>
                <w:lang w:val="es-CO" w:eastAsia="es-CO"/>
              </w:rPr>
              <w:t>a en Educación</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4</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Maestrí</w:t>
            </w:r>
            <w:r w:rsidRPr="001929F5">
              <w:rPr>
                <w:rFonts w:ascii="Times New Roman" w:eastAsia="Times New Roman" w:hAnsi="Times New Roman" w:cs="Times New Roman"/>
                <w:color w:val="000000"/>
                <w:lang w:val="es-CO" w:eastAsia="es-CO"/>
              </w:rPr>
              <w:t>a en Humanidades</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1</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Nutrición y Dieté</w:t>
            </w:r>
            <w:r w:rsidRPr="001929F5">
              <w:rPr>
                <w:rFonts w:ascii="Times New Roman" w:eastAsia="Times New Roman" w:hAnsi="Times New Roman" w:cs="Times New Roman"/>
                <w:color w:val="000000"/>
                <w:lang w:val="es-CO" w:eastAsia="es-CO"/>
              </w:rPr>
              <w:t xml:space="preserve">tica </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1</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Psicología</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3</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Tecnologí</w:t>
            </w:r>
            <w:r w:rsidRPr="001929F5">
              <w:rPr>
                <w:rFonts w:ascii="Times New Roman" w:eastAsia="Times New Roman" w:hAnsi="Times New Roman" w:cs="Times New Roman"/>
                <w:color w:val="000000"/>
                <w:lang w:val="es-CO" w:eastAsia="es-CO"/>
              </w:rPr>
              <w:t>a en Comercio Exterior</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1</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Teologí</w:t>
            </w:r>
            <w:r w:rsidRPr="001929F5">
              <w:rPr>
                <w:rFonts w:ascii="Times New Roman" w:eastAsia="Times New Roman" w:hAnsi="Times New Roman" w:cs="Times New Roman"/>
                <w:color w:val="000000"/>
                <w:lang w:val="es-CO" w:eastAsia="es-CO"/>
              </w:rPr>
              <w:t>a</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5</w:t>
            </w:r>
          </w:p>
        </w:tc>
      </w:tr>
      <w:tr w:rsidR="001929F5" w:rsidRPr="002E62D1" w:rsidTr="001929F5">
        <w:trPr>
          <w:trHeight w:val="300"/>
        </w:trPr>
        <w:tc>
          <w:tcPr>
            <w:tcW w:w="4526" w:type="dxa"/>
            <w:tcBorders>
              <w:top w:val="nil"/>
              <w:left w:val="single" w:sz="8" w:space="0" w:color="auto"/>
              <w:bottom w:val="single" w:sz="4"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Teologí</w:t>
            </w:r>
            <w:r w:rsidRPr="001929F5">
              <w:rPr>
                <w:rFonts w:ascii="Times New Roman" w:eastAsia="Times New Roman" w:hAnsi="Times New Roman" w:cs="Times New Roman"/>
                <w:color w:val="000000"/>
                <w:lang w:val="es-CO" w:eastAsia="es-CO"/>
              </w:rPr>
              <w:t>a Virtual</w:t>
            </w:r>
          </w:p>
        </w:tc>
        <w:tc>
          <w:tcPr>
            <w:tcW w:w="774" w:type="dxa"/>
            <w:tcBorders>
              <w:top w:val="nil"/>
              <w:left w:val="nil"/>
              <w:bottom w:val="single" w:sz="4"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14</w:t>
            </w:r>
          </w:p>
        </w:tc>
      </w:tr>
      <w:tr w:rsidR="001929F5" w:rsidRPr="002E62D1" w:rsidTr="001929F5">
        <w:trPr>
          <w:trHeight w:val="315"/>
        </w:trPr>
        <w:tc>
          <w:tcPr>
            <w:tcW w:w="4526" w:type="dxa"/>
            <w:tcBorders>
              <w:top w:val="nil"/>
              <w:left w:val="single" w:sz="8" w:space="0" w:color="auto"/>
              <w:bottom w:val="single" w:sz="8" w:space="0" w:color="auto"/>
              <w:right w:val="single" w:sz="4" w:space="0" w:color="auto"/>
            </w:tcBorders>
            <w:shd w:val="clear" w:color="auto" w:fill="auto"/>
            <w:noWrap/>
            <w:vAlign w:val="bottom"/>
            <w:hideMark/>
          </w:tcPr>
          <w:p w:rsidR="001929F5" w:rsidRPr="001929F5" w:rsidRDefault="001929F5" w:rsidP="00B51CF6">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Zootecni</w:t>
            </w:r>
            <w:r w:rsidRPr="001929F5">
              <w:rPr>
                <w:rFonts w:ascii="Times New Roman" w:eastAsia="Times New Roman" w:hAnsi="Times New Roman" w:cs="Times New Roman"/>
                <w:color w:val="000000"/>
                <w:lang w:val="es-CO" w:eastAsia="es-CO"/>
              </w:rPr>
              <w:t>a</w:t>
            </w:r>
          </w:p>
        </w:tc>
        <w:tc>
          <w:tcPr>
            <w:tcW w:w="774" w:type="dxa"/>
            <w:tcBorders>
              <w:top w:val="nil"/>
              <w:left w:val="nil"/>
              <w:bottom w:val="single" w:sz="8" w:space="0" w:color="auto"/>
              <w:right w:val="single" w:sz="8" w:space="0" w:color="auto"/>
            </w:tcBorders>
            <w:shd w:val="clear" w:color="auto" w:fill="auto"/>
            <w:noWrap/>
            <w:vAlign w:val="bottom"/>
            <w:hideMark/>
          </w:tcPr>
          <w:p w:rsidR="001929F5" w:rsidRPr="001929F5" w:rsidRDefault="001929F5" w:rsidP="00B51CF6">
            <w:pPr>
              <w:spacing w:after="0" w:line="240" w:lineRule="auto"/>
              <w:jc w:val="right"/>
              <w:rPr>
                <w:rFonts w:ascii="Times New Roman" w:eastAsia="Times New Roman" w:hAnsi="Times New Roman" w:cs="Times New Roman"/>
                <w:color w:val="000000"/>
                <w:lang w:val="es-CO" w:eastAsia="es-CO"/>
              </w:rPr>
            </w:pPr>
            <w:r w:rsidRPr="001929F5">
              <w:rPr>
                <w:rFonts w:ascii="Times New Roman" w:eastAsia="Times New Roman" w:hAnsi="Times New Roman" w:cs="Times New Roman"/>
                <w:color w:val="000000"/>
                <w:lang w:val="es-CO" w:eastAsia="es-CO"/>
              </w:rPr>
              <w:t>1</w:t>
            </w:r>
          </w:p>
        </w:tc>
      </w:tr>
    </w:tbl>
    <w:p w:rsidR="00940BE7" w:rsidRDefault="00940BE7" w:rsidP="001929F5">
      <w:pPr>
        <w:spacing w:after="0" w:line="360" w:lineRule="auto"/>
        <w:jc w:val="both"/>
        <w:rPr>
          <w:rFonts w:ascii="Times New Roman" w:hAnsi="Times New Roman" w:cs="Times New Roman"/>
          <w:sz w:val="24"/>
          <w:szCs w:val="24"/>
        </w:rPr>
      </w:pPr>
    </w:p>
    <w:p w:rsidR="001929F5" w:rsidRPr="00925BE9" w:rsidRDefault="001929F5" w:rsidP="001929F5">
      <w:pPr>
        <w:spacing w:after="0" w:line="360" w:lineRule="auto"/>
        <w:jc w:val="both"/>
        <w:rPr>
          <w:rFonts w:ascii="Times New Roman" w:hAnsi="Times New Roman" w:cs="Times New Roman"/>
          <w:sz w:val="24"/>
          <w:szCs w:val="24"/>
        </w:rPr>
      </w:pPr>
      <w:r w:rsidRPr="00925BE9">
        <w:rPr>
          <w:rFonts w:ascii="Times New Roman" w:hAnsi="Times New Roman" w:cs="Times New Roman"/>
          <w:sz w:val="24"/>
          <w:szCs w:val="24"/>
        </w:rPr>
        <w:t>Anexos y soportes</w:t>
      </w:r>
    </w:p>
    <w:p w:rsidR="00925BE9" w:rsidRPr="00925BE9" w:rsidRDefault="00925BE9" w:rsidP="001929F5">
      <w:pPr>
        <w:spacing w:after="0" w:line="360" w:lineRule="auto"/>
        <w:jc w:val="both"/>
        <w:rPr>
          <w:rFonts w:ascii="Times New Roman" w:hAnsi="Times New Roman" w:cs="Times New Roman"/>
          <w:sz w:val="24"/>
          <w:szCs w:val="24"/>
        </w:rPr>
      </w:pPr>
    </w:p>
    <w:p w:rsidR="001929F5" w:rsidRPr="00F71ED6"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Reglamento Estudiantil de Pregrado</w:t>
      </w:r>
    </w:p>
    <w:p w:rsidR="001929F5" w:rsidRPr="00F71ED6"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Reglamento Estudiantil de Posgrado</w:t>
      </w:r>
    </w:p>
    <w:p w:rsidR="001929F5" w:rsidRPr="00F71ED6"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Política de Internacionalización</w:t>
      </w:r>
    </w:p>
    <w:p w:rsidR="001929F5" w:rsidRPr="00F71ED6" w:rsidRDefault="001929F5" w:rsidP="001929F5">
      <w:pPr>
        <w:spacing w:after="0" w:line="360" w:lineRule="auto"/>
        <w:jc w:val="both"/>
        <w:rPr>
          <w:rFonts w:ascii="Times New Roman" w:hAnsi="Times New Roman" w:cs="Times New Roman"/>
          <w:sz w:val="24"/>
          <w:szCs w:val="24"/>
        </w:rPr>
      </w:pPr>
    </w:p>
    <w:p w:rsidR="001929F5" w:rsidRPr="00925BE9" w:rsidRDefault="001929F5" w:rsidP="001929F5">
      <w:pPr>
        <w:spacing w:after="0" w:line="360" w:lineRule="auto"/>
        <w:jc w:val="both"/>
        <w:rPr>
          <w:rFonts w:ascii="Times New Roman" w:hAnsi="Times New Roman" w:cs="Times New Roman"/>
          <w:sz w:val="24"/>
          <w:szCs w:val="24"/>
        </w:rPr>
      </w:pPr>
      <w:r w:rsidRPr="00925BE9">
        <w:rPr>
          <w:rFonts w:ascii="Times New Roman" w:hAnsi="Times New Roman" w:cs="Times New Roman"/>
          <w:sz w:val="24"/>
          <w:szCs w:val="24"/>
        </w:rPr>
        <w:t>Característica 6. Sistemas de estímulos y créditos para los estudiantes uconianos</w:t>
      </w:r>
    </w:p>
    <w:p w:rsidR="001929F5" w:rsidRPr="00925BE9" w:rsidRDefault="001929F5" w:rsidP="001929F5">
      <w:pPr>
        <w:spacing w:after="0" w:line="360" w:lineRule="auto"/>
        <w:jc w:val="both"/>
        <w:rPr>
          <w:rFonts w:ascii="Times New Roman" w:hAnsi="Times New Roman" w:cs="Times New Roman"/>
          <w:sz w:val="24"/>
          <w:szCs w:val="24"/>
        </w:rPr>
      </w:pPr>
    </w:p>
    <w:p w:rsidR="001929F5" w:rsidRPr="00925BE9" w:rsidRDefault="001929F5" w:rsidP="001929F5">
      <w:pPr>
        <w:pStyle w:val="Prrafodelista"/>
        <w:numPr>
          <w:ilvl w:val="0"/>
          <w:numId w:val="4"/>
        </w:numPr>
        <w:spacing w:after="0" w:line="360" w:lineRule="auto"/>
        <w:ind w:left="397" w:hanging="397"/>
        <w:jc w:val="both"/>
        <w:rPr>
          <w:rFonts w:ascii="Times New Roman" w:hAnsi="Times New Roman" w:cs="Times New Roman"/>
          <w:sz w:val="24"/>
          <w:szCs w:val="24"/>
        </w:rPr>
      </w:pPr>
      <w:r w:rsidRPr="00925BE9">
        <w:rPr>
          <w:rFonts w:ascii="Times New Roman" w:hAnsi="Times New Roman" w:cs="Times New Roman"/>
          <w:sz w:val="24"/>
          <w:szCs w:val="24"/>
        </w:rPr>
        <w:t>Cumplimiento transparente de los criterios para asignación de los apoyos estudiantiles y d)  Eficiente aplicación de sistemas de estímulo a través de programas tales como monitorías, asistencia de investigación, matrícula de honor, condonación de créditos, entre otros.</w:t>
      </w:r>
    </w:p>
    <w:p w:rsidR="001929F5" w:rsidRPr="00F71ED6" w:rsidRDefault="001929F5" w:rsidP="001929F5">
      <w:pPr>
        <w:pStyle w:val="Prrafodelista"/>
        <w:spacing w:after="0" w:line="360" w:lineRule="auto"/>
        <w:ind w:left="397"/>
        <w:jc w:val="both"/>
        <w:rPr>
          <w:rFonts w:ascii="Times New Roman" w:hAnsi="Times New Roman" w:cs="Times New Roman"/>
          <w:b/>
          <w:sz w:val="24"/>
          <w:szCs w:val="24"/>
        </w:rPr>
      </w:pPr>
    </w:p>
    <w:p w:rsidR="001929F5" w:rsidRPr="00F71ED6"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Los documentos institucionales en los que se encuentran los criterios para la asignación de apoyos a los estudiantes, son:</w:t>
      </w:r>
    </w:p>
    <w:p w:rsidR="001929F5" w:rsidRPr="00F71ED6" w:rsidRDefault="001929F5" w:rsidP="001929F5">
      <w:pPr>
        <w:spacing w:after="0" w:line="360" w:lineRule="auto"/>
        <w:jc w:val="both"/>
        <w:rPr>
          <w:rFonts w:ascii="Times New Roman" w:hAnsi="Times New Roman" w:cs="Times New Roman"/>
          <w:sz w:val="24"/>
          <w:szCs w:val="24"/>
        </w:rPr>
      </w:pPr>
    </w:p>
    <w:p w:rsidR="001929F5" w:rsidRPr="00F71ED6" w:rsidRDefault="001929F5" w:rsidP="001929F5">
      <w:pPr>
        <w:pStyle w:val="Prrafodelista"/>
        <w:numPr>
          <w:ilvl w:val="0"/>
          <w:numId w:val="14"/>
        </w:numPr>
        <w:spacing w:after="0" w:line="360" w:lineRule="auto"/>
        <w:ind w:left="397" w:hanging="397"/>
        <w:jc w:val="both"/>
        <w:rPr>
          <w:rFonts w:ascii="Times New Roman" w:hAnsi="Times New Roman" w:cs="Times New Roman"/>
          <w:sz w:val="24"/>
          <w:szCs w:val="24"/>
        </w:rPr>
      </w:pPr>
      <w:r w:rsidRPr="00F71ED6">
        <w:rPr>
          <w:rFonts w:ascii="Times New Roman" w:hAnsi="Times New Roman" w:cs="Times New Roman"/>
          <w:sz w:val="24"/>
          <w:szCs w:val="24"/>
        </w:rPr>
        <w:t>Reglamento Estudiantil de Pregrado</w:t>
      </w:r>
    </w:p>
    <w:p w:rsidR="001929F5" w:rsidRPr="00F71ED6" w:rsidRDefault="001929F5" w:rsidP="001929F5">
      <w:pPr>
        <w:pStyle w:val="Prrafodelista"/>
        <w:numPr>
          <w:ilvl w:val="0"/>
          <w:numId w:val="14"/>
        </w:numPr>
        <w:spacing w:after="0" w:line="360" w:lineRule="auto"/>
        <w:ind w:left="397" w:hanging="397"/>
        <w:jc w:val="both"/>
        <w:rPr>
          <w:rFonts w:ascii="Times New Roman" w:hAnsi="Times New Roman" w:cs="Times New Roman"/>
          <w:sz w:val="24"/>
          <w:szCs w:val="24"/>
        </w:rPr>
      </w:pPr>
      <w:r w:rsidRPr="00F71ED6">
        <w:rPr>
          <w:rFonts w:ascii="Times New Roman" w:hAnsi="Times New Roman" w:cs="Times New Roman"/>
          <w:sz w:val="24"/>
          <w:szCs w:val="24"/>
        </w:rPr>
        <w:t>Reglamento Estudiantil de Posgrados</w:t>
      </w:r>
    </w:p>
    <w:p w:rsidR="001929F5" w:rsidRPr="00F71ED6" w:rsidRDefault="001929F5" w:rsidP="001929F5">
      <w:pPr>
        <w:pStyle w:val="Prrafodelista"/>
        <w:numPr>
          <w:ilvl w:val="0"/>
          <w:numId w:val="14"/>
        </w:numPr>
        <w:spacing w:after="0" w:line="360" w:lineRule="auto"/>
        <w:ind w:left="397" w:hanging="397"/>
        <w:jc w:val="both"/>
        <w:rPr>
          <w:rFonts w:ascii="Times New Roman" w:hAnsi="Times New Roman" w:cs="Times New Roman"/>
          <w:sz w:val="24"/>
          <w:szCs w:val="24"/>
        </w:rPr>
      </w:pPr>
      <w:r w:rsidRPr="00F71ED6">
        <w:rPr>
          <w:rFonts w:ascii="Times New Roman" w:hAnsi="Times New Roman" w:cs="Times New Roman"/>
          <w:sz w:val="24"/>
          <w:szCs w:val="24"/>
        </w:rPr>
        <w:t>Reglamentación Monitorías Académicas</w:t>
      </w:r>
    </w:p>
    <w:p w:rsidR="001929F5" w:rsidRPr="00C05CD8" w:rsidRDefault="001929F5" w:rsidP="001929F5">
      <w:pPr>
        <w:pStyle w:val="Default"/>
        <w:numPr>
          <w:ilvl w:val="0"/>
          <w:numId w:val="14"/>
        </w:numPr>
        <w:ind w:left="426"/>
      </w:pPr>
      <w:r w:rsidRPr="00F71ED6">
        <w:rPr>
          <w:rFonts w:ascii="Times New Roman" w:hAnsi="Times New Roman" w:cs="Times New Roman"/>
        </w:rPr>
        <w:t>Reglamento de Subsidios</w:t>
      </w:r>
      <w:r>
        <w:rPr>
          <w:rFonts w:ascii="Times New Roman" w:hAnsi="Times New Roman" w:cs="Times New Roman"/>
        </w:rPr>
        <w:t xml:space="preserve"> </w:t>
      </w:r>
      <w:r w:rsidR="00925BE9">
        <w:rPr>
          <w:rFonts w:ascii="Times New Roman" w:hAnsi="Times New Roman" w:cs="Times New Roman"/>
        </w:rPr>
        <w:t>-</w:t>
      </w:r>
      <w:r>
        <w:rPr>
          <w:rFonts w:ascii="Times New Roman" w:hAnsi="Times New Roman" w:cs="Times New Roman"/>
        </w:rPr>
        <w:t xml:space="preserve"> Acuerdo CD-003 del 27 de febrero de 2014</w:t>
      </w:r>
    </w:p>
    <w:p w:rsidR="001929F5" w:rsidRPr="00F71ED6" w:rsidRDefault="001929F5" w:rsidP="001929F5">
      <w:pPr>
        <w:autoSpaceDE w:val="0"/>
        <w:autoSpaceDN w:val="0"/>
        <w:adjustRightInd w:val="0"/>
        <w:spacing w:after="0" w:line="240" w:lineRule="auto"/>
        <w:rPr>
          <w:rFonts w:ascii="Times New Roman" w:hAnsi="Times New Roman" w:cs="Times New Roman"/>
          <w:sz w:val="24"/>
          <w:szCs w:val="24"/>
        </w:rPr>
      </w:pPr>
      <w:r w:rsidRPr="00C05CD8">
        <w:rPr>
          <w:rFonts w:ascii="Gisha" w:hAnsi="Gisha" w:cs="Gisha"/>
          <w:color w:val="000000"/>
          <w:sz w:val="24"/>
          <w:szCs w:val="24"/>
          <w:lang w:val="es-CO"/>
        </w:rPr>
        <w:t xml:space="preserve"> </w:t>
      </w:r>
    </w:p>
    <w:p w:rsidR="001929F5" w:rsidRPr="00F71ED6" w:rsidRDefault="001929F5" w:rsidP="001929F5">
      <w:pPr>
        <w:spacing w:after="0" w:line="360" w:lineRule="auto"/>
        <w:jc w:val="both"/>
        <w:rPr>
          <w:rFonts w:ascii="Times New Roman" w:hAnsi="Times New Roman" w:cs="Times New Roman"/>
          <w:sz w:val="24"/>
          <w:szCs w:val="24"/>
        </w:rPr>
      </w:pPr>
    </w:p>
    <w:p w:rsidR="001929F5" w:rsidRPr="00F71ED6"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En el Reglamento Estudiantil de Pregrado, Artículo 64, que trata de las modalidades de estímulos, se puede observar lo dispuesto para la concesión de la beca equivalente al cien</w:t>
      </w:r>
      <w:r w:rsidR="00925BE9">
        <w:rPr>
          <w:rFonts w:ascii="Times New Roman" w:hAnsi="Times New Roman" w:cs="Times New Roman"/>
          <w:sz w:val="24"/>
          <w:szCs w:val="24"/>
        </w:rPr>
        <w:t>to</w:t>
      </w:r>
      <w:r w:rsidRPr="00F71ED6">
        <w:rPr>
          <w:rFonts w:ascii="Times New Roman" w:hAnsi="Times New Roman" w:cs="Times New Roman"/>
          <w:sz w:val="24"/>
          <w:szCs w:val="24"/>
        </w:rPr>
        <w:t xml:space="preserve"> por ciento de la matrícula, otorgada al estudiante con el mejor promedio acumulado de todos los programas, y la beca equivalente al cincuenta por ciento del valor de la matrícula, concedida a aquellos estudiantes que hayan obtenido el mejor p</w:t>
      </w:r>
      <w:r w:rsidR="00925BE9">
        <w:rPr>
          <w:rFonts w:ascii="Times New Roman" w:hAnsi="Times New Roman" w:cs="Times New Roman"/>
          <w:sz w:val="24"/>
          <w:szCs w:val="24"/>
        </w:rPr>
        <w:t xml:space="preserve">romedio ponderado del semestre </w:t>
      </w:r>
      <w:r w:rsidRPr="00F71ED6">
        <w:rPr>
          <w:rFonts w:ascii="Times New Roman" w:hAnsi="Times New Roman" w:cs="Times New Roman"/>
          <w:sz w:val="24"/>
          <w:szCs w:val="24"/>
        </w:rPr>
        <w:t>e</w:t>
      </w:r>
      <w:r w:rsidR="00925BE9">
        <w:rPr>
          <w:rFonts w:ascii="Times New Roman" w:hAnsi="Times New Roman" w:cs="Times New Roman"/>
          <w:sz w:val="24"/>
          <w:szCs w:val="24"/>
        </w:rPr>
        <w:t>n</w:t>
      </w:r>
      <w:r w:rsidRPr="00F71ED6">
        <w:rPr>
          <w:rFonts w:ascii="Times New Roman" w:hAnsi="Times New Roman" w:cs="Times New Roman"/>
          <w:sz w:val="24"/>
          <w:szCs w:val="24"/>
        </w:rPr>
        <w:t xml:space="preserve"> cada programa académico.</w:t>
      </w:r>
    </w:p>
    <w:p w:rsidR="001929F5" w:rsidRPr="00F71ED6" w:rsidRDefault="001929F5" w:rsidP="001929F5">
      <w:pPr>
        <w:spacing w:after="0" w:line="360" w:lineRule="auto"/>
        <w:jc w:val="both"/>
        <w:rPr>
          <w:rFonts w:ascii="Times New Roman" w:hAnsi="Times New Roman" w:cs="Times New Roman"/>
          <w:sz w:val="24"/>
          <w:szCs w:val="24"/>
        </w:rPr>
      </w:pPr>
    </w:p>
    <w:p w:rsidR="001929F5"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Otro tipo de incenti</w:t>
      </w:r>
      <w:r w:rsidR="00925BE9">
        <w:rPr>
          <w:rFonts w:ascii="Times New Roman" w:hAnsi="Times New Roman" w:cs="Times New Roman"/>
          <w:sz w:val="24"/>
          <w:szCs w:val="24"/>
        </w:rPr>
        <w:t>vo que contempla la Universidad</w:t>
      </w:r>
      <w:r w:rsidRPr="00F71ED6">
        <w:rPr>
          <w:rFonts w:ascii="Times New Roman" w:hAnsi="Times New Roman" w:cs="Times New Roman"/>
          <w:sz w:val="24"/>
          <w:szCs w:val="24"/>
        </w:rPr>
        <w:t xml:space="preserve"> es el que se les otorga a los estudiantes que, de acuerdo con sus competencias y desempeño en el programa, realizan actividades de acompañamiento académico en una asignatura</w:t>
      </w:r>
      <w:r w:rsidR="00925BE9">
        <w:rPr>
          <w:rFonts w:ascii="Times New Roman" w:hAnsi="Times New Roman" w:cs="Times New Roman"/>
          <w:sz w:val="24"/>
          <w:szCs w:val="24"/>
        </w:rPr>
        <w:t>, es decir, la monitorí</w:t>
      </w:r>
      <w:r w:rsidRPr="00F71ED6">
        <w:rPr>
          <w:rFonts w:ascii="Times New Roman" w:hAnsi="Times New Roman" w:cs="Times New Roman"/>
          <w:sz w:val="24"/>
          <w:szCs w:val="24"/>
        </w:rPr>
        <w:t xml:space="preserve">a. Todo lo que respecta </w:t>
      </w:r>
      <w:r w:rsidR="00925BE9">
        <w:rPr>
          <w:rFonts w:ascii="Times New Roman" w:hAnsi="Times New Roman" w:cs="Times New Roman"/>
          <w:sz w:val="24"/>
          <w:szCs w:val="24"/>
        </w:rPr>
        <w:t>a esta figura se encuentra en el</w:t>
      </w:r>
      <w:r w:rsidRPr="00F71ED6">
        <w:rPr>
          <w:rFonts w:ascii="Times New Roman" w:hAnsi="Times New Roman" w:cs="Times New Roman"/>
          <w:sz w:val="24"/>
          <w:szCs w:val="24"/>
        </w:rPr>
        <w:t xml:space="preserve"> Reglament</w:t>
      </w:r>
      <w:r w:rsidR="00925BE9">
        <w:rPr>
          <w:rFonts w:ascii="Times New Roman" w:hAnsi="Times New Roman" w:cs="Times New Roman"/>
          <w:sz w:val="24"/>
          <w:szCs w:val="24"/>
        </w:rPr>
        <w:t>o</w:t>
      </w:r>
      <w:r w:rsidRPr="00F71ED6">
        <w:rPr>
          <w:rFonts w:ascii="Times New Roman" w:hAnsi="Times New Roman" w:cs="Times New Roman"/>
          <w:sz w:val="24"/>
          <w:szCs w:val="24"/>
        </w:rPr>
        <w:t xml:space="preserve"> de Monitorías Académicas</w:t>
      </w:r>
      <w:r w:rsidR="00925BE9">
        <w:rPr>
          <w:rFonts w:ascii="Times New Roman" w:hAnsi="Times New Roman" w:cs="Times New Roman"/>
          <w:sz w:val="24"/>
          <w:szCs w:val="24"/>
        </w:rPr>
        <w:t>, en cuyo artículo 4 se establece que</w:t>
      </w:r>
      <w:r w:rsidRPr="00F71ED6">
        <w:rPr>
          <w:rFonts w:ascii="Times New Roman" w:hAnsi="Times New Roman" w:cs="Times New Roman"/>
          <w:sz w:val="24"/>
          <w:szCs w:val="24"/>
        </w:rPr>
        <w:t xml:space="preserve"> “</w:t>
      </w:r>
      <w:r w:rsidRPr="00F71ED6">
        <w:rPr>
          <w:rFonts w:ascii="Times New Roman" w:hAnsi="Times New Roman" w:cs="Times New Roman"/>
          <w:i/>
          <w:sz w:val="24"/>
          <w:szCs w:val="24"/>
        </w:rPr>
        <w:t xml:space="preserve">como estímulo económico por el servicio social de monitorías, se concede por éste semestre a los monitores nombrados, el otorgamiento de descuento equivalente al cincuenta por ciento (50%) del valor de la matrícula, hasta un máximo de un millón doscientos </w:t>
      </w:r>
      <w:r>
        <w:rPr>
          <w:rFonts w:ascii="Times New Roman" w:hAnsi="Times New Roman" w:cs="Times New Roman"/>
          <w:i/>
          <w:sz w:val="24"/>
          <w:szCs w:val="24"/>
        </w:rPr>
        <w:t xml:space="preserve">mil </w:t>
      </w:r>
      <w:r w:rsidRPr="00F71ED6">
        <w:rPr>
          <w:rFonts w:ascii="Times New Roman" w:hAnsi="Times New Roman" w:cs="Times New Roman"/>
          <w:i/>
          <w:sz w:val="24"/>
          <w:szCs w:val="24"/>
        </w:rPr>
        <w:t>pesos m.l. ($1.200.000). El descuento se hará efectivo sólo al finalizar el período académico, siempre y cuando se evidencie en la evaluación de desempeño, la satisfacción y cumplimiento de las funciones y responsabilidades que cada monitor debió cumplir en desarrollo del servicio social del estudiantado asignado, de lo contrario se generará cuenta de cobro a su cargo”</w:t>
      </w:r>
      <w:r w:rsidRPr="00F71ED6">
        <w:rPr>
          <w:rFonts w:ascii="Times New Roman" w:hAnsi="Times New Roman" w:cs="Times New Roman"/>
          <w:sz w:val="24"/>
          <w:szCs w:val="24"/>
        </w:rPr>
        <w:t xml:space="preserve">. </w:t>
      </w:r>
    </w:p>
    <w:p w:rsidR="001929F5" w:rsidRDefault="001929F5" w:rsidP="001929F5">
      <w:pPr>
        <w:spacing w:after="0" w:line="360" w:lineRule="auto"/>
        <w:jc w:val="both"/>
        <w:rPr>
          <w:rFonts w:ascii="Times New Roman" w:hAnsi="Times New Roman" w:cs="Times New Roman"/>
          <w:sz w:val="24"/>
          <w:szCs w:val="24"/>
        </w:rPr>
      </w:pPr>
    </w:p>
    <w:p w:rsidR="001929F5" w:rsidRDefault="001929F5" w:rsidP="001929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925BE9">
        <w:rPr>
          <w:rFonts w:ascii="Times New Roman" w:hAnsi="Times New Roman" w:cs="Times New Roman"/>
          <w:sz w:val="24"/>
          <w:szCs w:val="24"/>
        </w:rPr>
        <w:t>as monitorí</w:t>
      </w:r>
      <w:r w:rsidRPr="00F71ED6">
        <w:rPr>
          <w:rFonts w:ascii="Times New Roman" w:hAnsi="Times New Roman" w:cs="Times New Roman"/>
          <w:sz w:val="24"/>
          <w:szCs w:val="24"/>
        </w:rPr>
        <w:t xml:space="preserve">as  de estudiantes </w:t>
      </w:r>
      <w:r w:rsidR="00925BE9">
        <w:rPr>
          <w:rFonts w:ascii="Times New Roman" w:hAnsi="Times New Roman" w:cs="Times New Roman"/>
          <w:sz w:val="24"/>
          <w:szCs w:val="24"/>
        </w:rPr>
        <w:t xml:space="preserve">se dividen en </w:t>
      </w:r>
      <w:r w:rsidR="00925BE9" w:rsidRPr="00925BE9">
        <w:rPr>
          <w:rFonts w:ascii="Times New Roman" w:hAnsi="Times New Roman" w:cs="Times New Roman"/>
          <w:i/>
          <w:sz w:val="24"/>
          <w:szCs w:val="24"/>
        </w:rPr>
        <w:t>monitorí</w:t>
      </w:r>
      <w:r w:rsidRPr="00925BE9">
        <w:rPr>
          <w:rFonts w:ascii="Times New Roman" w:hAnsi="Times New Roman" w:cs="Times New Roman"/>
          <w:i/>
          <w:sz w:val="24"/>
          <w:szCs w:val="24"/>
        </w:rPr>
        <w:t>as de práctica</w:t>
      </w:r>
      <w:r w:rsidR="00925BE9">
        <w:rPr>
          <w:rFonts w:ascii="Times New Roman" w:hAnsi="Times New Roman" w:cs="Times New Roman"/>
          <w:sz w:val="24"/>
          <w:szCs w:val="24"/>
        </w:rPr>
        <w:t xml:space="preserve"> y </w:t>
      </w:r>
      <w:r w:rsidR="00925BE9" w:rsidRPr="00925BE9">
        <w:rPr>
          <w:rFonts w:ascii="Times New Roman" w:hAnsi="Times New Roman" w:cs="Times New Roman"/>
          <w:i/>
          <w:sz w:val="24"/>
          <w:szCs w:val="24"/>
        </w:rPr>
        <w:t>monitorí</w:t>
      </w:r>
      <w:r w:rsidRPr="00925BE9">
        <w:rPr>
          <w:rFonts w:ascii="Times New Roman" w:hAnsi="Times New Roman" w:cs="Times New Roman"/>
          <w:i/>
          <w:sz w:val="24"/>
          <w:szCs w:val="24"/>
        </w:rPr>
        <w:t>as de asignatura</w:t>
      </w:r>
      <w:r>
        <w:rPr>
          <w:rFonts w:ascii="Times New Roman" w:hAnsi="Times New Roman" w:cs="Times New Roman"/>
          <w:sz w:val="24"/>
          <w:szCs w:val="24"/>
        </w:rPr>
        <w:t>.</w:t>
      </w:r>
    </w:p>
    <w:p w:rsidR="001929F5" w:rsidRPr="00F71ED6" w:rsidRDefault="001929F5" w:rsidP="001929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promedio de monitores de práctica por semestre es de 35</w:t>
      </w:r>
      <w:r w:rsidRPr="00F71ED6">
        <w:rPr>
          <w:rFonts w:ascii="Times New Roman" w:hAnsi="Times New Roman" w:cs="Times New Roman"/>
          <w:sz w:val="24"/>
          <w:szCs w:val="24"/>
        </w:rPr>
        <w:t xml:space="preserve"> estudi</w:t>
      </w:r>
      <w:r>
        <w:rPr>
          <w:rFonts w:ascii="Times New Roman" w:hAnsi="Times New Roman" w:cs="Times New Roman"/>
          <w:sz w:val="24"/>
          <w:szCs w:val="24"/>
        </w:rPr>
        <w:t xml:space="preserve">antes, tal como se </w:t>
      </w:r>
      <w:r w:rsidR="00644616">
        <w:rPr>
          <w:rFonts w:ascii="Times New Roman" w:hAnsi="Times New Roman" w:cs="Times New Roman"/>
          <w:sz w:val="24"/>
          <w:szCs w:val="24"/>
        </w:rPr>
        <w:t>muestra en la tabla 18.</w:t>
      </w:r>
      <w:r w:rsidRPr="00F71ED6">
        <w:rPr>
          <w:rFonts w:ascii="Times New Roman" w:hAnsi="Times New Roman" w:cs="Times New Roman"/>
          <w:sz w:val="24"/>
          <w:szCs w:val="24"/>
        </w:rPr>
        <w:t xml:space="preserve"> </w:t>
      </w:r>
    </w:p>
    <w:p w:rsidR="001929F5" w:rsidRDefault="001929F5" w:rsidP="001929F5">
      <w:pPr>
        <w:spacing w:after="0" w:line="360" w:lineRule="auto"/>
        <w:jc w:val="both"/>
        <w:rPr>
          <w:rFonts w:ascii="Times New Roman" w:hAnsi="Times New Roman" w:cs="Times New Roman"/>
          <w:sz w:val="24"/>
          <w:szCs w:val="24"/>
        </w:rPr>
      </w:pPr>
    </w:p>
    <w:tbl>
      <w:tblPr>
        <w:tblpPr w:leftFromText="141" w:rightFromText="141" w:vertAnchor="text" w:horzAnchor="margin" w:tblpY="316"/>
        <w:tblW w:w="0" w:type="auto"/>
        <w:tblCellMar>
          <w:left w:w="0" w:type="dxa"/>
          <w:right w:w="0" w:type="dxa"/>
        </w:tblCellMar>
        <w:tblLook w:val="04A0" w:firstRow="1" w:lastRow="0" w:firstColumn="1" w:lastColumn="0" w:noHBand="0" w:noVBand="1"/>
      </w:tblPr>
      <w:tblGrid>
        <w:gridCol w:w="5949"/>
      </w:tblGrid>
      <w:tr w:rsidR="00644616" w:rsidRPr="003A7A1A" w:rsidTr="00644616">
        <w:trPr>
          <w:trHeight w:val="841"/>
        </w:trPr>
        <w:tc>
          <w:tcPr>
            <w:tcW w:w="5949" w:type="dxa"/>
            <w:tcBorders>
              <w:top w:val="single" w:sz="4" w:space="0" w:color="auto"/>
              <w:left w:val="single" w:sz="4" w:space="0" w:color="auto"/>
              <w:right w:val="single" w:sz="4" w:space="0" w:color="auto"/>
            </w:tcBorders>
            <w:shd w:val="clear" w:color="auto" w:fill="FFFFFF"/>
            <w:tcMar>
              <w:top w:w="0" w:type="dxa"/>
              <w:left w:w="45" w:type="dxa"/>
              <w:bottom w:w="0" w:type="dxa"/>
              <w:right w:w="45" w:type="dxa"/>
            </w:tcMar>
            <w:vAlign w:val="center"/>
            <w:hideMark/>
          </w:tcPr>
          <w:p w:rsidR="00644616" w:rsidRPr="00644616" w:rsidRDefault="00644616" w:rsidP="00644616">
            <w:pPr>
              <w:autoSpaceDE w:val="0"/>
              <w:autoSpaceDN w:val="0"/>
              <w:spacing w:after="0" w:line="240" w:lineRule="auto"/>
              <w:jc w:val="center"/>
              <w:rPr>
                <w:rFonts w:ascii="Times New Roman" w:eastAsia="Times New Roman" w:hAnsi="Times New Roman" w:cs="Times New Roman"/>
                <w:lang w:eastAsia="es-ES"/>
              </w:rPr>
            </w:pPr>
          </w:p>
        </w:tc>
      </w:tr>
    </w:tbl>
    <w:p w:rsidR="00644616" w:rsidRDefault="00644616" w:rsidP="001929F5">
      <w:pPr>
        <w:spacing w:after="0" w:line="360" w:lineRule="auto"/>
        <w:jc w:val="both"/>
        <w:rPr>
          <w:rFonts w:ascii="Times New Roman" w:hAnsi="Times New Roman" w:cs="Times New Roman"/>
          <w:sz w:val="20"/>
          <w:szCs w:val="20"/>
        </w:rPr>
      </w:pPr>
      <w:r w:rsidRPr="00644616">
        <w:rPr>
          <w:rFonts w:ascii="Times New Roman" w:hAnsi="Times New Roman" w:cs="Times New Roman"/>
          <w:i/>
          <w:sz w:val="20"/>
          <w:szCs w:val="20"/>
        </w:rPr>
        <w:t>Tabla 18</w:t>
      </w:r>
      <w:r>
        <w:rPr>
          <w:rFonts w:ascii="Times New Roman" w:hAnsi="Times New Roman" w:cs="Times New Roman"/>
          <w:sz w:val="20"/>
          <w:szCs w:val="20"/>
        </w:rPr>
        <w:t>. Número de monitores de práctica por semestre</w:t>
      </w:r>
    </w:p>
    <w:tbl>
      <w:tblPr>
        <w:tblpPr w:leftFromText="141" w:rightFromText="141" w:vertAnchor="text" w:horzAnchor="margin" w:tblpY="316"/>
        <w:tblW w:w="0" w:type="auto"/>
        <w:tblCellMar>
          <w:left w:w="0" w:type="dxa"/>
          <w:right w:w="0" w:type="dxa"/>
        </w:tblCellMar>
        <w:tblLook w:val="04A0" w:firstRow="1" w:lastRow="0" w:firstColumn="1" w:lastColumn="0" w:noHBand="0" w:noVBand="1"/>
      </w:tblPr>
      <w:tblGrid>
        <w:gridCol w:w="846"/>
        <w:gridCol w:w="850"/>
        <w:gridCol w:w="851"/>
        <w:gridCol w:w="850"/>
        <w:gridCol w:w="851"/>
        <w:gridCol w:w="850"/>
        <w:gridCol w:w="851"/>
      </w:tblGrid>
      <w:tr w:rsidR="00644616" w:rsidRPr="003A7A1A" w:rsidTr="00B51CF6">
        <w:trPr>
          <w:trHeight w:val="523"/>
        </w:trPr>
        <w:tc>
          <w:tcPr>
            <w:tcW w:w="846" w:type="dxa"/>
            <w:tcBorders>
              <w:top w:val="single" w:sz="4" w:space="0" w:color="auto"/>
              <w:left w:val="single" w:sz="8" w:space="0" w:color="auto"/>
              <w:bottom w:val="single" w:sz="8" w:space="0" w:color="auto"/>
              <w:right w:val="single" w:sz="8" w:space="0" w:color="auto"/>
            </w:tcBorders>
            <w:tcMar>
              <w:top w:w="0" w:type="dxa"/>
              <w:left w:w="45" w:type="dxa"/>
              <w:bottom w:w="0" w:type="dxa"/>
              <w:right w:w="45" w:type="dxa"/>
            </w:tcMar>
            <w:vAlign w:val="bottom"/>
            <w:hideMark/>
          </w:tcPr>
          <w:p w:rsidR="00644616" w:rsidRPr="00644616" w:rsidRDefault="00644616" w:rsidP="00B51CF6">
            <w:pPr>
              <w:autoSpaceDE w:val="0"/>
              <w:autoSpaceDN w:val="0"/>
              <w:spacing w:after="0" w:line="240" w:lineRule="auto"/>
              <w:jc w:val="center"/>
              <w:rPr>
                <w:rFonts w:ascii="Times New Roman" w:eastAsia="Times New Roman" w:hAnsi="Times New Roman" w:cs="Times New Roman"/>
                <w:lang w:eastAsia="es-ES"/>
              </w:rPr>
            </w:pPr>
            <w:r w:rsidRPr="00644616">
              <w:rPr>
                <w:rFonts w:ascii="Times New Roman" w:eastAsia="Times New Roman" w:hAnsi="Times New Roman" w:cs="Times New Roman"/>
                <w:bCs/>
                <w:color w:val="000000"/>
                <w:lang w:val="es-CO" w:eastAsia="es-ES"/>
              </w:rPr>
              <w:t>1-2013</w:t>
            </w:r>
          </w:p>
        </w:tc>
        <w:tc>
          <w:tcPr>
            <w:tcW w:w="850" w:type="dxa"/>
            <w:tcBorders>
              <w:top w:val="single" w:sz="4" w:space="0" w:color="auto"/>
              <w:left w:val="nil"/>
              <w:bottom w:val="single" w:sz="8" w:space="0" w:color="auto"/>
              <w:right w:val="single" w:sz="8" w:space="0" w:color="auto"/>
            </w:tcBorders>
            <w:tcMar>
              <w:top w:w="0" w:type="dxa"/>
              <w:left w:w="45" w:type="dxa"/>
              <w:bottom w:w="0" w:type="dxa"/>
              <w:right w:w="45" w:type="dxa"/>
            </w:tcMar>
            <w:vAlign w:val="bottom"/>
            <w:hideMark/>
          </w:tcPr>
          <w:p w:rsidR="00644616" w:rsidRPr="00644616" w:rsidRDefault="00644616" w:rsidP="00B51CF6">
            <w:pPr>
              <w:autoSpaceDE w:val="0"/>
              <w:autoSpaceDN w:val="0"/>
              <w:spacing w:after="0" w:line="240" w:lineRule="auto"/>
              <w:jc w:val="center"/>
              <w:rPr>
                <w:rFonts w:ascii="Times New Roman" w:eastAsia="Times New Roman" w:hAnsi="Times New Roman" w:cs="Times New Roman"/>
                <w:lang w:eastAsia="es-ES"/>
              </w:rPr>
            </w:pPr>
            <w:r w:rsidRPr="00644616">
              <w:rPr>
                <w:rFonts w:ascii="Times New Roman" w:eastAsia="Times New Roman" w:hAnsi="Times New Roman" w:cs="Times New Roman"/>
                <w:bCs/>
                <w:color w:val="000000"/>
                <w:lang w:val="es-CO" w:eastAsia="es-ES"/>
              </w:rPr>
              <w:t>2-2013</w:t>
            </w:r>
          </w:p>
        </w:tc>
        <w:tc>
          <w:tcPr>
            <w:tcW w:w="851" w:type="dxa"/>
            <w:tcBorders>
              <w:top w:val="single" w:sz="4" w:space="0" w:color="auto"/>
              <w:left w:val="nil"/>
              <w:bottom w:val="single" w:sz="8" w:space="0" w:color="auto"/>
              <w:right w:val="single" w:sz="8" w:space="0" w:color="auto"/>
            </w:tcBorders>
            <w:tcMar>
              <w:top w:w="0" w:type="dxa"/>
              <w:left w:w="45" w:type="dxa"/>
              <w:bottom w:w="0" w:type="dxa"/>
              <w:right w:w="45" w:type="dxa"/>
            </w:tcMar>
            <w:vAlign w:val="bottom"/>
            <w:hideMark/>
          </w:tcPr>
          <w:p w:rsidR="00644616" w:rsidRPr="00644616" w:rsidRDefault="00644616" w:rsidP="00B51CF6">
            <w:pPr>
              <w:autoSpaceDE w:val="0"/>
              <w:autoSpaceDN w:val="0"/>
              <w:spacing w:after="0" w:line="240" w:lineRule="auto"/>
              <w:jc w:val="center"/>
              <w:rPr>
                <w:rFonts w:ascii="Times New Roman" w:eastAsia="Times New Roman" w:hAnsi="Times New Roman" w:cs="Times New Roman"/>
                <w:lang w:eastAsia="es-ES"/>
              </w:rPr>
            </w:pPr>
            <w:r w:rsidRPr="00644616">
              <w:rPr>
                <w:rFonts w:ascii="Times New Roman" w:eastAsia="Times New Roman" w:hAnsi="Times New Roman" w:cs="Times New Roman"/>
                <w:bCs/>
                <w:color w:val="000000"/>
                <w:lang w:val="es-CO" w:eastAsia="es-ES"/>
              </w:rPr>
              <w:t>1-2014</w:t>
            </w:r>
          </w:p>
        </w:tc>
        <w:tc>
          <w:tcPr>
            <w:tcW w:w="850" w:type="dxa"/>
            <w:tcBorders>
              <w:top w:val="single" w:sz="4" w:space="0" w:color="auto"/>
              <w:left w:val="nil"/>
              <w:bottom w:val="single" w:sz="8" w:space="0" w:color="auto"/>
              <w:right w:val="single" w:sz="8" w:space="0" w:color="auto"/>
            </w:tcBorders>
            <w:tcMar>
              <w:top w:w="0" w:type="dxa"/>
              <w:left w:w="45" w:type="dxa"/>
              <w:bottom w:w="0" w:type="dxa"/>
              <w:right w:w="45" w:type="dxa"/>
            </w:tcMar>
            <w:vAlign w:val="bottom"/>
            <w:hideMark/>
          </w:tcPr>
          <w:p w:rsidR="00644616" w:rsidRPr="00644616" w:rsidRDefault="00644616" w:rsidP="00B51CF6">
            <w:pPr>
              <w:autoSpaceDE w:val="0"/>
              <w:autoSpaceDN w:val="0"/>
              <w:spacing w:after="0" w:line="240" w:lineRule="auto"/>
              <w:jc w:val="center"/>
              <w:rPr>
                <w:rFonts w:ascii="Times New Roman" w:eastAsia="Times New Roman" w:hAnsi="Times New Roman" w:cs="Times New Roman"/>
                <w:lang w:eastAsia="es-ES"/>
              </w:rPr>
            </w:pPr>
            <w:r w:rsidRPr="00644616">
              <w:rPr>
                <w:rFonts w:ascii="Times New Roman" w:eastAsia="Times New Roman" w:hAnsi="Times New Roman" w:cs="Times New Roman"/>
                <w:bCs/>
                <w:color w:val="000000"/>
                <w:lang w:val="es-CO" w:eastAsia="es-ES"/>
              </w:rPr>
              <w:t>2-2014</w:t>
            </w:r>
          </w:p>
        </w:tc>
        <w:tc>
          <w:tcPr>
            <w:tcW w:w="851" w:type="dxa"/>
            <w:tcBorders>
              <w:top w:val="single" w:sz="4" w:space="0" w:color="auto"/>
              <w:left w:val="nil"/>
              <w:bottom w:val="single" w:sz="8" w:space="0" w:color="auto"/>
              <w:right w:val="single" w:sz="8" w:space="0" w:color="auto"/>
            </w:tcBorders>
            <w:tcMar>
              <w:top w:w="0" w:type="dxa"/>
              <w:left w:w="45" w:type="dxa"/>
              <w:bottom w:w="0" w:type="dxa"/>
              <w:right w:w="45" w:type="dxa"/>
            </w:tcMar>
            <w:vAlign w:val="bottom"/>
            <w:hideMark/>
          </w:tcPr>
          <w:p w:rsidR="00644616" w:rsidRPr="00644616" w:rsidRDefault="00644616" w:rsidP="00B51CF6">
            <w:pPr>
              <w:autoSpaceDE w:val="0"/>
              <w:autoSpaceDN w:val="0"/>
              <w:spacing w:after="0" w:line="240" w:lineRule="auto"/>
              <w:jc w:val="center"/>
              <w:rPr>
                <w:rFonts w:ascii="Times New Roman" w:eastAsia="Times New Roman" w:hAnsi="Times New Roman" w:cs="Times New Roman"/>
                <w:lang w:eastAsia="es-ES"/>
              </w:rPr>
            </w:pPr>
            <w:r w:rsidRPr="00644616">
              <w:rPr>
                <w:rFonts w:ascii="Times New Roman" w:eastAsia="Times New Roman" w:hAnsi="Times New Roman" w:cs="Times New Roman"/>
                <w:bCs/>
                <w:color w:val="000000"/>
                <w:lang w:val="es-CO" w:eastAsia="es-ES"/>
              </w:rPr>
              <w:t>1-2015</w:t>
            </w:r>
          </w:p>
        </w:tc>
        <w:tc>
          <w:tcPr>
            <w:tcW w:w="850" w:type="dxa"/>
            <w:tcBorders>
              <w:top w:val="single" w:sz="4" w:space="0" w:color="auto"/>
              <w:left w:val="nil"/>
              <w:bottom w:val="single" w:sz="8" w:space="0" w:color="auto"/>
              <w:right w:val="single" w:sz="8" w:space="0" w:color="auto"/>
            </w:tcBorders>
            <w:tcMar>
              <w:top w:w="0" w:type="dxa"/>
              <w:left w:w="45" w:type="dxa"/>
              <w:bottom w:w="0" w:type="dxa"/>
              <w:right w:w="45" w:type="dxa"/>
            </w:tcMar>
            <w:vAlign w:val="bottom"/>
            <w:hideMark/>
          </w:tcPr>
          <w:p w:rsidR="00644616" w:rsidRPr="00644616" w:rsidRDefault="00644616" w:rsidP="00B51CF6">
            <w:pPr>
              <w:autoSpaceDE w:val="0"/>
              <w:autoSpaceDN w:val="0"/>
              <w:spacing w:after="0" w:line="240" w:lineRule="auto"/>
              <w:jc w:val="center"/>
              <w:rPr>
                <w:rFonts w:ascii="Times New Roman" w:eastAsia="Times New Roman" w:hAnsi="Times New Roman" w:cs="Times New Roman"/>
                <w:lang w:eastAsia="es-ES"/>
              </w:rPr>
            </w:pPr>
            <w:r w:rsidRPr="00644616">
              <w:rPr>
                <w:rFonts w:ascii="Times New Roman" w:eastAsia="Times New Roman" w:hAnsi="Times New Roman" w:cs="Times New Roman"/>
                <w:bCs/>
                <w:color w:val="000000"/>
                <w:lang w:val="es-CO" w:eastAsia="es-ES"/>
              </w:rPr>
              <w:t>2-2015</w:t>
            </w:r>
          </w:p>
        </w:tc>
        <w:tc>
          <w:tcPr>
            <w:tcW w:w="851" w:type="dxa"/>
            <w:tcBorders>
              <w:top w:val="single" w:sz="4" w:space="0" w:color="auto"/>
              <w:left w:val="nil"/>
              <w:bottom w:val="single" w:sz="8" w:space="0" w:color="auto"/>
              <w:right w:val="single" w:sz="8" w:space="0" w:color="auto"/>
            </w:tcBorders>
            <w:tcMar>
              <w:top w:w="0" w:type="dxa"/>
              <w:left w:w="45" w:type="dxa"/>
              <w:bottom w:w="0" w:type="dxa"/>
              <w:right w:w="45" w:type="dxa"/>
            </w:tcMar>
            <w:vAlign w:val="bottom"/>
            <w:hideMark/>
          </w:tcPr>
          <w:p w:rsidR="00644616" w:rsidRPr="00644616" w:rsidRDefault="00644616" w:rsidP="00B51CF6">
            <w:pPr>
              <w:autoSpaceDE w:val="0"/>
              <w:autoSpaceDN w:val="0"/>
              <w:spacing w:after="0" w:line="240" w:lineRule="auto"/>
              <w:jc w:val="center"/>
              <w:rPr>
                <w:rFonts w:ascii="Times New Roman" w:eastAsia="Times New Roman" w:hAnsi="Times New Roman" w:cs="Times New Roman"/>
                <w:lang w:eastAsia="es-ES"/>
              </w:rPr>
            </w:pPr>
            <w:r w:rsidRPr="00644616">
              <w:rPr>
                <w:rFonts w:ascii="Times New Roman" w:eastAsia="Times New Roman" w:hAnsi="Times New Roman" w:cs="Times New Roman"/>
                <w:bCs/>
                <w:color w:val="000000"/>
                <w:lang w:val="es-CO" w:eastAsia="es-ES"/>
              </w:rPr>
              <w:t>1-2016</w:t>
            </w:r>
          </w:p>
        </w:tc>
      </w:tr>
      <w:tr w:rsidR="00644616" w:rsidRPr="003A7A1A" w:rsidTr="00B51CF6">
        <w:trPr>
          <w:trHeight w:val="549"/>
        </w:trPr>
        <w:tc>
          <w:tcPr>
            <w:tcW w:w="846" w:type="dxa"/>
            <w:tcBorders>
              <w:top w:val="nil"/>
              <w:left w:val="single" w:sz="8" w:space="0" w:color="auto"/>
              <w:bottom w:val="single" w:sz="8" w:space="0" w:color="auto"/>
              <w:right w:val="single" w:sz="8" w:space="0" w:color="auto"/>
            </w:tcBorders>
            <w:tcMar>
              <w:top w:w="0" w:type="dxa"/>
              <w:left w:w="45" w:type="dxa"/>
              <w:bottom w:w="0" w:type="dxa"/>
              <w:right w:w="45" w:type="dxa"/>
            </w:tcMar>
            <w:vAlign w:val="bottom"/>
            <w:hideMark/>
          </w:tcPr>
          <w:p w:rsidR="00644616" w:rsidRPr="00644616" w:rsidRDefault="00644616" w:rsidP="00B51CF6">
            <w:pPr>
              <w:autoSpaceDE w:val="0"/>
              <w:autoSpaceDN w:val="0"/>
              <w:spacing w:after="0" w:line="240" w:lineRule="auto"/>
              <w:jc w:val="center"/>
              <w:rPr>
                <w:rFonts w:ascii="Times New Roman" w:eastAsia="Times New Roman" w:hAnsi="Times New Roman" w:cs="Times New Roman"/>
                <w:lang w:eastAsia="es-ES"/>
              </w:rPr>
            </w:pPr>
            <w:r w:rsidRPr="00644616">
              <w:rPr>
                <w:rFonts w:ascii="Times New Roman" w:eastAsia="Times New Roman" w:hAnsi="Times New Roman" w:cs="Times New Roman"/>
                <w:color w:val="000000"/>
                <w:lang w:val="es-CO" w:eastAsia="es-ES"/>
              </w:rPr>
              <w:t>25</w:t>
            </w:r>
          </w:p>
        </w:tc>
        <w:tc>
          <w:tcPr>
            <w:tcW w:w="850" w:type="dxa"/>
            <w:tcBorders>
              <w:top w:val="nil"/>
              <w:left w:val="nil"/>
              <w:bottom w:val="single" w:sz="8" w:space="0" w:color="auto"/>
              <w:right w:val="single" w:sz="8" w:space="0" w:color="auto"/>
            </w:tcBorders>
            <w:tcMar>
              <w:top w:w="0" w:type="dxa"/>
              <w:left w:w="45" w:type="dxa"/>
              <w:bottom w:w="0" w:type="dxa"/>
              <w:right w:w="45" w:type="dxa"/>
            </w:tcMar>
            <w:vAlign w:val="bottom"/>
            <w:hideMark/>
          </w:tcPr>
          <w:p w:rsidR="00644616" w:rsidRPr="00644616" w:rsidRDefault="00644616" w:rsidP="00B51CF6">
            <w:pPr>
              <w:autoSpaceDE w:val="0"/>
              <w:autoSpaceDN w:val="0"/>
              <w:spacing w:after="0" w:line="240" w:lineRule="auto"/>
              <w:jc w:val="center"/>
              <w:rPr>
                <w:rFonts w:ascii="Times New Roman" w:eastAsia="Times New Roman" w:hAnsi="Times New Roman" w:cs="Times New Roman"/>
                <w:lang w:eastAsia="es-ES"/>
              </w:rPr>
            </w:pPr>
            <w:r w:rsidRPr="00644616">
              <w:rPr>
                <w:rFonts w:ascii="Times New Roman" w:eastAsia="Times New Roman" w:hAnsi="Times New Roman" w:cs="Times New Roman"/>
                <w:color w:val="000000"/>
                <w:lang w:val="es-CO" w:eastAsia="es-ES"/>
              </w:rPr>
              <w:t>25</w:t>
            </w:r>
          </w:p>
        </w:tc>
        <w:tc>
          <w:tcPr>
            <w:tcW w:w="851" w:type="dxa"/>
            <w:tcBorders>
              <w:top w:val="nil"/>
              <w:left w:val="nil"/>
              <w:bottom w:val="single" w:sz="8" w:space="0" w:color="auto"/>
              <w:right w:val="single" w:sz="8" w:space="0" w:color="auto"/>
            </w:tcBorders>
            <w:tcMar>
              <w:top w:w="0" w:type="dxa"/>
              <w:left w:w="45" w:type="dxa"/>
              <w:bottom w:w="0" w:type="dxa"/>
              <w:right w:w="45" w:type="dxa"/>
            </w:tcMar>
            <w:vAlign w:val="bottom"/>
            <w:hideMark/>
          </w:tcPr>
          <w:p w:rsidR="00644616" w:rsidRPr="00644616" w:rsidRDefault="00644616" w:rsidP="00B51CF6">
            <w:pPr>
              <w:autoSpaceDE w:val="0"/>
              <w:autoSpaceDN w:val="0"/>
              <w:spacing w:after="0" w:line="240" w:lineRule="auto"/>
              <w:jc w:val="center"/>
              <w:rPr>
                <w:rFonts w:ascii="Times New Roman" w:eastAsia="Times New Roman" w:hAnsi="Times New Roman" w:cs="Times New Roman"/>
                <w:lang w:eastAsia="es-ES"/>
              </w:rPr>
            </w:pPr>
            <w:r w:rsidRPr="00644616">
              <w:rPr>
                <w:rFonts w:ascii="Times New Roman" w:eastAsia="Times New Roman" w:hAnsi="Times New Roman" w:cs="Times New Roman"/>
                <w:color w:val="000000"/>
                <w:lang w:val="es-CO" w:eastAsia="es-ES"/>
              </w:rPr>
              <w:t>35</w:t>
            </w:r>
          </w:p>
        </w:tc>
        <w:tc>
          <w:tcPr>
            <w:tcW w:w="850" w:type="dxa"/>
            <w:tcBorders>
              <w:top w:val="nil"/>
              <w:left w:val="nil"/>
              <w:bottom w:val="single" w:sz="8" w:space="0" w:color="auto"/>
              <w:right w:val="single" w:sz="8" w:space="0" w:color="auto"/>
            </w:tcBorders>
            <w:tcMar>
              <w:top w:w="0" w:type="dxa"/>
              <w:left w:w="45" w:type="dxa"/>
              <w:bottom w:w="0" w:type="dxa"/>
              <w:right w:w="45" w:type="dxa"/>
            </w:tcMar>
            <w:vAlign w:val="bottom"/>
            <w:hideMark/>
          </w:tcPr>
          <w:p w:rsidR="00644616" w:rsidRPr="00644616" w:rsidRDefault="00644616" w:rsidP="00B51CF6">
            <w:pPr>
              <w:autoSpaceDE w:val="0"/>
              <w:autoSpaceDN w:val="0"/>
              <w:spacing w:after="0" w:line="240" w:lineRule="auto"/>
              <w:jc w:val="center"/>
              <w:rPr>
                <w:rFonts w:ascii="Times New Roman" w:eastAsia="Times New Roman" w:hAnsi="Times New Roman" w:cs="Times New Roman"/>
                <w:lang w:eastAsia="es-ES"/>
              </w:rPr>
            </w:pPr>
            <w:r w:rsidRPr="00644616">
              <w:rPr>
                <w:rFonts w:ascii="Times New Roman" w:eastAsia="Times New Roman" w:hAnsi="Times New Roman" w:cs="Times New Roman"/>
                <w:color w:val="000000"/>
                <w:lang w:val="es-CO" w:eastAsia="es-ES"/>
              </w:rPr>
              <w:t>39</w:t>
            </w:r>
          </w:p>
        </w:tc>
        <w:tc>
          <w:tcPr>
            <w:tcW w:w="851" w:type="dxa"/>
            <w:tcBorders>
              <w:top w:val="nil"/>
              <w:left w:val="nil"/>
              <w:bottom w:val="single" w:sz="8" w:space="0" w:color="auto"/>
              <w:right w:val="single" w:sz="8" w:space="0" w:color="auto"/>
            </w:tcBorders>
            <w:tcMar>
              <w:top w:w="0" w:type="dxa"/>
              <w:left w:w="45" w:type="dxa"/>
              <w:bottom w:w="0" w:type="dxa"/>
              <w:right w:w="45" w:type="dxa"/>
            </w:tcMar>
            <w:vAlign w:val="bottom"/>
            <w:hideMark/>
          </w:tcPr>
          <w:p w:rsidR="00644616" w:rsidRPr="00644616" w:rsidRDefault="00644616" w:rsidP="00B51CF6">
            <w:pPr>
              <w:autoSpaceDE w:val="0"/>
              <w:autoSpaceDN w:val="0"/>
              <w:spacing w:after="0" w:line="240" w:lineRule="auto"/>
              <w:jc w:val="center"/>
              <w:rPr>
                <w:rFonts w:ascii="Times New Roman" w:eastAsia="Times New Roman" w:hAnsi="Times New Roman" w:cs="Times New Roman"/>
                <w:lang w:eastAsia="es-ES"/>
              </w:rPr>
            </w:pPr>
            <w:r w:rsidRPr="00644616">
              <w:rPr>
                <w:rFonts w:ascii="Times New Roman" w:eastAsia="Times New Roman" w:hAnsi="Times New Roman" w:cs="Times New Roman"/>
                <w:color w:val="000000"/>
                <w:lang w:val="es-CO" w:eastAsia="es-ES"/>
              </w:rPr>
              <w:t>43</w:t>
            </w:r>
          </w:p>
        </w:tc>
        <w:tc>
          <w:tcPr>
            <w:tcW w:w="850" w:type="dxa"/>
            <w:tcBorders>
              <w:top w:val="nil"/>
              <w:left w:val="nil"/>
              <w:bottom w:val="single" w:sz="8" w:space="0" w:color="auto"/>
              <w:right w:val="single" w:sz="8" w:space="0" w:color="auto"/>
            </w:tcBorders>
            <w:tcMar>
              <w:top w:w="0" w:type="dxa"/>
              <w:left w:w="45" w:type="dxa"/>
              <w:bottom w:w="0" w:type="dxa"/>
              <w:right w:w="45" w:type="dxa"/>
            </w:tcMar>
            <w:vAlign w:val="bottom"/>
            <w:hideMark/>
          </w:tcPr>
          <w:p w:rsidR="00644616" w:rsidRPr="00644616" w:rsidRDefault="00644616" w:rsidP="00B51CF6">
            <w:pPr>
              <w:autoSpaceDE w:val="0"/>
              <w:autoSpaceDN w:val="0"/>
              <w:spacing w:after="0" w:line="240" w:lineRule="auto"/>
              <w:jc w:val="center"/>
              <w:rPr>
                <w:rFonts w:ascii="Times New Roman" w:eastAsia="Times New Roman" w:hAnsi="Times New Roman" w:cs="Times New Roman"/>
                <w:lang w:eastAsia="es-ES"/>
              </w:rPr>
            </w:pPr>
            <w:r w:rsidRPr="00644616">
              <w:rPr>
                <w:rFonts w:ascii="Times New Roman" w:eastAsia="Times New Roman" w:hAnsi="Times New Roman" w:cs="Times New Roman"/>
                <w:color w:val="000000"/>
                <w:lang w:val="es-CO" w:eastAsia="es-ES"/>
              </w:rPr>
              <w:t>39</w:t>
            </w:r>
          </w:p>
        </w:tc>
        <w:tc>
          <w:tcPr>
            <w:tcW w:w="851" w:type="dxa"/>
            <w:tcBorders>
              <w:top w:val="nil"/>
              <w:left w:val="nil"/>
              <w:bottom w:val="single" w:sz="8" w:space="0" w:color="auto"/>
              <w:right w:val="single" w:sz="8" w:space="0" w:color="auto"/>
            </w:tcBorders>
            <w:tcMar>
              <w:top w:w="0" w:type="dxa"/>
              <w:left w:w="45" w:type="dxa"/>
              <w:bottom w:w="0" w:type="dxa"/>
              <w:right w:w="45" w:type="dxa"/>
            </w:tcMar>
            <w:vAlign w:val="bottom"/>
            <w:hideMark/>
          </w:tcPr>
          <w:p w:rsidR="00644616" w:rsidRPr="00644616" w:rsidRDefault="00644616" w:rsidP="00B51CF6">
            <w:pPr>
              <w:autoSpaceDE w:val="0"/>
              <w:autoSpaceDN w:val="0"/>
              <w:spacing w:after="0" w:line="240" w:lineRule="auto"/>
              <w:jc w:val="center"/>
              <w:rPr>
                <w:rFonts w:ascii="Times New Roman" w:eastAsia="Times New Roman" w:hAnsi="Times New Roman" w:cs="Times New Roman"/>
                <w:lang w:eastAsia="es-ES"/>
              </w:rPr>
            </w:pPr>
            <w:r w:rsidRPr="00644616">
              <w:rPr>
                <w:rFonts w:ascii="Times New Roman" w:eastAsia="Times New Roman" w:hAnsi="Times New Roman" w:cs="Times New Roman"/>
                <w:color w:val="000000"/>
                <w:lang w:val="es-CO" w:eastAsia="es-ES"/>
              </w:rPr>
              <w:t>43</w:t>
            </w:r>
          </w:p>
        </w:tc>
      </w:tr>
    </w:tbl>
    <w:p w:rsidR="001929F5" w:rsidRDefault="001929F5" w:rsidP="001929F5">
      <w:pPr>
        <w:spacing w:after="0" w:line="360" w:lineRule="auto"/>
        <w:jc w:val="both"/>
        <w:rPr>
          <w:rFonts w:ascii="Times New Roman" w:hAnsi="Times New Roman" w:cs="Times New Roman"/>
          <w:sz w:val="24"/>
          <w:szCs w:val="24"/>
        </w:rPr>
      </w:pPr>
    </w:p>
    <w:p w:rsidR="001929F5" w:rsidRDefault="001929F5" w:rsidP="001929F5">
      <w:pPr>
        <w:spacing w:after="0" w:line="360" w:lineRule="auto"/>
        <w:jc w:val="both"/>
        <w:rPr>
          <w:rFonts w:ascii="Times New Roman" w:hAnsi="Times New Roman" w:cs="Times New Roman"/>
          <w:sz w:val="24"/>
          <w:szCs w:val="24"/>
        </w:rPr>
      </w:pPr>
    </w:p>
    <w:p w:rsidR="001929F5" w:rsidRDefault="001929F5" w:rsidP="001929F5">
      <w:pPr>
        <w:spacing w:after="0" w:line="360" w:lineRule="auto"/>
        <w:jc w:val="both"/>
        <w:rPr>
          <w:rFonts w:ascii="Times New Roman" w:hAnsi="Times New Roman" w:cs="Times New Roman"/>
          <w:sz w:val="24"/>
          <w:szCs w:val="24"/>
        </w:rPr>
      </w:pPr>
    </w:p>
    <w:p w:rsidR="001929F5" w:rsidRDefault="001929F5" w:rsidP="001929F5">
      <w:pPr>
        <w:spacing w:after="0" w:line="360" w:lineRule="auto"/>
        <w:jc w:val="both"/>
        <w:rPr>
          <w:rFonts w:ascii="Times New Roman" w:hAnsi="Times New Roman" w:cs="Times New Roman"/>
          <w:sz w:val="24"/>
          <w:szCs w:val="24"/>
        </w:rPr>
      </w:pPr>
    </w:p>
    <w:p w:rsidR="001929F5" w:rsidRDefault="001929F5" w:rsidP="001929F5">
      <w:pPr>
        <w:spacing w:after="0" w:line="360" w:lineRule="auto"/>
        <w:jc w:val="both"/>
        <w:rPr>
          <w:rFonts w:ascii="Times New Roman" w:hAnsi="Times New Roman" w:cs="Times New Roman"/>
          <w:sz w:val="24"/>
          <w:szCs w:val="24"/>
        </w:rPr>
      </w:pPr>
    </w:p>
    <w:p w:rsidR="001929F5" w:rsidRPr="00F71ED6" w:rsidRDefault="001929F5" w:rsidP="001929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644616">
        <w:rPr>
          <w:rFonts w:ascii="Times New Roman" w:hAnsi="Times New Roman" w:cs="Times New Roman"/>
          <w:sz w:val="24"/>
          <w:szCs w:val="24"/>
        </w:rPr>
        <w:t>cuanto a la participación de estudiantes de pregrado y de postgrado</w:t>
      </w:r>
      <w:r w:rsidR="00644616" w:rsidRPr="00F71ED6">
        <w:rPr>
          <w:rFonts w:ascii="Times New Roman" w:hAnsi="Times New Roman" w:cs="Times New Roman"/>
          <w:sz w:val="24"/>
          <w:szCs w:val="24"/>
        </w:rPr>
        <w:t xml:space="preserve"> </w:t>
      </w:r>
      <w:r w:rsidR="00644616">
        <w:rPr>
          <w:rFonts w:ascii="Times New Roman" w:hAnsi="Times New Roman" w:cs="Times New Roman"/>
          <w:sz w:val="24"/>
          <w:szCs w:val="24"/>
        </w:rPr>
        <w:t xml:space="preserve">en </w:t>
      </w:r>
      <w:r w:rsidRPr="00F71ED6">
        <w:rPr>
          <w:rFonts w:ascii="Times New Roman" w:hAnsi="Times New Roman" w:cs="Times New Roman"/>
          <w:sz w:val="24"/>
          <w:szCs w:val="24"/>
        </w:rPr>
        <w:t>los procesos investigativos</w:t>
      </w:r>
      <w:r w:rsidR="00644616">
        <w:rPr>
          <w:rFonts w:ascii="Times New Roman" w:hAnsi="Times New Roman" w:cs="Times New Roman"/>
          <w:sz w:val="24"/>
          <w:szCs w:val="24"/>
        </w:rPr>
        <w:t>, la I</w:t>
      </w:r>
      <w:r w:rsidRPr="00F71ED6">
        <w:rPr>
          <w:rFonts w:ascii="Times New Roman" w:hAnsi="Times New Roman" w:cs="Times New Roman"/>
          <w:sz w:val="24"/>
          <w:szCs w:val="24"/>
        </w:rPr>
        <w:t>nstitución promueve un promedio de 100 semilleristas</w:t>
      </w:r>
      <w:r>
        <w:rPr>
          <w:rFonts w:ascii="Times New Roman" w:hAnsi="Times New Roman" w:cs="Times New Roman"/>
          <w:sz w:val="24"/>
          <w:szCs w:val="24"/>
        </w:rPr>
        <w:t xml:space="preserve"> y 40 auxiliares de investigación, por semestre.</w:t>
      </w:r>
      <w:r w:rsidRPr="00F71ED6">
        <w:rPr>
          <w:rFonts w:ascii="Times New Roman" w:hAnsi="Times New Roman" w:cs="Times New Roman"/>
          <w:sz w:val="24"/>
          <w:szCs w:val="24"/>
        </w:rPr>
        <w:t xml:space="preserve"> </w:t>
      </w:r>
      <w:r>
        <w:rPr>
          <w:rFonts w:ascii="Times New Roman" w:hAnsi="Times New Roman" w:cs="Times New Roman"/>
          <w:sz w:val="24"/>
          <w:szCs w:val="24"/>
        </w:rPr>
        <w:t>L</w:t>
      </w:r>
      <w:r w:rsidRPr="00F71ED6">
        <w:rPr>
          <w:rFonts w:ascii="Times New Roman" w:hAnsi="Times New Roman" w:cs="Times New Roman"/>
          <w:sz w:val="24"/>
          <w:szCs w:val="24"/>
        </w:rPr>
        <w:t>os estudiantes</w:t>
      </w:r>
      <w:r>
        <w:rPr>
          <w:rFonts w:ascii="Times New Roman" w:hAnsi="Times New Roman" w:cs="Times New Roman"/>
          <w:sz w:val="24"/>
          <w:szCs w:val="24"/>
        </w:rPr>
        <w:t xml:space="preserve">  con </w:t>
      </w:r>
      <w:r w:rsidRPr="00F71ED6">
        <w:rPr>
          <w:rFonts w:ascii="Times New Roman" w:hAnsi="Times New Roman" w:cs="Times New Roman"/>
          <w:sz w:val="24"/>
          <w:szCs w:val="24"/>
        </w:rPr>
        <w:t xml:space="preserve"> mejores promedio</w:t>
      </w:r>
      <w:r w:rsidR="00644616">
        <w:rPr>
          <w:rFonts w:ascii="Times New Roman" w:hAnsi="Times New Roman" w:cs="Times New Roman"/>
          <w:sz w:val="24"/>
          <w:szCs w:val="24"/>
        </w:rPr>
        <w:t>s</w:t>
      </w:r>
      <w:r w:rsidRPr="00F71ED6">
        <w:rPr>
          <w:rFonts w:ascii="Times New Roman" w:hAnsi="Times New Roman" w:cs="Times New Roman"/>
          <w:sz w:val="24"/>
          <w:szCs w:val="24"/>
        </w:rPr>
        <w:t xml:space="preserve"> </w:t>
      </w:r>
      <w:r>
        <w:rPr>
          <w:rFonts w:ascii="Times New Roman" w:hAnsi="Times New Roman" w:cs="Times New Roman"/>
          <w:sz w:val="24"/>
          <w:szCs w:val="24"/>
        </w:rPr>
        <w:t xml:space="preserve"> participan </w:t>
      </w:r>
      <w:r w:rsidRPr="00F71ED6">
        <w:rPr>
          <w:rFonts w:ascii="Times New Roman" w:hAnsi="Times New Roman" w:cs="Times New Roman"/>
          <w:sz w:val="24"/>
          <w:szCs w:val="24"/>
        </w:rPr>
        <w:t xml:space="preserve">en pasantías internacionales en el programa PROMETEO </w:t>
      </w:r>
      <w:r>
        <w:rPr>
          <w:rFonts w:ascii="Times New Roman" w:hAnsi="Times New Roman" w:cs="Times New Roman"/>
          <w:sz w:val="24"/>
          <w:szCs w:val="24"/>
        </w:rPr>
        <w:t xml:space="preserve">y reciben </w:t>
      </w:r>
      <w:r w:rsidRPr="00F71ED6">
        <w:rPr>
          <w:rFonts w:ascii="Times New Roman" w:hAnsi="Times New Roman" w:cs="Times New Roman"/>
          <w:sz w:val="24"/>
          <w:szCs w:val="24"/>
        </w:rPr>
        <w:t xml:space="preserve">apoyo económico para la </w:t>
      </w:r>
      <w:r>
        <w:rPr>
          <w:rFonts w:ascii="Times New Roman" w:hAnsi="Times New Roman" w:cs="Times New Roman"/>
          <w:sz w:val="24"/>
          <w:szCs w:val="24"/>
        </w:rPr>
        <w:t xml:space="preserve">asistencia a </w:t>
      </w:r>
      <w:r w:rsidRPr="00F71ED6">
        <w:rPr>
          <w:rFonts w:ascii="Times New Roman" w:hAnsi="Times New Roman" w:cs="Times New Roman"/>
          <w:sz w:val="24"/>
          <w:szCs w:val="24"/>
        </w:rPr>
        <w:t>eventos nacionales y prácticas internacionales.</w:t>
      </w:r>
    </w:p>
    <w:p w:rsidR="001929F5" w:rsidRDefault="001929F5" w:rsidP="001929F5">
      <w:pPr>
        <w:spacing w:after="0" w:line="360" w:lineRule="auto"/>
        <w:jc w:val="both"/>
        <w:rPr>
          <w:rFonts w:ascii="Times New Roman" w:hAnsi="Times New Roman" w:cs="Times New Roman"/>
          <w:sz w:val="24"/>
          <w:szCs w:val="24"/>
        </w:rPr>
      </w:pPr>
    </w:p>
    <w:p w:rsidR="001929F5" w:rsidRPr="00F71ED6" w:rsidRDefault="001929F5" w:rsidP="001929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el otorgamiento de ayudas económicas se procede conforme a lo estipulado en la reglamentación. </w:t>
      </w:r>
      <w:r w:rsidRPr="00F71ED6">
        <w:rPr>
          <w:rFonts w:ascii="Times New Roman" w:hAnsi="Times New Roman" w:cs="Times New Roman"/>
          <w:sz w:val="24"/>
          <w:szCs w:val="24"/>
        </w:rPr>
        <w:t xml:space="preserve">El </w:t>
      </w:r>
      <w:r>
        <w:rPr>
          <w:rFonts w:ascii="Times New Roman" w:hAnsi="Times New Roman" w:cs="Times New Roman"/>
          <w:sz w:val="24"/>
          <w:szCs w:val="24"/>
        </w:rPr>
        <w:t>número de estudiantes beneficiados</w:t>
      </w:r>
      <w:r w:rsidRPr="00F71ED6">
        <w:rPr>
          <w:rFonts w:ascii="Times New Roman" w:hAnsi="Times New Roman" w:cs="Times New Roman"/>
          <w:sz w:val="24"/>
          <w:szCs w:val="24"/>
        </w:rPr>
        <w:t xml:space="preserve"> con becas </w:t>
      </w:r>
      <w:r w:rsidR="00B51CF6">
        <w:rPr>
          <w:rFonts w:ascii="Times New Roman" w:hAnsi="Times New Roman" w:cs="Times New Roman"/>
          <w:sz w:val="24"/>
          <w:szCs w:val="24"/>
        </w:rPr>
        <w:t xml:space="preserve">(figura 5) </w:t>
      </w:r>
      <w:r w:rsidRPr="00F71ED6">
        <w:rPr>
          <w:rFonts w:ascii="Times New Roman" w:hAnsi="Times New Roman" w:cs="Times New Roman"/>
          <w:sz w:val="24"/>
          <w:szCs w:val="24"/>
        </w:rPr>
        <w:t xml:space="preserve">y </w:t>
      </w:r>
      <w:r w:rsidR="00B51CF6">
        <w:rPr>
          <w:rFonts w:ascii="Times New Roman" w:hAnsi="Times New Roman" w:cs="Times New Roman"/>
          <w:sz w:val="24"/>
          <w:szCs w:val="24"/>
        </w:rPr>
        <w:t>la</w:t>
      </w:r>
      <w:r w:rsidRPr="00F71ED6">
        <w:rPr>
          <w:rFonts w:ascii="Times New Roman" w:hAnsi="Times New Roman" w:cs="Times New Roman"/>
          <w:sz w:val="24"/>
          <w:szCs w:val="24"/>
        </w:rPr>
        <w:t xml:space="preserve"> inversión </w:t>
      </w:r>
      <w:r w:rsidR="00B51CF6">
        <w:rPr>
          <w:rFonts w:ascii="Times New Roman" w:hAnsi="Times New Roman" w:cs="Times New Roman"/>
          <w:sz w:val="24"/>
          <w:szCs w:val="24"/>
        </w:rPr>
        <w:t xml:space="preserve">realizada por la Institución (tabla 19) </w:t>
      </w:r>
      <w:r w:rsidR="00B51CF6" w:rsidRPr="00F71ED6">
        <w:rPr>
          <w:rFonts w:ascii="Times New Roman" w:hAnsi="Times New Roman" w:cs="Times New Roman"/>
          <w:sz w:val="24"/>
          <w:szCs w:val="24"/>
        </w:rPr>
        <w:t>han</w:t>
      </w:r>
      <w:r w:rsidRPr="00F71ED6">
        <w:rPr>
          <w:rFonts w:ascii="Times New Roman" w:hAnsi="Times New Roman" w:cs="Times New Roman"/>
          <w:sz w:val="24"/>
          <w:szCs w:val="24"/>
        </w:rPr>
        <w:t xml:space="preserve"> venido incrementándose </w:t>
      </w:r>
      <w:r w:rsidR="00B51CF6">
        <w:rPr>
          <w:rFonts w:ascii="Times New Roman" w:hAnsi="Times New Roman" w:cs="Times New Roman"/>
          <w:sz w:val="24"/>
          <w:szCs w:val="24"/>
        </w:rPr>
        <w:t>en los últimos años.</w:t>
      </w:r>
    </w:p>
    <w:p w:rsidR="001929F5" w:rsidRPr="00F71ED6" w:rsidRDefault="001929F5" w:rsidP="001929F5">
      <w:pPr>
        <w:spacing w:after="0" w:line="360" w:lineRule="auto"/>
        <w:jc w:val="center"/>
        <w:rPr>
          <w:rFonts w:ascii="Times New Roman" w:hAnsi="Times New Roman" w:cs="Times New Roman"/>
          <w:sz w:val="24"/>
          <w:szCs w:val="24"/>
        </w:rPr>
      </w:pPr>
      <w:r>
        <w:rPr>
          <w:noProof/>
          <w:lang w:val="es-CO" w:eastAsia="es-CO"/>
        </w:rPr>
        <w:drawing>
          <wp:inline distT="0" distB="0" distL="0" distR="0" wp14:anchorId="32CB4C36" wp14:editId="3C377568">
            <wp:extent cx="5038725" cy="2571750"/>
            <wp:effectExtent l="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29F5" w:rsidRPr="00B51CF6" w:rsidRDefault="00B51CF6" w:rsidP="001929F5">
      <w:pPr>
        <w:spacing w:after="0" w:line="360" w:lineRule="auto"/>
        <w:jc w:val="both"/>
        <w:rPr>
          <w:rFonts w:ascii="Times New Roman" w:hAnsi="Times New Roman" w:cs="Times New Roman"/>
          <w:sz w:val="20"/>
          <w:szCs w:val="20"/>
        </w:rPr>
      </w:pPr>
      <w:r w:rsidRPr="00B51CF6">
        <w:rPr>
          <w:rFonts w:ascii="Times New Roman" w:hAnsi="Times New Roman" w:cs="Times New Roman"/>
          <w:i/>
          <w:sz w:val="20"/>
          <w:szCs w:val="20"/>
        </w:rPr>
        <w:t>Figura 5</w:t>
      </w:r>
      <w:r w:rsidRPr="00B51CF6">
        <w:rPr>
          <w:rFonts w:ascii="Times New Roman" w:hAnsi="Times New Roman" w:cs="Times New Roman"/>
          <w:sz w:val="20"/>
          <w:szCs w:val="20"/>
        </w:rPr>
        <w:t xml:space="preserve">. </w:t>
      </w:r>
      <w:r>
        <w:rPr>
          <w:rFonts w:ascii="Times New Roman" w:hAnsi="Times New Roman" w:cs="Times New Roman"/>
          <w:sz w:val="20"/>
          <w:szCs w:val="20"/>
        </w:rPr>
        <w:t>Estudiantes beneficiados con becas entre los semestres 1-2011 y 2-2014</w:t>
      </w:r>
    </w:p>
    <w:p w:rsidR="00B51CF6" w:rsidRDefault="00B51CF6" w:rsidP="001929F5">
      <w:pPr>
        <w:spacing w:after="0" w:line="360" w:lineRule="auto"/>
        <w:jc w:val="both"/>
        <w:rPr>
          <w:rFonts w:ascii="Times New Roman" w:hAnsi="Times New Roman" w:cs="Times New Roman"/>
          <w:b/>
          <w:sz w:val="24"/>
          <w:szCs w:val="24"/>
        </w:rPr>
      </w:pPr>
    </w:p>
    <w:p w:rsidR="00B51CF6" w:rsidRPr="00B51CF6" w:rsidRDefault="00B51CF6" w:rsidP="001929F5">
      <w:pPr>
        <w:spacing w:after="0" w:line="360" w:lineRule="auto"/>
        <w:jc w:val="both"/>
        <w:rPr>
          <w:rFonts w:ascii="Times New Roman" w:hAnsi="Times New Roman" w:cs="Times New Roman"/>
          <w:sz w:val="20"/>
          <w:szCs w:val="20"/>
        </w:rPr>
      </w:pPr>
      <w:r w:rsidRPr="00B51CF6">
        <w:rPr>
          <w:rFonts w:ascii="Times New Roman" w:hAnsi="Times New Roman" w:cs="Times New Roman"/>
          <w:sz w:val="20"/>
          <w:szCs w:val="20"/>
        </w:rPr>
        <w:t xml:space="preserve">Tabla 19. </w:t>
      </w:r>
      <w:r>
        <w:rPr>
          <w:rFonts w:ascii="Times New Roman" w:hAnsi="Times New Roman" w:cs="Times New Roman"/>
          <w:sz w:val="20"/>
          <w:szCs w:val="20"/>
        </w:rPr>
        <w:t>Inversión en becas entre 2011 y 2015</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319"/>
        <w:gridCol w:w="2524"/>
      </w:tblGrid>
      <w:tr w:rsidR="001929F5" w:rsidRPr="000B7CA3" w:rsidTr="00B51CF6">
        <w:tc>
          <w:tcPr>
            <w:tcW w:w="2379" w:type="dxa"/>
            <w:shd w:val="clear" w:color="auto" w:fill="auto"/>
          </w:tcPr>
          <w:p w:rsidR="001929F5" w:rsidRPr="000B7CA3" w:rsidRDefault="001929F5" w:rsidP="00B51CF6">
            <w:pPr>
              <w:spacing w:after="0" w:line="360" w:lineRule="auto"/>
              <w:jc w:val="center"/>
              <w:rPr>
                <w:rFonts w:ascii="Times New Roman" w:eastAsia="Calibri" w:hAnsi="Times New Roman" w:cs="Times New Roman"/>
                <w:sz w:val="24"/>
                <w:szCs w:val="24"/>
                <w:lang w:val="es-CO"/>
              </w:rPr>
            </w:pPr>
            <w:r w:rsidRPr="000B7CA3">
              <w:rPr>
                <w:rFonts w:ascii="Times New Roman" w:eastAsia="Calibri" w:hAnsi="Times New Roman" w:cs="Times New Roman"/>
                <w:sz w:val="24"/>
                <w:szCs w:val="24"/>
                <w:lang w:val="es-CO"/>
              </w:rPr>
              <w:t>AÑO</w:t>
            </w:r>
          </w:p>
        </w:tc>
        <w:tc>
          <w:tcPr>
            <w:tcW w:w="3319" w:type="dxa"/>
            <w:shd w:val="clear" w:color="auto" w:fill="auto"/>
          </w:tcPr>
          <w:p w:rsidR="001929F5" w:rsidRPr="000B7CA3" w:rsidRDefault="00B51CF6" w:rsidP="00B51CF6">
            <w:pPr>
              <w:spacing w:after="0" w:line="360" w:lineRule="auto"/>
              <w:jc w:val="center"/>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INVERSIÓ</w:t>
            </w:r>
            <w:r w:rsidR="001929F5" w:rsidRPr="000B7CA3">
              <w:rPr>
                <w:rFonts w:ascii="Times New Roman" w:eastAsia="Calibri" w:hAnsi="Times New Roman" w:cs="Times New Roman"/>
                <w:sz w:val="24"/>
                <w:szCs w:val="24"/>
                <w:lang w:val="es-CO"/>
              </w:rPr>
              <w:t>N</w:t>
            </w:r>
          </w:p>
        </w:tc>
        <w:tc>
          <w:tcPr>
            <w:tcW w:w="2524" w:type="dxa"/>
            <w:tcBorders>
              <w:bottom w:val="single" w:sz="4" w:space="0" w:color="auto"/>
            </w:tcBorders>
          </w:tcPr>
          <w:p w:rsidR="001929F5" w:rsidRPr="000B7CA3" w:rsidRDefault="001929F5" w:rsidP="00B51CF6">
            <w:pPr>
              <w:spacing w:after="0" w:line="360" w:lineRule="auto"/>
              <w:jc w:val="center"/>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DE INCREMENTO</w:t>
            </w:r>
          </w:p>
        </w:tc>
      </w:tr>
      <w:tr w:rsidR="001929F5" w:rsidRPr="000B7CA3" w:rsidTr="00B51CF6">
        <w:tc>
          <w:tcPr>
            <w:tcW w:w="2379" w:type="dxa"/>
            <w:shd w:val="clear" w:color="auto" w:fill="auto"/>
          </w:tcPr>
          <w:p w:rsidR="001929F5" w:rsidRPr="00B51CF6" w:rsidRDefault="001929F5" w:rsidP="00B51CF6">
            <w:pPr>
              <w:spacing w:after="0" w:line="360" w:lineRule="auto"/>
              <w:jc w:val="center"/>
              <w:rPr>
                <w:rFonts w:ascii="Times New Roman" w:eastAsia="Calibri" w:hAnsi="Times New Roman" w:cs="Times New Roman"/>
                <w:sz w:val="20"/>
                <w:szCs w:val="20"/>
                <w:lang w:val="es-CO"/>
              </w:rPr>
            </w:pPr>
            <w:r w:rsidRPr="00B51CF6">
              <w:rPr>
                <w:rFonts w:ascii="Times New Roman" w:eastAsia="Calibri" w:hAnsi="Times New Roman" w:cs="Times New Roman"/>
                <w:sz w:val="20"/>
                <w:szCs w:val="20"/>
                <w:lang w:val="es-CO"/>
              </w:rPr>
              <w:t>2011</w:t>
            </w:r>
          </w:p>
        </w:tc>
        <w:tc>
          <w:tcPr>
            <w:tcW w:w="3319" w:type="dxa"/>
            <w:shd w:val="clear" w:color="auto" w:fill="auto"/>
          </w:tcPr>
          <w:p w:rsidR="001929F5" w:rsidRPr="00B51CF6" w:rsidRDefault="001929F5" w:rsidP="00B51CF6">
            <w:pPr>
              <w:spacing w:after="0" w:line="360" w:lineRule="auto"/>
              <w:jc w:val="right"/>
              <w:rPr>
                <w:rFonts w:ascii="Times New Roman" w:eastAsia="Calibri" w:hAnsi="Times New Roman" w:cs="Times New Roman"/>
                <w:sz w:val="20"/>
                <w:szCs w:val="20"/>
                <w:lang w:val="es-CO"/>
              </w:rPr>
            </w:pPr>
            <w:r w:rsidRPr="00B51CF6">
              <w:rPr>
                <w:rFonts w:ascii="Times New Roman" w:eastAsia="Calibri" w:hAnsi="Times New Roman" w:cs="Times New Roman"/>
                <w:sz w:val="20"/>
                <w:szCs w:val="20"/>
                <w:lang w:val="es-CO"/>
              </w:rPr>
              <w:t>$383.508.207</w:t>
            </w:r>
          </w:p>
        </w:tc>
        <w:tc>
          <w:tcPr>
            <w:tcW w:w="2524" w:type="dxa"/>
            <w:tcBorders>
              <w:top w:val="single" w:sz="4" w:space="0" w:color="auto"/>
              <w:left w:val="nil"/>
              <w:bottom w:val="single" w:sz="4" w:space="0" w:color="auto"/>
              <w:right w:val="single" w:sz="4" w:space="0" w:color="auto"/>
            </w:tcBorders>
            <w:shd w:val="clear" w:color="auto" w:fill="auto"/>
            <w:vAlign w:val="bottom"/>
          </w:tcPr>
          <w:p w:rsidR="001929F5" w:rsidRPr="000B7CA3" w:rsidRDefault="001929F5" w:rsidP="00B51CF6">
            <w:pPr>
              <w:spacing w:after="0" w:line="360" w:lineRule="auto"/>
              <w:jc w:val="both"/>
              <w:rPr>
                <w:rFonts w:ascii="Times New Roman" w:eastAsia="Calibri" w:hAnsi="Times New Roman" w:cs="Times New Roman"/>
                <w:sz w:val="24"/>
                <w:szCs w:val="24"/>
                <w:lang w:val="es-CO"/>
              </w:rPr>
            </w:pPr>
          </w:p>
        </w:tc>
      </w:tr>
      <w:tr w:rsidR="001929F5" w:rsidRPr="000B7CA3" w:rsidTr="00B51CF6">
        <w:tc>
          <w:tcPr>
            <w:tcW w:w="2379" w:type="dxa"/>
            <w:shd w:val="clear" w:color="auto" w:fill="auto"/>
          </w:tcPr>
          <w:p w:rsidR="001929F5" w:rsidRPr="00B51CF6" w:rsidRDefault="001929F5" w:rsidP="00B51CF6">
            <w:pPr>
              <w:spacing w:after="0" w:line="360" w:lineRule="auto"/>
              <w:jc w:val="center"/>
              <w:rPr>
                <w:rFonts w:ascii="Times New Roman" w:eastAsia="Calibri" w:hAnsi="Times New Roman" w:cs="Times New Roman"/>
                <w:sz w:val="20"/>
                <w:szCs w:val="20"/>
                <w:lang w:val="es-CO"/>
              </w:rPr>
            </w:pPr>
            <w:r w:rsidRPr="00B51CF6">
              <w:rPr>
                <w:rFonts w:ascii="Times New Roman" w:eastAsia="Calibri" w:hAnsi="Times New Roman" w:cs="Times New Roman"/>
                <w:sz w:val="20"/>
                <w:szCs w:val="20"/>
                <w:lang w:val="es-CO"/>
              </w:rPr>
              <w:t>2012</w:t>
            </w:r>
          </w:p>
        </w:tc>
        <w:tc>
          <w:tcPr>
            <w:tcW w:w="3319" w:type="dxa"/>
            <w:shd w:val="clear" w:color="auto" w:fill="auto"/>
          </w:tcPr>
          <w:p w:rsidR="001929F5" w:rsidRPr="00B51CF6" w:rsidRDefault="001929F5" w:rsidP="00B51CF6">
            <w:pPr>
              <w:spacing w:after="0" w:line="360" w:lineRule="auto"/>
              <w:jc w:val="right"/>
              <w:rPr>
                <w:rFonts w:ascii="Times New Roman" w:eastAsia="Calibri" w:hAnsi="Times New Roman" w:cs="Times New Roman"/>
                <w:sz w:val="20"/>
                <w:szCs w:val="20"/>
                <w:lang w:val="es-CO"/>
              </w:rPr>
            </w:pPr>
            <w:r w:rsidRPr="00B51CF6">
              <w:rPr>
                <w:rFonts w:ascii="Times New Roman" w:eastAsia="Calibri" w:hAnsi="Times New Roman" w:cs="Times New Roman"/>
                <w:sz w:val="20"/>
                <w:szCs w:val="20"/>
                <w:lang w:val="es-CO"/>
              </w:rPr>
              <w:t>$597.247.923</w:t>
            </w:r>
          </w:p>
        </w:tc>
        <w:tc>
          <w:tcPr>
            <w:tcW w:w="2524" w:type="dxa"/>
            <w:tcBorders>
              <w:top w:val="single" w:sz="4" w:space="0" w:color="auto"/>
              <w:left w:val="nil"/>
              <w:bottom w:val="single" w:sz="4" w:space="0" w:color="auto"/>
              <w:right w:val="single" w:sz="4" w:space="0" w:color="auto"/>
            </w:tcBorders>
            <w:shd w:val="clear" w:color="auto" w:fill="auto"/>
            <w:vAlign w:val="bottom"/>
          </w:tcPr>
          <w:p w:rsidR="001929F5" w:rsidRPr="00B51CF6" w:rsidRDefault="001929F5" w:rsidP="00B51CF6">
            <w:pPr>
              <w:spacing w:after="0" w:line="360" w:lineRule="auto"/>
              <w:jc w:val="center"/>
              <w:rPr>
                <w:rFonts w:ascii="Times New Roman" w:eastAsia="Calibri" w:hAnsi="Times New Roman" w:cs="Times New Roman"/>
                <w:sz w:val="24"/>
                <w:szCs w:val="24"/>
                <w:lang w:val="es-CO"/>
              </w:rPr>
            </w:pPr>
            <w:r w:rsidRPr="00B51CF6">
              <w:rPr>
                <w:rFonts w:ascii="Times New Roman" w:hAnsi="Times New Roman" w:cs="Times New Roman"/>
                <w:sz w:val="20"/>
                <w:szCs w:val="20"/>
              </w:rPr>
              <w:t>56%</w:t>
            </w:r>
          </w:p>
        </w:tc>
      </w:tr>
      <w:tr w:rsidR="001929F5" w:rsidRPr="000B7CA3" w:rsidTr="00B51CF6">
        <w:tc>
          <w:tcPr>
            <w:tcW w:w="2379" w:type="dxa"/>
            <w:shd w:val="clear" w:color="auto" w:fill="auto"/>
          </w:tcPr>
          <w:p w:rsidR="001929F5" w:rsidRPr="00B51CF6" w:rsidRDefault="001929F5" w:rsidP="00B51CF6">
            <w:pPr>
              <w:spacing w:after="0" w:line="360" w:lineRule="auto"/>
              <w:jc w:val="center"/>
              <w:rPr>
                <w:rFonts w:ascii="Times New Roman" w:eastAsia="Calibri" w:hAnsi="Times New Roman" w:cs="Times New Roman"/>
                <w:sz w:val="20"/>
                <w:szCs w:val="20"/>
                <w:lang w:val="es-CO"/>
              </w:rPr>
            </w:pPr>
            <w:r w:rsidRPr="00B51CF6">
              <w:rPr>
                <w:rFonts w:ascii="Times New Roman" w:eastAsia="Calibri" w:hAnsi="Times New Roman" w:cs="Times New Roman"/>
                <w:sz w:val="20"/>
                <w:szCs w:val="20"/>
                <w:lang w:val="es-CO"/>
              </w:rPr>
              <w:t>2013</w:t>
            </w:r>
          </w:p>
        </w:tc>
        <w:tc>
          <w:tcPr>
            <w:tcW w:w="3319" w:type="dxa"/>
            <w:shd w:val="clear" w:color="auto" w:fill="auto"/>
          </w:tcPr>
          <w:p w:rsidR="001929F5" w:rsidRPr="00B51CF6" w:rsidRDefault="001929F5" w:rsidP="00B51CF6">
            <w:pPr>
              <w:spacing w:after="0" w:line="360" w:lineRule="auto"/>
              <w:jc w:val="right"/>
              <w:rPr>
                <w:rFonts w:ascii="Times New Roman" w:eastAsia="Calibri" w:hAnsi="Times New Roman" w:cs="Times New Roman"/>
                <w:sz w:val="20"/>
                <w:szCs w:val="20"/>
                <w:lang w:val="es-CO"/>
              </w:rPr>
            </w:pPr>
            <w:r w:rsidRPr="00B51CF6">
              <w:rPr>
                <w:rFonts w:ascii="Times New Roman" w:eastAsia="Calibri" w:hAnsi="Times New Roman" w:cs="Times New Roman"/>
                <w:sz w:val="20"/>
                <w:szCs w:val="20"/>
                <w:lang w:val="es-CO"/>
              </w:rPr>
              <w:t>$982.890.920</w:t>
            </w:r>
          </w:p>
        </w:tc>
        <w:tc>
          <w:tcPr>
            <w:tcW w:w="2524" w:type="dxa"/>
            <w:tcBorders>
              <w:top w:val="single" w:sz="4" w:space="0" w:color="auto"/>
              <w:left w:val="nil"/>
              <w:bottom w:val="single" w:sz="4" w:space="0" w:color="auto"/>
              <w:right w:val="single" w:sz="4" w:space="0" w:color="auto"/>
            </w:tcBorders>
            <w:shd w:val="clear" w:color="auto" w:fill="auto"/>
            <w:vAlign w:val="bottom"/>
          </w:tcPr>
          <w:p w:rsidR="001929F5" w:rsidRPr="00B51CF6" w:rsidRDefault="001929F5" w:rsidP="00B51CF6">
            <w:pPr>
              <w:spacing w:after="0" w:line="360" w:lineRule="auto"/>
              <w:jc w:val="center"/>
              <w:rPr>
                <w:rFonts w:ascii="Times New Roman" w:eastAsia="Calibri" w:hAnsi="Times New Roman" w:cs="Times New Roman"/>
                <w:sz w:val="24"/>
                <w:szCs w:val="24"/>
                <w:lang w:val="es-CO"/>
              </w:rPr>
            </w:pPr>
            <w:r w:rsidRPr="00B51CF6">
              <w:rPr>
                <w:rFonts w:ascii="Times New Roman" w:hAnsi="Times New Roman" w:cs="Times New Roman"/>
                <w:sz w:val="20"/>
                <w:szCs w:val="20"/>
              </w:rPr>
              <w:t>65%</w:t>
            </w:r>
          </w:p>
        </w:tc>
      </w:tr>
      <w:tr w:rsidR="001929F5" w:rsidRPr="000B7CA3" w:rsidTr="00B51CF6">
        <w:tc>
          <w:tcPr>
            <w:tcW w:w="2379" w:type="dxa"/>
            <w:shd w:val="clear" w:color="auto" w:fill="auto"/>
          </w:tcPr>
          <w:p w:rsidR="001929F5" w:rsidRPr="00B51CF6" w:rsidRDefault="001929F5" w:rsidP="00B51CF6">
            <w:pPr>
              <w:spacing w:after="0" w:line="360" w:lineRule="auto"/>
              <w:jc w:val="center"/>
              <w:rPr>
                <w:rFonts w:ascii="Times New Roman" w:eastAsia="Calibri" w:hAnsi="Times New Roman" w:cs="Times New Roman"/>
                <w:sz w:val="20"/>
                <w:szCs w:val="20"/>
                <w:lang w:val="es-CO"/>
              </w:rPr>
            </w:pPr>
            <w:r w:rsidRPr="00B51CF6">
              <w:rPr>
                <w:rFonts w:ascii="Times New Roman" w:eastAsia="Calibri" w:hAnsi="Times New Roman" w:cs="Times New Roman"/>
                <w:sz w:val="20"/>
                <w:szCs w:val="20"/>
                <w:lang w:val="es-CO"/>
              </w:rPr>
              <w:t>2014</w:t>
            </w:r>
          </w:p>
        </w:tc>
        <w:tc>
          <w:tcPr>
            <w:tcW w:w="3319" w:type="dxa"/>
            <w:shd w:val="clear" w:color="auto" w:fill="auto"/>
          </w:tcPr>
          <w:p w:rsidR="001929F5" w:rsidRPr="00B51CF6" w:rsidRDefault="001929F5" w:rsidP="00B51CF6">
            <w:pPr>
              <w:spacing w:after="0" w:line="360" w:lineRule="auto"/>
              <w:jc w:val="right"/>
              <w:rPr>
                <w:rFonts w:ascii="Times New Roman" w:eastAsia="Calibri" w:hAnsi="Times New Roman" w:cs="Times New Roman"/>
                <w:sz w:val="20"/>
                <w:szCs w:val="20"/>
                <w:lang w:val="es-CO"/>
              </w:rPr>
            </w:pPr>
            <w:r w:rsidRPr="00B51CF6">
              <w:rPr>
                <w:rFonts w:ascii="Times New Roman" w:eastAsia="Calibri" w:hAnsi="Times New Roman" w:cs="Times New Roman"/>
                <w:sz w:val="20"/>
                <w:szCs w:val="20"/>
                <w:lang w:val="es-CO"/>
              </w:rPr>
              <w:t>$2.131.061.866</w:t>
            </w:r>
          </w:p>
        </w:tc>
        <w:tc>
          <w:tcPr>
            <w:tcW w:w="2524" w:type="dxa"/>
            <w:tcBorders>
              <w:top w:val="single" w:sz="4" w:space="0" w:color="auto"/>
              <w:left w:val="nil"/>
              <w:bottom w:val="single" w:sz="4" w:space="0" w:color="auto"/>
              <w:right w:val="single" w:sz="4" w:space="0" w:color="auto"/>
            </w:tcBorders>
            <w:shd w:val="clear" w:color="auto" w:fill="auto"/>
            <w:vAlign w:val="bottom"/>
          </w:tcPr>
          <w:p w:rsidR="001929F5" w:rsidRPr="00B51CF6" w:rsidRDefault="001929F5" w:rsidP="00B51CF6">
            <w:pPr>
              <w:spacing w:after="0" w:line="360" w:lineRule="auto"/>
              <w:jc w:val="center"/>
              <w:rPr>
                <w:rFonts w:ascii="Times New Roman" w:eastAsia="Calibri" w:hAnsi="Times New Roman" w:cs="Times New Roman"/>
                <w:sz w:val="24"/>
                <w:szCs w:val="24"/>
                <w:lang w:val="es-CO"/>
              </w:rPr>
            </w:pPr>
            <w:r w:rsidRPr="00B51CF6">
              <w:rPr>
                <w:rFonts w:ascii="Times New Roman" w:hAnsi="Times New Roman" w:cs="Times New Roman"/>
                <w:sz w:val="20"/>
                <w:szCs w:val="20"/>
              </w:rPr>
              <w:t>117%</w:t>
            </w:r>
          </w:p>
        </w:tc>
      </w:tr>
      <w:tr w:rsidR="001929F5" w:rsidRPr="000B7CA3" w:rsidTr="00B51CF6">
        <w:tc>
          <w:tcPr>
            <w:tcW w:w="2379" w:type="dxa"/>
            <w:shd w:val="clear" w:color="auto" w:fill="auto"/>
          </w:tcPr>
          <w:p w:rsidR="001929F5" w:rsidRPr="00B51CF6" w:rsidRDefault="001929F5" w:rsidP="00B51CF6">
            <w:pPr>
              <w:spacing w:after="0" w:line="360" w:lineRule="auto"/>
              <w:jc w:val="center"/>
              <w:rPr>
                <w:rFonts w:ascii="Times New Roman" w:eastAsia="Calibri" w:hAnsi="Times New Roman" w:cs="Times New Roman"/>
                <w:sz w:val="20"/>
                <w:szCs w:val="20"/>
                <w:lang w:val="es-CO"/>
              </w:rPr>
            </w:pPr>
            <w:r w:rsidRPr="00B51CF6">
              <w:rPr>
                <w:rFonts w:ascii="Times New Roman" w:eastAsia="Calibri" w:hAnsi="Times New Roman" w:cs="Times New Roman"/>
                <w:sz w:val="20"/>
                <w:szCs w:val="20"/>
                <w:lang w:val="es-CO"/>
              </w:rPr>
              <w:t>2015</w:t>
            </w:r>
          </w:p>
        </w:tc>
        <w:tc>
          <w:tcPr>
            <w:tcW w:w="3319" w:type="dxa"/>
            <w:shd w:val="clear" w:color="auto" w:fill="auto"/>
          </w:tcPr>
          <w:p w:rsidR="001929F5" w:rsidRPr="00B51CF6" w:rsidRDefault="001929F5" w:rsidP="00B51CF6">
            <w:pPr>
              <w:spacing w:after="0" w:line="360" w:lineRule="auto"/>
              <w:jc w:val="right"/>
              <w:rPr>
                <w:rFonts w:ascii="Times New Roman" w:eastAsia="Calibri" w:hAnsi="Times New Roman" w:cs="Times New Roman"/>
                <w:sz w:val="20"/>
                <w:szCs w:val="20"/>
                <w:lang w:val="es-CO"/>
              </w:rPr>
            </w:pPr>
            <w:r w:rsidRPr="00B51CF6">
              <w:rPr>
                <w:rFonts w:ascii="Times New Roman" w:eastAsia="Calibri" w:hAnsi="Times New Roman" w:cs="Times New Roman"/>
                <w:sz w:val="20"/>
                <w:szCs w:val="20"/>
                <w:lang w:val="es-CO"/>
              </w:rPr>
              <w:t>$2.862.646.545</w:t>
            </w:r>
          </w:p>
        </w:tc>
        <w:tc>
          <w:tcPr>
            <w:tcW w:w="2524" w:type="dxa"/>
            <w:tcBorders>
              <w:top w:val="single" w:sz="4" w:space="0" w:color="auto"/>
              <w:left w:val="nil"/>
              <w:bottom w:val="single" w:sz="4" w:space="0" w:color="auto"/>
              <w:right w:val="single" w:sz="4" w:space="0" w:color="auto"/>
            </w:tcBorders>
            <w:shd w:val="clear" w:color="auto" w:fill="auto"/>
            <w:vAlign w:val="bottom"/>
          </w:tcPr>
          <w:p w:rsidR="001929F5" w:rsidRPr="00B51CF6" w:rsidRDefault="001929F5" w:rsidP="00B51CF6">
            <w:pPr>
              <w:spacing w:after="0" w:line="360" w:lineRule="auto"/>
              <w:jc w:val="center"/>
              <w:rPr>
                <w:rFonts w:ascii="Times New Roman" w:eastAsia="Calibri" w:hAnsi="Times New Roman" w:cs="Times New Roman"/>
                <w:sz w:val="24"/>
                <w:szCs w:val="24"/>
                <w:lang w:val="es-CO"/>
              </w:rPr>
            </w:pPr>
            <w:r w:rsidRPr="00B51CF6">
              <w:rPr>
                <w:rFonts w:ascii="Times New Roman" w:hAnsi="Times New Roman" w:cs="Times New Roman"/>
                <w:sz w:val="20"/>
                <w:szCs w:val="20"/>
              </w:rPr>
              <w:t>34%</w:t>
            </w:r>
          </w:p>
        </w:tc>
      </w:tr>
    </w:tbl>
    <w:p w:rsidR="001929F5" w:rsidRDefault="001929F5" w:rsidP="001929F5">
      <w:pPr>
        <w:spacing w:after="0" w:line="360" w:lineRule="auto"/>
        <w:jc w:val="both"/>
        <w:rPr>
          <w:rFonts w:ascii="Times New Roman" w:hAnsi="Times New Roman" w:cs="Times New Roman"/>
          <w:b/>
          <w:sz w:val="24"/>
          <w:szCs w:val="24"/>
        </w:rPr>
      </w:pPr>
    </w:p>
    <w:p w:rsidR="001929F5" w:rsidRDefault="001929F5" w:rsidP="001929F5">
      <w:pPr>
        <w:spacing w:after="0" w:line="360" w:lineRule="auto"/>
        <w:jc w:val="both"/>
        <w:rPr>
          <w:rFonts w:ascii="Times New Roman" w:hAnsi="Times New Roman" w:cs="Times New Roman"/>
          <w:b/>
          <w:sz w:val="24"/>
          <w:szCs w:val="24"/>
        </w:rPr>
      </w:pPr>
    </w:p>
    <w:p w:rsidR="001929F5" w:rsidRPr="00B51CF6" w:rsidRDefault="001929F5" w:rsidP="001929F5">
      <w:pPr>
        <w:spacing w:after="0" w:line="360" w:lineRule="auto"/>
        <w:jc w:val="both"/>
        <w:rPr>
          <w:rFonts w:ascii="Times New Roman" w:hAnsi="Times New Roman" w:cs="Times New Roman"/>
          <w:sz w:val="24"/>
          <w:szCs w:val="24"/>
        </w:rPr>
      </w:pPr>
      <w:r w:rsidRPr="00B51CF6">
        <w:rPr>
          <w:rFonts w:ascii="Times New Roman" w:hAnsi="Times New Roman" w:cs="Times New Roman"/>
          <w:sz w:val="24"/>
          <w:szCs w:val="24"/>
        </w:rPr>
        <w:t>Anexos y soportes</w:t>
      </w:r>
    </w:p>
    <w:p w:rsidR="00B51CF6" w:rsidRDefault="00B51CF6" w:rsidP="001929F5">
      <w:pPr>
        <w:spacing w:after="0" w:line="360" w:lineRule="auto"/>
        <w:jc w:val="both"/>
        <w:rPr>
          <w:rFonts w:ascii="Times New Roman" w:hAnsi="Times New Roman" w:cs="Times New Roman"/>
          <w:sz w:val="24"/>
          <w:szCs w:val="24"/>
        </w:rPr>
      </w:pPr>
    </w:p>
    <w:p w:rsidR="001929F5" w:rsidRPr="00F71ED6"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Acuerdo CD-003 del 27 de febrero de 2014, por el que se unifica y adopta la reglamentación de ayudas económicas dirigidas a los estudiantes </w:t>
      </w:r>
    </w:p>
    <w:p w:rsidR="001929F5" w:rsidRPr="00F71ED6"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Reglamentación Monitorías Académicas</w:t>
      </w:r>
    </w:p>
    <w:p w:rsidR="001929F5" w:rsidRPr="00F71ED6"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Reglamento de Subsidios</w:t>
      </w:r>
    </w:p>
    <w:p w:rsidR="001929F5" w:rsidRPr="00F71ED6"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Reglamento Estudiantil de Posgrados</w:t>
      </w:r>
    </w:p>
    <w:p w:rsidR="001929F5" w:rsidRPr="00F71ED6"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Reglamento Estudiantil de Pregrado</w:t>
      </w:r>
    </w:p>
    <w:p w:rsidR="001929F5"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Resolución de Rectoría RE-008 de 2010, por la que se expide la Reglamentación Monitorías Académicas</w:t>
      </w:r>
    </w:p>
    <w:p w:rsidR="001929F5" w:rsidRDefault="001929F5" w:rsidP="001929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Anexo  archivo en Excel mejores promedios por semestre 2011 – 2015</w:t>
      </w:r>
    </w:p>
    <w:p w:rsidR="001929F5" w:rsidRPr="00F71ED6" w:rsidRDefault="001929F5" w:rsidP="001929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Anexo Relación mejores promedios semestre a semestre 2011 a 2015 (Detalle  por estudiante)</w:t>
      </w:r>
    </w:p>
    <w:p w:rsidR="001929F5" w:rsidRDefault="001929F5" w:rsidP="001929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Anexo relación de estudiantes monitores por semestre 1</w:t>
      </w:r>
      <w:r w:rsidR="00B51CF6">
        <w:rPr>
          <w:rFonts w:ascii="Times New Roman" w:hAnsi="Times New Roman" w:cs="Times New Roman"/>
          <w:sz w:val="24"/>
          <w:szCs w:val="24"/>
        </w:rPr>
        <w:t>-</w:t>
      </w:r>
      <w:r>
        <w:rPr>
          <w:rFonts w:ascii="Times New Roman" w:hAnsi="Times New Roman" w:cs="Times New Roman"/>
          <w:sz w:val="24"/>
          <w:szCs w:val="24"/>
        </w:rPr>
        <w:t>2013 a 1</w:t>
      </w:r>
      <w:r w:rsidR="00B51CF6">
        <w:rPr>
          <w:rFonts w:ascii="Times New Roman" w:hAnsi="Times New Roman" w:cs="Times New Roman"/>
          <w:sz w:val="24"/>
          <w:szCs w:val="24"/>
        </w:rPr>
        <w:t>-</w:t>
      </w:r>
      <w:r>
        <w:rPr>
          <w:rFonts w:ascii="Times New Roman" w:hAnsi="Times New Roman" w:cs="Times New Roman"/>
          <w:sz w:val="24"/>
          <w:szCs w:val="24"/>
        </w:rPr>
        <w:t>2016</w:t>
      </w:r>
    </w:p>
    <w:p w:rsidR="001929F5" w:rsidRPr="00F71ED6" w:rsidRDefault="001929F5" w:rsidP="001929F5">
      <w:pPr>
        <w:spacing w:after="0" w:line="360" w:lineRule="auto"/>
        <w:jc w:val="both"/>
        <w:rPr>
          <w:rFonts w:ascii="Times New Roman" w:hAnsi="Times New Roman" w:cs="Times New Roman"/>
          <w:sz w:val="24"/>
          <w:szCs w:val="24"/>
        </w:rPr>
      </w:pPr>
    </w:p>
    <w:p w:rsidR="001929F5" w:rsidRPr="00B51CF6" w:rsidRDefault="001929F5" w:rsidP="001929F5">
      <w:pPr>
        <w:pStyle w:val="Prrafodelista"/>
        <w:numPr>
          <w:ilvl w:val="0"/>
          <w:numId w:val="4"/>
        </w:numPr>
        <w:spacing w:after="0" w:line="360" w:lineRule="auto"/>
        <w:ind w:left="397" w:hanging="397"/>
        <w:jc w:val="both"/>
        <w:rPr>
          <w:rFonts w:ascii="Times New Roman" w:hAnsi="Times New Roman" w:cs="Times New Roman"/>
          <w:sz w:val="24"/>
          <w:szCs w:val="24"/>
        </w:rPr>
      </w:pPr>
      <w:r w:rsidRPr="00B51CF6">
        <w:rPr>
          <w:rFonts w:ascii="Times New Roman" w:hAnsi="Times New Roman" w:cs="Times New Roman"/>
          <w:sz w:val="24"/>
          <w:szCs w:val="24"/>
        </w:rPr>
        <w:t>Existencia de convenios interinstitucionales activos tendientes a facilitar el ingreso y permanencia de estudiantes.</w:t>
      </w:r>
    </w:p>
    <w:p w:rsidR="001929F5" w:rsidRPr="00F71ED6" w:rsidRDefault="001929F5" w:rsidP="001929F5">
      <w:pPr>
        <w:spacing w:after="0" w:line="360" w:lineRule="auto"/>
        <w:jc w:val="both"/>
        <w:rPr>
          <w:rFonts w:ascii="Times New Roman" w:hAnsi="Times New Roman" w:cs="Times New Roman"/>
          <w:sz w:val="24"/>
          <w:szCs w:val="24"/>
        </w:rPr>
      </w:pPr>
    </w:p>
    <w:p w:rsidR="001929F5"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La Universidad cuenta con convenios orientados a brindarles</w:t>
      </w:r>
      <w:r>
        <w:rPr>
          <w:rFonts w:ascii="Times New Roman" w:hAnsi="Times New Roman" w:cs="Times New Roman"/>
          <w:sz w:val="24"/>
          <w:szCs w:val="24"/>
        </w:rPr>
        <w:t xml:space="preserve"> a los aspirantes y</w:t>
      </w:r>
      <w:r w:rsidRPr="00F71ED6">
        <w:rPr>
          <w:rFonts w:ascii="Times New Roman" w:hAnsi="Times New Roman" w:cs="Times New Roman"/>
          <w:sz w:val="24"/>
          <w:szCs w:val="24"/>
        </w:rPr>
        <w:t xml:space="preserve"> estudiantes oportunidades de acceso a la educación superior, a través de </w:t>
      </w:r>
      <w:r>
        <w:rPr>
          <w:rFonts w:ascii="Times New Roman" w:hAnsi="Times New Roman" w:cs="Times New Roman"/>
          <w:sz w:val="24"/>
          <w:szCs w:val="24"/>
        </w:rPr>
        <w:t xml:space="preserve">becas de estudio, </w:t>
      </w:r>
      <w:r w:rsidR="00B51CF6">
        <w:rPr>
          <w:rFonts w:ascii="Times New Roman" w:hAnsi="Times New Roman" w:cs="Times New Roman"/>
          <w:sz w:val="24"/>
          <w:szCs w:val="24"/>
        </w:rPr>
        <w:t>como se muestra en la tabla 20.</w:t>
      </w:r>
    </w:p>
    <w:p w:rsidR="001929F5" w:rsidRDefault="001929F5" w:rsidP="001929F5">
      <w:pPr>
        <w:spacing w:after="0" w:line="360" w:lineRule="auto"/>
        <w:jc w:val="both"/>
        <w:rPr>
          <w:rFonts w:ascii="Times New Roman" w:hAnsi="Times New Roman" w:cs="Times New Roman"/>
          <w:sz w:val="24"/>
          <w:szCs w:val="24"/>
        </w:rPr>
      </w:pPr>
    </w:p>
    <w:p w:rsidR="00B51CF6" w:rsidRPr="00B51CF6" w:rsidRDefault="00B51CF6" w:rsidP="001929F5">
      <w:pPr>
        <w:spacing w:after="0" w:line="360" w:lineRule="auto"/>
        <w:jc w:val="both"/>
        <w:rPr>
          <w:rFonts w:ascii="Times New Roman" w:hAnsi="Times New Roman" w:cs="Times New Roman"/>
          <w:sz w:val="20"/>
          <w:szCs w:val="20"/>
        </w:rPr>
      </w:pPr>
      <w:r w:rsidRPr="0097082B">
        <w:rPr>
          <w:rFonts w:ascii="Times New Roman" w:hAnsi="Times New Roman" w:cs="Times New Roman"/>
          <w:i/>
          <w:sz w:val="20"/>
          <w:szCs w:val="20"/>
        </w:rPr>
        <w:t>Tabla 20</w:t>
      </w:r>
      <w:r>
        <w:rPr>
          <w:rFonts w:ascii="Times New Roman" w:hAnsi="Times New Roman" w:cs="Times New Roman"/>
          <w:sz w:val="20"/>
          <w:szCs w:val="20"/>
        </w:rPr>
        <w:t>. Convenios suscritos por la Universidad para el otorgamiento de becas</w:t>
      </w:r>
    </w:p>
    <w:tbl>
      <w:tblPr>
        <w:tblW w:w="5000" w:type="pct"/>
        <w:tblLayout w:type="fixed"/>
        <w:tblCellMar>
          <w:left w:w="70" w:type="dxa"/>
          <w:right w:w="70" w:type="dxa"/>
        </w:tblCellMar>
        <w:tblLook w:val="04A0" w:firstRow="1" w:lastRow="0" w:firstColumn="1" w:lastColumn="0" w:noHBand="0" w:noVBand="1"/>
      </w:tblPr>
      <w:tblGrid>
        <w:gridCol w:w="3392"/>
        <w:gridCol w:w="1417"/>
        <w:gridCol w:w="4241"/>
      </w:tblGrid>
      <w:tr w:rsidR="001929F5" w:rsidRPr="00333556" w:rsidTr="00940BE7">
        <w:trPr>
          <w:trHeight w:val="300"/>
        </w:trPr>
        <w:tc>
          <w:tcPr>
            <w:tcW w:w="187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929F5" w:rsidRPr="00B51CF6" w:rsidRDefault="001929F5" w:rsidP="00B51CF6">
            <w:pPr>
              <w:spacing w:after="0" w:line="240" w:lineRule="auto"/>
              <w:jc w:val="center"/>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ALIANZA - CONVENIO</w:t>
            </w:r>
          </w:p>
        </w:tc>
        <w:tc>
          <w:tcPr>
            <w:tcW w:w="783" w:type="pct"/>
            <w:tcBorders>
              <w:top w:val="single" w:sz="8" w:space="0" w:color="auto"/>
              <w:left w:val="nil"/>
              <w:bottom w:val="single" w:sz="4" w:space="0" w:color="auto"/>
              <w:right w:val="single" w:sz="4" w:space="0" w:color="auto"/>
            </w:tcBorders>
            <w:shd w:val="clear" w:color="auto" w:fill="auto"/>
            <w:noWrap/>
            <w:vAlign w:val="bottom"/>
            <w:hideMark/>
          </w:tcPr>
          <w:p w:rsidR="001929F5" w:rsidRPr="00B51CF6" w:rsidRDefault="00B51CF6" w:rsidP="00B51CF6">
            <w:pPr>
              <w:spacing w:after="0" w:line="240" w:lineRule="auto"/>
              <w:jc w:val="center"/>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N° e</w:t>
            </w:r>
            <w:r w:rsidR="001929F5" w:rsidRPr="00B51CF6">
              <w:rPr>
                <w:rFonts w:ascii="Times New Roman" w:eastAsia="Times New Roman" w:hAnsi="Times New Roman" w:cs="Times New Roman"/>
                <w:color w:val="000000"/>
                <w:lang w:val="es-CO" w:eastAsia="es-CO"/>
              </w:rPr>
              <w:t>studiantes beneficiados</w:t>
            </w:r>
          </w:p>
        </w:tc>
        <w:tc>
          <w:tcPr>
            <w:tcW w:w="2343" w:type="pct"/>
            <w:tcBorders>
              <w:top w:val="single" w:sz="8" w:space="0" w:color="auto"/>
              <w:left w:val="nil"/>
              <w:bottom w:val="single" w:sz="4" w:space="0" w:color="auto"/>
              <w:right w:val="single" w:sz="8" w:space="0" w:color="auto"/>
            </w:tcBorders>
            <w:shd w:val="clear" w:color="auto" w:fill="auto"/>
            <w:noWrap/>
            <w:vAlign w:val="bottom"/>
            <w:hideMark/>
          </w:tcPr>
          <w:p w:rsidR="001929F5" w:rsidRPr="00B51CF6" w:rsidRDefault="001929F5" w:rsidP="00B51CF6">
            <w:pPr>
              <w:spacing w:after="0" w:line="240" w:lineRule="auto"/>
              <w:jc w:val="center"/>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BECAS</w:t>
            </w:r>
          </w:p>
        </w:tc>
      </w:tr>
      <w:tr w:rsidR="001929F5" w:rsidRPr="00333556" w:rsidTr="00940BE7">
        <w:trPr>
          <w:trHeight w:val="300"/>
        </w:trPr>
        <w:tc>
          <w:tcPr>
            <w:tcW w:w="1874" w:type="pct"/>
            <w:tcBorders>
              <w:top w:val="nil"/>
              <w:left w:val="single" w:sz="8" w:space="0" w:color="auto"/>
              <w:bottom w:val="single" w:sz="4" w:space="0" w:color="auto"/>
              <w:right w:val="single" w:sz="4" w:space="0" w:color="auto"/>
            </w:tcBorders>
            <w:shd w:val="clear" w:color="auto" w:fill="auto"/>
            <w:noWrap/>
            <w:vAlign w:val="center"/>
            <w:hideMark/>
          </w:tcPr>
          <w:p w:rsidR="001929F5" w:rsidRPr="00B51CF6" w:rsidRDefault="001929F5" w:rsidP="00B51CF6">
            <w:pPr>
              <w:spacing w:after="0" w:line="240" w:lineRule="auto"/>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UCO -</w:t>
            </w:r>
            <w:r w:rsidR="00B51CF6">
              <w:rPr>
                <w:rFonts w:ascii="Times New Roman" w:eastAsia="Times New Roman" w:hAnsi="Times New Roman" w:cs="Times New Roman"/>
                <w:color w:val="000000"/>
                <w:lang w:val="es-CO" w:eastAsia="es-CO"/>
              </w:rPr>
              <w:t xml:space="preserve"> </w:t>
            </w:r>
            <w:r w:rsidRPr="00B51CF6">
              <w:rPr>
                <w:rFonts w:ascii="Times New Roman" w:eastAsia="Times New Roman" w:hAnsi="Times New Roman" w:cs="Times New Roman"/>
                <w:color w:val="000000"/>
                <w:lang w:val="es-CO" w:eastAsia="es-CO"/>
              </w:rPr>
              <w:t xml:space="preserve">Corporación Empresarial </w:t>
            </w:r>
            <w:r w:rsidR="00B51CF6">
              <w:rPr>
                <w:rFonts w:ascii="Times New Roman" w:eastAsia="Times New Roman" w:hAnsi="Times New Roman" w:cs="Times New Roman"/>
                <w:color w:val="000000"/>
                <w:lang w:val="es-CO" w:eastAsia="es-CO"/>
              </w:rPr>
              <w:t>d</w:t>
            </w:r>
            <w:r w:rsidRPr="00B51CF6">
              <w:rPr>
                <w:rFonts w:ascii="Times New Roman" w:eastAsia="Times New Roman" w:hAnsi="Times New Roman" w:cs="Times New Roman"/>
                <w:color w:val="000000"/>
                <w:lang w:val="es-CO" w:eastAsia="es-CO"/>
              </w:rPr>
              <w:t xml:space="preserve">el Oriente </w:t>
            </w:r>
            <w:r w:rsidR="00B51CF6">
              <w:rPr>
                <w:rFonts w:ascii="Times New Roman" w:eastAsia="Times New Roman" w:hAnsi="Times New Roman" w:cs="Times New Roman"/>
                <w:color w:val="000000"/>
                <w:lang w:val="es-CO" w:eastAsia="es-CO"/>
              </w:rPr>
              <w:t>(</w:t>
            </w:r>
            <w:r w:rsidRPr="00B51CF6">
              <w:rPr>
                <w:rFonts w:ascii="Times New Roman" w:eastAsia="Times New Roman" w:hAnsi="Times New Roman" w:cs="Times New Roman"/>
                <w:color w:val="000000"/>
                <w:lang w:val="es-CO" w:eastAsia="es-CO"/>
              </w:rPr>
              <w:t>CEO</w:t>
            </w:r>
            <w:r w:rsidR="00B51CF6">
              <w:rPr>
                <w:rFonts w:ascii="Times New Roman" w:eastAsia="Times New Roman" w:hAnsi="Times New Roman" w:cs="Times New Roman"/>
                <w:color w:val="000000"/>
                <w:lang w:val="es-CO" w:eastAsia="es-CO"/>
              </w:rPr>
              <w:t>)</w:t>
            </w:r>
          </w:p>
        </w:tc>
        <w:tc>
          <w:tcPr>
            <w:tcW w:w="783" w:type="pct"/>
            <w:tcBorders>
              <w:top w:val="nil"/>
              <w:left w:val="nil"/>
              <w:bottom w:val="single" w:sz="4" w:space="0" w:color="auto"/>
              <w:right w:val="single" w:sz="4" w:space="0" w:color="auto"/>
            </w:tcBorders>
            <w:shd w:val="clear" w:color="auto" w:fill="auto"/>
            <w:noWrap/>
            <w:vAlign w:val="bottom"/>
            <w:hideMark/>
          </w:tcPr>
          <w:p w:rsidR="001929F5" w:rsidRPr="00B51CF6" w:rsidRDefault="001929F5" w:rsidP="00B51CF6">
            <w:pPr>
              <w:spacing w:after="0" w:line="240" w:lineRule="auto"/>
              <w:jc w:val="center"/>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29</w:t>
            </w:r>
          </w:p>
        </w:tc>
        <w:tc>
          <w:tcPr>
            <w:tcW w:w="2343" w:type="pct"/>
            <w:tcBorders>
              <w:top w:val="nil"/>
              <w:left w:val="nil"/>
              <w:bottom w:val="single" w:sz="4" w:space="0" w:color="auto"/>
              <w:right w:val="single" w:sz="8" w:space="0" w:color="auto"/>
            </w:tcBorders>
            <w:shd w:val="clear" w:color="auto" w:fill="auto"/>
            <w:vAlign w:val="bottom"/>
            <w:hideMark/>
          </w:tcPr>
          <w:p w:rsidR="001929F5" w:rsidRPr="00B51CF6" w:rsidRDefault="001929F5" w:rsidP="00B51CF6">
            <w:pPr>
              <w:spacing w:after="0" w:line="240" w:lineRule="auto"/>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 xml:space="preserve">Becas </w:t>
            </w:r>
            <w:r w:rsidR="00B51CF6">
              <w:rPr>
                <w:rFonts w:ascii="Times New Roman" w:eastAsia="Times New Roman" w:hAnsi="Times New Roman" w:cs="Times New Roman"/>
                <w:color w:val="000000"/>
                <w:lang w:val="es-CO" w:eastAsia="es-CO"/>
              </w:rPr>
              <w:t>75% del valor de la matrí</w:t>
            </w:r>
            <w:r w:rsidRPr="00B51CF6">
              <w:rPr>
                <w:rFonts w:ascii="Times New Roman" w:eastAsia="Times New Roman" w:hAnsi="Times New Roman" w:cs="Times New Roman"/>
                <w:color w:val="000000"/>
                <w:lang w:val="es-CO" w:eastAsia="es-CO"/>
              </w:rPr>
              <w:t>cula</w:t>
            </w:r>
          </w:p>
        </w:tc>
      </w:tr>
      <w:tr w:rsidR="001929F5" w:rsidRPr="00333556" w:rsidTr="00940BE7">
        <w:trPr>
          <w:trHeight w:val="674"/>
        </w:trPr>
        <w:tc>
          <w:tcPr>
            <w:tcW w:w="1874" w:type="pct"/>
            <w:tcBorders>
              <w:top w:val="nil"/>
              <w:left w:val="single" w:sz="8" w:space="0" w:color="auto"/>
              <w:bottom w:val="single" w:sz="4" w:space="0" w:color="auto"/>
              <w:right w:val="single" w:sz="4" w:space="0" w:color="auto"/>
            </w:tcBorders>
            <w:shd w:val="clear" w:color="auto" w:fill="auto"/>
            <w:noWrap/>
            <w:vAlign w:val="center"/>
            <w:hideMark/>
          </w:tcPr>
          <w:p w:rsidR="001929F5" w:rsidRPr="00B51CF6" w:rsidRDefault="001929F5" w:rsidP="00B51CF6">
            <w:pPr>
              <w:spacing w:after="0" w:line="240" w:lineRule="auto"/>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Fundación Fraternidad Medellín - Aurelio Llano -</w:t>
            </w:r>
            <w:r w:rsidR="00B51CF6">
              <w:rPr>
                <w:rFonts w:ascii="Times New Roman" w:eastAsia="Times New Roman" w:hAnsi="Times New Roman" w:cs="Times New Roman"/>
                <w:color w:val="000000"/>
                <w:lang w:val="es-CO" w:eastAsia="es-CO"/>
              </w:rPr>
              <w:t xml:space="preserve"> </w:t>
            </w:r>
            <w:r w:rsidRPr="00B51CF6">
              <w:rPr>
                <w:rFonts w:ascii="Times New Roman" w:eastAsia="Times New Roman" w:hAnsi="Times New Roman" w:cs="Times New Roman"/>
                <w:color w:val="000000"/>
                <w:lang w:val="es-CO" w:eastAsia="es-CO"/>
              </w:rPr>
              <w:t>UCO</w:t>
            </w:r>
          </w:p>
        </w:tc>
        <w:tc>
          <w:tcPr>
            <w:tcW w:w="783" w:type="pct"/>
            <w:tcBorders>
              <w:top w:val="nil"/>
              <w:left w:val="nil"/>
              <w:bottom w:val="single" w:sz="4" w:space="0" w:color="auto"/>
              <w:right w:val="single" w:sz="4" w:space="0" w:color="auto"/>
            </w:tcBorders>
            <w:shd w:val="clear" w:color="auto" w:fill="auto"/>
            <w:noWrap/>
            <w:vAlign w:val="bottom"/>
            <w:hideMark/>
          </w:tcPr>
          <w:p w:rsidR="001929F5" w:rsidRPr="00B51CF6" w:rsidRDefault="001929F5" w:rsidP="00B51CF6">
            <w:pPr>
              <w:spacing w:after="0" w:line="240" w:lineRule="auto"/>
              <w:jc w:val="center"/>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16</w:t>
            </w:r>
          </w:p>
        </w:tc>
        <w:tc>
          <w:tcPr>
            <w:tcW w:w="2343" w:type="pct"/>
            <w:tcBorders>
              <w:top w:val="nil"/>
              <w:left w:val="nil"/>
              <w:bottom w:val="single" w:sz="4" w:space="0" w:color="auto"/>
              <w:right w:val="single" w:sz="8" w:space="0" w:color="auto"/>
            </w:tcBorders>
            <w:shd w:val="clear" w:color="auto" w:fill="auto"/>
            <w:vAlign w:val="bottom"/>
            <w:hideMark/>
          </w:tcPr>
          <w:p w:rsidR="001929F5" w:rsidRPr="00B51CF6" w:rsidRDefault="001929F5" w:rsidP="00B51CF6">
            <w:pPr>
              <w:spacing w:after="0" w:line="240" w:lineRule="auto"/>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 xml:space="preserve">Becas  75% del valor de la matrícula y aporte mensual de $350.000  para manutención   </w:t>
            </w:r>
          </w:p>
        </w:tc>
      </w:tr>
      <w:tr w:rsidR="001929F5" w:rsidRPr="00333556" w:rsidTr="00940BE7">
        <w:trPr>
          <w:trHeight w:val="1465"/>
        </w:trPr>
        <w:tc>
          <w:tcPr>
            <w:tcW w:w="1874" w:type="pct"/>
            <w:tcBorders>
              <w:top w:val="nil"/>
              <w:left w:val="single" w:sz="8" w:space="0" w:color="auto"/>
              <w:bottom w:val="single" w:sz="4" w:space="0" w:color="auto"/>
              <w:right w:val="single" w:sz="4" w:space="0" w:color="auto"/>
            </w:tcBorders>
            <w:shd w:val="clear" w:color="auto" w:fill="auto"/>
            <w:noWrap/>
            <w:vAlign w:val="center"/>
            <w:hideMark/>
          </w:tcPr>
          <w:p w:rsidR="001929F5" w:rsidRPr="00B51CF6" w:rsidRDefault="001929F5" w:rsidP="00B51CF6">
            <w:pPr>
              <w:spacing w:after="0" w:line="240" w:lineRule="auto"/>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Becas Gobernación de Antioquia -UCO</w:t>
            </w:r>
          </w:p>
        </w:tc>
        <w:tc>
          <w:tcPr>
            <w:tcW w:w="783" w:type="pct"/>
            <w:tcBorders>
              <w:top w:val="nil"/>
              <w:left w:val="nil"/>
              <w:bottom w:val="single" w:sz="4" w:space="0" w:color="auto"/>
              <w:right w:val="single" w:sz="4" w:space="0" w:color="auto"/>
            </w:tcBorders>
            <w:shd w:val="clear" w:color="auto" w:fill="auto"/>
            <w:noWrap/>
            <w:vAlign w:val="center"/>
            <w:hideMark/>
          </w:tcPr>
          <w:p w:rsidR="001929F5" w:rsidRPr="00B51CF6" w:rsidRDefault="001929F5" w:rsidP="00B51CF6">
            <w:pPr>
              <w:spacing w:after="0" w:line="240" w:lineRule="auto"/>
              <w:jc w:val="center"/>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605</w:t>
            </w:r>
          </w:p>
        </w:tc>
        <w:tc>
          <w:tcPr>
            <w:tcW w:w="2343" w:type="pct"/>
            <w:tcBorders>
              <w:top w:val="nil"/>
              <w:left w:val="nil"/>
              <w:bottom w:val="single" w:sz="4" w:space="0" w:color="auto"/>
              <w:right w:val="single" w:sz="8" w:space="0" w:color="auto"/>
            </w:tcBorders>
            <w:shd w:val="clear" w:color="auto" w:fill="auto"/>
            <w:vAlign w:val="bottom"/>
            <w:hideMark/>
          </w:tcPr>
          <w:p w:rsidR="001929F5" w:rsidRPr="00B51CF6" w:rsidRDefault="00B51CF6" w:rsidP="00940BE7">
            <w:pPr>
              <w:spacing w:after="0" w:line="240" w:lineRule="auto"/>
              <w:rPr>
                <w:rFonts w:ascii="Times New Roman" w:eastAsia="Times New Roman" w:hAnsi="Times New Roman" w:cs="Times New Roman"/>
                <w:color w:val="000000"/>
                <w:lang w:val="es-CO" w:eastAsia="es-CO"/>
              </w:rPr>
            </w:pPr>
            <w:r>
              <w:rPr>
                <w:rFonts w:ascii="Times New Roman" w:eastAsia="Times New Roman" w:hAnsi="Times New Roman" w:cs="Times New Roman"/>
                <w:color w:val="000000"/>
                <w:lang w:val="es-CO" w:eastAsia="es-CO"/>
              </w:rPr>
              <w:t xml:space="preserve">Becas de 3 </w:t>
            </w:r>
            <w:r w:rsidR="00940BE7">
              <w:rPr>
                <w:rFonts w:ascii="Times New Roman" w:eastAsia="Times New Roman" w:hAnsi="Times New Roman" w:cs="Times New Roman"/>
                <w:color w:val="000000"/>
                <w:lang w:val="es-CO" w:eastAsia="es-CO"/>
              </w:rPr>
              <w:t>SMMLV</w:t>
            </w:r>
            <w:r>
              <w:rPr>
                <w:rFonts w:ascii="Times New Roman" w:eastAsia="Times New Roman" w:hAnsi="Times New Roman" w:cs="Times New Roman"/>
                <w:color w:val="000000"/>
                <w:lang w:val="es-CO" w:eastAsia="es-CO"/>
              </w:rPr>
              <w:t xml:space="preserve"> para matrí</w:t>
            </w:r>
            <w:r w:rsidR="001929F5" w:rsidRPr="00B51CF6">
              <w:rPr>
                <w:rFonts w:ascii="Times New Roman" w:eastAsia="Times New Roman" w:hAnsi="Times New Roman" w:cs="Times New Roman"/>
                <w:color w:val="000000"/>
                <w:lang w:val="es-CO" w:eastAsia="es-CO"/>
              </w:rPr>
              <w:t>cula: 2 aportados por la Gobernación y 1 por la UCO. Adicional</w:t>
            </w:r>
            <w:r>
              <w:rPr>
                <w:rFonts w:ascii="Times New Roman" w:eastAsia="Times New Roman" w:hAnsi="Times New Roman" w:cs="Times New Roman"/>
                <w:color w:val="000000"/>
                <w:lang w:val="es-CO" w:eastAsia="es-CO"/>
              </w:rPr>
              <w:t>mente,</w:t>
            </w:r>
            <w:r w:rsidR="001929F5" w:rsidRPr="00B51CF6">
              <w:rPr>
                <w:rFonts w:ascii="Times New Roman" w:eastAsia="Times New Roman" w:hAnsi="Times New Roman" w:cs="Times New Roman"/>
                <w:color w:val="000000"/>
                <w:lang w:val="es-CO" w:eastAsia="es-CO"/>
              </w:rPr>
              <w:t xml:space="preserve"> 27 de estos jóvenes reciben 1</w:t>
            </w:r>
            <w:r w:rsidR="0097082B">
              <w:rPr>
                <w:rFonts w:ascii="Times New Roman" w:eastAsia="Times New Roman" w:hAnsi="Times New Roman" w:cs="Times New Roman"/>
                <w:color w:val="000000"/>
                <w:lang w:val="es-CO" w:eastAsia="es-CO"/>
              </w:rPr>
              <w:t xml:space="preserve"> </w:t>
            </w:r>
            <w:r w:rsidR="00940BE7">
              <w:rPr>
                <w:rFonts w:ascii="Times New Roman" w:eastAsia="Times New Roman" w:hAnsi="Times New Roman" w:cs="Times New Roman"/>
                <w:color w:val="000000"/>
                <w:lang w:val="es-CO" w:eastAsia="es-CO"/>
              </w:rPr>
              <w:t>SMMLV</w:t>
            </w:r>
            <w:r w:rsidR="001929F5" w:rsidRPr="00B51CF6">
              <w:rPr>
                <w:rFonts w:ascii="Times New Roman" w:eastAsia="Times New Roman" w:hAnsi="Times New Roman" w:cs="Times New Roman"/>
                <w:color w:val="000000"/>
                <w:lang w:val="es-CO" w:eastAsia="es-CO"/>
              </w:rPr>
              <w:t xml:space="preserve"> por parte de la </w:t>
            </w:r>
            <w:r w:rsidR="00940BE7" w:rsidRPr="00B51CF6">
              <w:rPr>
                <w:rFonts w:ascii="Times New Roman" w:eastAsia="Times New Roman" w:hAnsi="Times New Roman" w:cs="Times New Roman"/>
                <w:color w:val="000000"/>
                <w:lang w:val="es-CO" w:eastAsia="es-CO"/>
              </w:rPr>
              <w:t>F</w:t>
            </w:r>
            <w:r w:rsidR="00940BE7">
              <w:rPr>
                <w:rFonts w:ascii="Times New Roman" w:eastAsia="Times New Roman" w:hAnsi="Times New Roman" w:cs="Times New Roman"/>
                <w:color w:val="000000"/>
                <w:lang w:val="es-CO" w:eastAsia="es-CO"/>
              </w:rPr>
              <w:t>undación</w:t>
            </w:r>
            <w:r w:rsidR="0097082B">
              <w:rPr>
                <w:rFonts w:ascii="Times New Roman" w:eastAsia="Times New Roman" w:hAnsi="Times New Roman" w:cs="Times New Roman"/>
                <w:color w:val="000000"/>
                <w:lang w:val="es-CO" w:eastAsia="es-CO"/>
              </w:rPr>
              <w:t xml:space="preserve"> </w:t>
            </w:r>
            <w:r w:rsidR="00940BE7" w:rsidRPr="00B51CF6">
              <w:rPr>
                <w:rFonts w:ascii="Times New Roman" w:eastAsia="Times New Roman" w:hAnsi="Times New Roman" w:cs="Times New Roman"/>
                <w:color w:val="000000"/>
                <w:lang w:val="es-CO" w:eastAsia="es-CO"/>
              </w:rPr>
              <w:t>N</w:t>
            </w:r>
            <w:r w:rsidR="00940BE7">
              <w:rPr>
                <w:rFonts w:ascii="Times New Roman" w:eastAsia="Times New Roman" w:hAnsi="Times New Roman" w:cs="Times New Roman"/>
                <w:color w:val="000000"/>
                <w:lang w:val="es-CO" w:eastAsia="es-CO"/>
              </w:rPr>
              <w:t>éstor</w:t>
            </w:r>
            <w:r w:rsidR="0097082B">
              <w:rPr>
                <w:rFonts w:ascii="Times New Roman" w:eastAsia="Times New Roman" w:hAnsi="Times New Roman" w:cs="Times New Roman"/>
                <w:color w:val="000000"/>
                <w:lang w:val="es-CO" w:eastAsia="es-CO"/>
              </w:rPr>
              <w:t xml:space="preserve"> </w:t>
            </w:r>
            <w:r w:rsidR="001929F5" w:rsidRPr="00B51CF6">
              <w:rPr>
                <w:rFonts w:ascii="Times New Roman" w:eastAsia="Times New Roman" w:hAnsi="Times New Roman" w:cs="Times New Roman"/>
                <w:color w:val="000000"/>
                <w:lang w:val="es-CO" w:eastAsia="es-CO"/>
              </w:rPr>
              <w:t>E</w:t>
            </w:r>
            <w:r w:rsidR="0097082B">
              <w:rPr>
                <w:rFonts w:ascii="Times New Roman" w:eastAsia="Times New Roman" w:hAnsi="Times New Roman" w:cs="Times New Roman"/>
                <w:color w:val="000000"/>
                <w:lang w:val="es-CO" w:eastAsia="es-CO"/>
              </w:rPr>
              <w:t xml:space="preserve">steban </w:t>
            </w:r>
            <w:r w:rsidR="001929F5" w:rsidRPr="00B51CF6">
              <w:rPr>
                <w:rFonts w:ascii="Times New Roman" w:eastAsia="Times New Roman" w:hAnsi="Times New Roman" w:cs="Times New Roman"/>
                <w:color w:val="000000"/>
                <w:lang w:val="es-CO" w:eastAsia="es-CO"/>
              </w:rPr>
              <w:t>S</w:t>
            </w:r>
            <w:r w:rsidR="0097082B">
              <w:rPr>
                <w:rFonts w:ascii="Times New Roman" w:eastAsia="Times New Roman" w:hAnsi="Times New Roman" w:cs="Times New Roman"/>
                <w:color w:val="000000"/>
                <w:lang w:val="es-CO" w:eastAsia="es-CO"/>
              </w:rPr>
              <w:t>anín</w:t>
            </w:r>
            <w:r w:rsidR="001929F5" w:rsidRPr="00B51CF6">
              <w:rPr>
                <w:rFonts w:ascii="Times New Roman" w:eastAsia="Times New Roman" w:hAnsi="Times New Roman" w:cs="Times New Roman"/>
                <w:color w:val="000000"/>
                <w:lang w:val="es-CO" w:eastAsia="es-CO"/>
              </w:rPr>
              <w:t xml:space="preserve"> y 235 por parte de </w:t>
            </w:r>
            <w:r w:rsidR="00940BE7" w:rsidRPr="00B51CF6">
              <w:rPr>
                <w:rFonts w:ascii="Times New Roman" w:eastAsia="Times New Roman" w:hAnsi="Times New Roman" w:cs="Times New Roman"/>
                <w:color w:val="000000"/>
                <w:lang w:val="es-CO" w:eastAsia="es-CO"/>
              </w:rPr>
              <w:t>COOPETRABAN</w:t>
            </w:r>
          </w:p>
        </w:tc>
      </w:tr>
      <w:tr w:rsidR="001929F5" w:rsidRPr="00333556" w:rsidTr="00940BE7">
        <w:trPr>
          <w:trHeight w:val="508"/>
        </w:trPr>
        <w:tc>
          <w:tcPr>
            <w:tcW w:w="1874" w:type="pct"/>
            <w:tcBorders>
              <w:top w:val="nil"/>
              <w:left w:val="single" w:sz="8" w:space="0" w:color="auto"/>
              <w:bottom w:val="single" w:sz="4" w:space="0" w:color="auto"/>
              <w:right w:val="single" w:sz="4" w:space="0" w:color="auto"/>
            </w:tcBorders>
            <w:shd w:val="clear" w:color="auto" w:fill="auto"/>
            <w:noWrap/>
            <w:vAlign w:val="center"/>
            <w:hideMark/>
          </w:tcPr>
          <w:p w:rsidR="001929F5" w:rsidRPr="00B51CF6" w:rsidRDefault="001929F5" w:rsidP="00B51CF6">
            <w:pPr>
              <w:spacing w:after="0" w:line="240" w:lineRule="auto"/>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Fundación Multiestudio</w:t>
            </w:r>
          </w:p>
        </w:tc>
        <w:tc>
          <w:tcPr>
            <w:tcW w:w="783" w:type="pct"/>
            <w:tcBorders>
              <w:top w:val="nil"/>
              <w:left w:val="nil"/>
              <w:bottom w:val="single" w:sz="4" w:space="0" w:color="auto"/>
              <w:right w:val="single" w:sz="4" w:space="0" w:color="auto"/>
            </w:tcBorders>
            <w:shd w:val="clear" w:color="auto" w:fill="auto"/>
            <w:noWrap/>
            <w:vAlign w:val="center"/>
            <w:hideMark/>
          </w:tcPr>
          <w:p w:rsidR="001929F5" w:rsidRPr="00B51CF6" w:rsidRDefault="001929F5" w:rsidP="00B51CF6">
            <w:pPr>
              <w:spacing w:after="0" w:line="240" w:lineRule="auto"/>
              <w:jc w:val="center"/>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31</w:t>
            </w:r>
          </w:p>
        </w:tc>
        <w:tc>
          <w:tcPr>
            <w:tcW w:w="2343" w:type="pct"/>
            <w:tcBorders>
              <w:top w:val="nil"/>
              <w:left w:val="nil"/>
              <w:bottom w:val="single" w:sz="4" w:space="0" w:color="auto"/>
              <w:right w:val="single" w:sz="8" w:space="0" w:color="auto"/>
            </w:tcBorders>
            <w:shd w:val="clear" w:color="auto" w:fill="auto"/>
            <w:vAlign w:val="bottom"/>
            <w:hideMark/>
          </w:tcPr>
          <w:p w:rsidR="001929F5" w:rsidRPr="00B51CF6" w:rsidRDefault="001929F5" w:rsidP="00B51CF6">
            <w:pPr>
              <w:spacing w:after="0" w:line="240" w:lineRule="auto"/>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Apoyo del 10% y financiación a largo plazo sin intereses y sin codeudor</w:t>
            </w:r>
          </w:p>
        </w:tc>
      </w:tr>
      <w:tr w:rsidR="001929F5" w:rsidRPr="00333556" w:rsidTr="00940BE7">
        <w:trPr>
          <w:trHeight w:val="416"/>
        </w:trPr>
        <w:tc>
          <w:tcPr>
            <w:tcW w:w="1874" w:type="pct"/>
            <w:tcBorders>
              <w:top w:val="nil"/>
              <w:left w:val="single" w:sz="8" w:space="0" w:color="auto"/>
              <w:bottom w:val="nil"/>
              <w:right w:val="single" w:sz="4" w:space="0" w:color="auto"/>
            </w:tcBorders>
            <w:shd w:val="clear" w:color="auto" w:fill="auto"/>
            <w:noWrap/>
            <w:vAlign w:val="center"/>
            <w:hideMark/>
          </w:tcPr>
          <w:p w:rsidR="001929F5" w:rsidRPr="00B51CF6" w:rsidRDefault="001929F5" w:rsidP="00B51CF6">
            <w:pPr>
              <w:spacing w:after="0" w:line="240" w:lineRule="auto"/>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Becas Centenario Club Rotario Rionegro - UCO</w:t>
            </w:r>
          </w:p>
        </w:tc>
        <w:tc>
          <w:tcPr>
            <w:tcW w:w="783" w:type="pct"/>
            <w:tcBorders>
              <w:top w:val="nil"/>
              <w:left w:val="nil"/>
              <w:bottom w:val="nil"/>
              <w:right w:val="single" w:sz="4" w:space="0" w:color="auto"/>
            </w:tcBorders>
            <w:shd w:val="clear" w:color="auto" w:fill="auto"/>
            <w:noWrap/>
            <w:vAlign w:val="center"/>
            <w:hideMark/>
          </w:tcPr>
          <w:p w:rsidR="001929F5" w:rsidRPr="00B51CF6" w:rsidRDefault="001929F5" w:rsidP="00B51CF6">
            <w:pPr>
              <w:spacing w:after="0" w:line="240" w:lineRule="auto"/>
              <w:jc w:val="center"/>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9</w:t>
            </w:r>
          </w:p>
        </w:tc>
        <w:tc>
          <w:tcPr>
            <w:tcW w:w="2343" w:type="pct"/>
            <w:tcBorders>
              <w:top w:val="nil"/>
              <w:left w:val="nil"/>
              <w:bottom w:val="nil"/>
              <w:right w:val="single" w:sz="8" w:space="0" w:color="auto"/>
            </w:tcBorders>
            <w:shd w:val="clear" w:color="auto" w:fill="auto"/>
            <w:vAlign w:val="bottom"/>
            <w:hideMark/>
          </w:tcPr>
          <w:p w:rsidR="001929F5" w:rsidRPr="00B51CF6" w:rsidRDefault="001929F5" w:rsidP="00B51CF6">
            <w:pPr>
              <w:spacing w:after="0" w:line="240" w:lineRule="auto"/>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Becas del 75% del valor de la matricula</w:t>
            </w:r>
          </w:p>
        </w:tc>
      </w:tr>
      <w:tr w:rsidR="001929F5" w:rsidRPr="00333556" w:rsidTr="00940BE7">
        <w:trPr>
          <w:trHeight w:val="315"/>
        </w:trPr>
        <w:tc>
          <w:tcPr>
            <w:tcW w:w="1874"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1929F5" w:rsidRPr="00B51CF6" w:rsidRDefault="001929F5" w:rsidP="0097082B">
            <w:pPr>
              <w:spacing w:after="0" w:line="240" w:lineRule="auto"/>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 xml:space="preserve">Total </w:t>
            </w:r>
            <w:r w:rsidR="0097082B" w:rsidRPr="00B51CF6">
              <w:rPr>
                <w:rFonts w:ascii="Times New Roman" w:eastAsia="Times New Roman" w:hAnsi="Times New Roman" w:cs="Times New Roman"/>
                <w:color w:val="000000"/>
                <w:lang w:val="es-CO" w:eastAsia="es-CO"/>
              </w:rPr>
              <w:t>estudiantes beneficiados</w:t>
            </w:r>
          </w:p>
        </w:tc>
        <w:tc>
          <w:tcPr>
            <w:tcW w:w="783" w:type="pct"/>
            <w:tcBorders>
              <w:top w:val="single" w:sz="4" w:space="0" w:color="auto"/>
              <w:left w:val="nil"/>
              <w:bottom w:val="single" w:sz="8" w:space="0" w:color="auto"/>
              <w:right w:val="single" w:sz="4" w:space="0" w:color="auto"/>
            </w:tcBorders>
            <w:shd w:val="clear" w:color="auto" w:fill="auto"/>
            <w:noWrap/>
            <w:vAlign w:val="bottom"/>
            <w:hideMark/>
          </w:tcPr>
          <w:p w:rsidR="001929F5" w:rsidRPr="00B51CF6" w:rsidRDefault="001929F5" w:rsidP="00B51CF6">
            <w:pPr>
              <w:spacing w:after="0" w:line="240" w:lineRule="auto"/>
              <w:jc w:val="center"/>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690</w:t>
            </w:r>
          </w:p>
        </w:tc>
        <w:tc>
          <w:tcPr>
            <w:tcW w:w="2343" w:type="pct"/>
            <w:tcBorders>
              <w:top w:val="single" w:sz="4" w:space="0" w:color="auto"/>
              <w:left w:val="nil"/>
              <w:bottom w:val="single" w:sz="8" w:space="0" w:color="auto"/>
              <w:right w:val="single" w:sz="8" w:space="0" w:color="auto"/>
            </w:tcBorders>
            <w:shd w:val="clear" w:color="auto" w:fill="auto"/>
            <w:noWrap/>
            <w:vAlign w:val="bottom"/>
            <w:hideMark/>
          </w:tcPr>
          <w:p w:rsidR="001929F5" w:rsidRPr="00B51CF6" w:rsidRDefault="001929F5" w:rsidP="00B51CF6">
            <w:pPr>
              <w:spacing w:after="0" w:line="240" w:lineRule="auto"/>
              <w:rPr>
                <w:rFonts w:ascii="Times New Roman" w:eastAsia="Times New Roman" w:hAnsi="Times New Roman" w:cs="Times New Roman"/>
                <w:color w:val="000000"/>
                <w:lang w:val="es-CO" w:eastAsia="es-CO"/>
              </w:rPr>
            </w:pPr>
            <w:r w:rsidRPr="00B51CF6">
              <w:rPr>
                <w:rFonts w:ascii="Times New Roman" w:eastAsia="Times New Roman" w:hAnsi="Times New Roman" w:cs="Times New Roman"/>
                <w:color w:val="000000"/>
                <w:lang w:val="es-CO" w:eastAsia="es-CO"/>
              </w:rPr>
              <w:t> </w:t>
            </w:r>
          </w:p>
        </w:tc>
      </w:tr>
    </w:tbl>
    <w:p w:rsidR="001929F5" w:rsidRDefault="001929F5" w:rsidP="001929F5">
      <w:pPr>
        <w:spacing w:after="0" w:line="360" w:lineRule="auto"/>
        <w:jc w:val="both"/>
        <w:rPr>
          <w:rFonts w:ascii="Times New Roman" w:hAnsi="Times New Roman" w:cs="Times New Roman"/>
          <w:sz w:val="24"/>
          <w:szCs w:val="24"/>
        </w:rPr>
      </w:pPr>
    </w:p>
    <w:p w:rsidR="001929F5" w:rsidRDefault="001929F5" w:rsidP="001929F5">
      <w:pPr>
        <w:spacing w:after="0" w:line="360" w:lineRule="auto"/>
        <w:jc w:val="both"/>
        <w:rPr>
          <w:rFonts w:ascii="Times New Roman" w:hAnsi="Times New Roman" w:cs="Times New Roman"/>
          <w:sz w:val="24"/>
          <w:szCs w:val="24"/>
        </w:rPr>
      </w:pPr>
    </w:p>
    <w:p w:rsidR="0097082B"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Por otra parte, el portafolio de servicio</w:t>
      </w:r>
      <w:r w:rsidR="0097082B">
        <w:rPr>
          <w:rFonts w:ascii="Times New Roman" w:hAnsi="Times New Roman" w:cs="Times New Roman"/>
          <w:sz w:val="24"/>
          <w:szCs w:val="24"/>
        </w:rPr>
        <w:t>s financieros de la Universidad</w:t>
      </w:r>
      <w:r w:rsidRPr="00F71ED6">
        <w:rPr>
          <w:rFonts w:ascii="Times New Roman" w:hAnsi="Times New Roman" w:cs="Times New Roman"/>
          <w:sz w:val="24"/>
          <w:szCs w:val="24"/>
        </w:rPr>
        <w:t xml:space="preserve"> contiene las entidades con quienes se </w:t>
      </w:r>
      <w:r>
        <w:rPr>
          <w:rFonts w:ascii="Times New Roman" w:hAnsi="Times New Roman" w:cs="Times New Roman"/>
          <w:sz w:val="24"/>
          <w:szCs w:val="24"/>
        </w:rPr>
        <w:t xml:space="preserve"> ha llegado a acuerdos para que oferten sus servicios en</w:t>
      </w:r>
      <w:r w:rsidR="0097082B">
        <w:rPr>
          <w:rFonts w:ascii="Times New Roman" w:hAnsi="Times New Roman" w:cs="Times New Roman"/>
          <w:sz w:val="24"/>
          <w:szCs w:val="24"/>
        </w:rPr>
        <w:t xml:space="preserve"> época de  inscripciones y matrí</w:t>
      </w:r>
      <w:r>
        <w:rPr>
          <w:rFonts w:ascii="Times New Roman" w:hAnsi="Times New Roman" w:cs="Times New Roman"/>
          <w:sz w:val="24"/>
          <w:szCs w:val="24"/>
        </w:rPr>
        <w:t xml:space="preserve">cula, pues </w:t>
      </w:r>
      <w:r w:rsidRPr="00F71ED6">
        <w:rPr>
          <w:rFonts w:ascii="Times New Roman" w:hAnsi="Times New Roman" w:cs="Times New Roman"/>
          <w:sz w:val="24"/>
          <w:szCs w:val="24"/>
        </w:rPr>
        <w:t>brindan tasas preferenciale</w:t>
      </w:r>
      <w:r>
        <w:rPr>
          <w:rFonts w:ascii="Times New Roman" w:hAnsi="Times New Roman" w:cs="Times New Roman"/>
          <w:sz w:val="24"/>
          <w:szCs w:val="24"/>
        </w:rPr>
        <w:t>s a los estudiantes uconianos y</w:t>
      </w:r>
      <w:r w:rsidRPr="00F71ED6">
        <w:rPr>
          <w:rFonts w:ascii="Times New Roman" w:hAnsi="Times New Roman" w:cs="Times New Roman"/>
          <w:sz w:val="24"/>
          <w:szCs w:val="24"/>
        </w:rPr>
        <w:t xml:space="preserve"> asistencia financiera</w:t>
      </w:r>
      <w:r w:rsidR="0097082B">
        <w:rPr>
          <w:rFonts w:ascii="Times New Roman" w:hAnsi="Times New Roman" w:cs="Times New Roman"/>
          <w:sz w:val="24"/>
          <w:szCs w:val="24"/>
        </w:rPr>
        <w:t>.</w:t>
      </w:r>
      <w:r>
        <w:rPr>
          <w:rFonts w:ascii="Times New Roman" w:hAnsi="Times New Roman" w:cs="Times New Roman"/>
          <w:sz w:val="24"/>
          <w:szCs w:val="24"/>
        </w:rPr>
        <w:t xml:space="preserve"> </w:t>
      </w:r>
      <w:r w:rsidR="0097082B">
        <w:rPr>
          <w:rFonts w:ascii="Times New Roman" w:hAnsi="Times New Roman" w:cs="Times New Roman"/>
          <w:sz w:val="24"/>
          <w:szCs w:val="24"/>
        </w:rPr>
        <w:t xml:space="preserve">Entre las entidades </w:t>
      </w:r>
      <w:r>
        <w:rPr>
          <w:rFonts w:ascii="Times New Roman" w:hAnsi="Times New Roman" w:cs="Times New Roman"/>
          <w:sz w:val="24"/>
          <w:szCs w:val="24"/>
        </w:rPr>
        <w:t>están</w:t>
      </w:r>
      <w:r w:rsidR="0097082B">
        <w:rPr>
          <w:rFonts w:ascii="Times New Roman" w:hAnsi="Times New Roman" w:cs="Times New Roman"/>
          <w:sz w:val="24"/>
          <w:szCs w:val="24"/>
        </w:rPr>
        <w:t>:</w:t>
      </w:r>
      <w:r>
        <w:rPr>
          <w:rFonts w:ascii="Times New Roman" w:hAnsi="Times New Roman" w:cs="Times New Roman"/>
          <w:sz w:val="24"/>
          <w:szCs w:val="24"/>
        </w:rPr>
        <w:t xml:space="preserve"> </w:t>
      </w:r>
      <w:r w:rsidR="0097082B">
        <w:rPr>
          <w:rFonts w:ascii="Times New Roman" w:hAnsi="Times New Roman" w:cs="Times New Roman"/>
          <w:sz w:val="24"/>
          <w:szCs w:val="24"/>
        </w:rPr>
        <w:t>Fundación Néstor Esteban Sanin Á</w:t>
      </w:r>
      <w:r>
        <w:rPr>
          <w:rFonts w:ascii="Times New Roman" w:hAnsi="Times New Roman" w:cs="Times New Roman"/>
          <w:sz w:val="24"/>
          <w:szCs w:val="24"/>
        </w:rPr>
        <w:t>rbelaez, COPANTEX, Banco de Bogotá,  Bancoomeva y Banco Pichincha</w:t>
      </w:r>
      <w:r w:rsidR="0097082B">
        <w:rPr>
          <w:rFonts w:ascii="Times New Roman" w:hAnsi="Times New Roman" w:cs="Times New Roman"/>
          <w:sz w:val="24"/>
          <w:szCs w:val="24"/>
        </w:rPr>
        <w:t>.</w:t>
      </w:r>
    </w:p>
    <w:p w:rsidR="001929F5" w:rsidRDefault="001929F5" w:rsidP="001929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929F5" w:rsidRDefault="0097082B" w:rsidP="001929F5">
      <w:pPr>
        <w:tabs>
          <w:tab w:val="left" w:pos="46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figura 6 </w:t>
      </w:r>
      <w:r w:rsidR="001929F5">
        <w:rPr>
          <w:rFonts w:ascii="Times New Roman" w:hAnsi="Times New Roman" w:cs="Times New Roman"/>
          <w:sz w:val="24"/>
          <w:szCs w:val="24"/>
        </w:rPr>
        <w:t xml:space="preserve">se detalla </w:t>
      </w:r>
      <w:r>
        <w:rPr>
          <w:rFonts w:ascii="Times New Roman" w:hAnsi="Times New Roman" w:cs="Times New Roman"/>
          <w:sz w:val="24"/>
          <w:szCs w:val="24"/>
        </w:rPr>
        <w:t xml:space="preserve">el número de </w:t>
      </w:r>
      <w:r w:rsidR="001929F5">
        <w:rPr>
          <w:rFonts w:ascii="Times New Roman" w:hAnsi="Times New Roman" w:cs="Times New Roman"/>
          <w:sz w:val="24"/>
          <w:szCs w:val="24"/>
        </w:rPr>
        <w:t>estudiantes beneficiados con crédito del Banco Pichincha, teniendo en cuenta que ellos realizan los de</w:t>
      </w:r>
      <w:r>
        <w:rPr>
          <w:rFonts w:ascii="Times New Roman" w:hAnsi="Times New Roman" w:cs="Times New Roman"/>
          <w:sz w:val="24"/>
          <w:szCs w:val="24"/>
        </w:rPr>
        <w:t>sembolsos directamente a la UCO; en la figura 7 aparece el número de estudiantes con crédito de la Fundación Néstor Esteban Sanin Árbelaez, la cual realiza</w:t>
      </w:r>
      <w:r w:rsidR="001929F5">
        <w:rPr>
          <w:rFonts w:ascii="Times New Roman" w:hAnsi="Times New Roman" w:cs="Times New Roman"/>
          <w:sz w:val="24"/>
          <w:szCs w:val="24"/>
        </w:rPr>
        <w:t xml:space="preserve"> el desembolso directamente al estudiante.</w:t>
      </w:r>
    </w:p>
    <w:p w:rsidR="001929F5" w:rsidRDefault="001929F5" w:rsidP="001929F5">
      <w:pPr>
        <w:tabs>
          <w:tab w:val="left" w:pos="4695"/>
        </w:tabs>
        <w:spacing w:after="0" w:line="360" w:lineRule="auto"/>
        <w:jc w:val="both"/>
        <w:rPr>
          <w:rFonts w:ascii="Times New Roman" w:hAnsi="Times New Roman" w:cs="Times New Roman"/>
          <w:sz w:val="24"/>
          <w:szCs w:val="24"/>
        </w:rPr>
      </w:pPr>
    </w:p>
    <w:p w:rsidR="001929F5" w:rsidRDefault="001929F5" w:rsidP="001929F5">
      <w:pPr>
        <w:tabs>
          <w:tab w:val="left" w:pos="4695"/>
        </w:tabs>
        <w:spacing w:after="0" w:line="360" w:lineRule="auto"/>
        <w:jc w:val="both"/>
        <w:rPr>
          <w:rFonts w:ascii="Times New Roman" w:hAnsi="Times New Roman" w:cs="Times New Roman"/>
          <w:sz w:val="24"/>
          <w:szCs w:val="24"/>
        </w:rPr>
      </w:pPr>
      <w:r>
        <w:rPr>
          <w:noProof/>
          <w:lang w:val="es-CO" w:eastAsia="es-CO"/>
        </w:rPr>
        <w:drawing>
          <wp:inline distT="0" distB="0" distL="0" distR="0" wp14:anchorId="369FDCB1" wp14:editId="2DE237D6">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929F5" w:rsidRPr="0097082B" w:rsidRDefault="0097082B" w:rsidP="001929F5">
      <w:pPr>
        <w:tabs>
          <w:tab w:val="left" w:pos="4695"/>
        </w:tabs>
        <w:spacing w:after="0" w:line="360" w:lineRule="auto"/>
        <w:jc w:val="both"/>
        <w:rPr>
          <w:rFonts w:ascii="Times New Roman" w:hAnsi="Times New Roman" w:cs="Times New Roman"/>
          <w:sz w:val="20"/>
          <w:szCs w:val="20"/>
        </w:rPr>
      </w:pPr>
      <w:r>
        <w:rPr>
          <w:rFonts w:ascii="Times New Roman" w:hAnsi="Times New Roman" w:cs="Times New Roman"/>
          <w:i/>
          <w:sz w:val="20"/>
          <w:szCs w:val="20"/>
        </w:rPr>
        <w:t>Figura 6</w:t>
      </w:r>
      <w:r>
        <w:rPr>
          <w:rFonts w:ascii="Times New Roman" w:hAnsi="Times New Roman" w:cs="Times New Roman"/>
          <w:sz w:val="20"/>
          <w:szCs w:val="20"/>
        </w:rPr>
        <w:t>. Estudiantes con crédito del Banco Pichincha entre 2-2012 y 1-2016</w:t>
      </w:r>
      <w:r w:rsidR="001929F5" w:rsidRPr="0097082B">
        <w:rPr>
          <w:rFonts w:ascii="Times New Roman" w:hAnsi="Times New Roman" w:cs="Times New Roman"/>
          <w:sz w:val="20"/>
          <w:szCs w:val="20"/>
        </w:rPr>
        <w:t>.</w:t>
      </w:r>
    </w:p>
    <w:p w:rsidR="001929F5" w:rsidRDefault="001929F5" w:rsidP="001929F5">
      <w:pPr>
        <w:tabs>
          <w:tab w:val="left" w:pos="4695"/>
        </w:tabs>
        <w:spacing w:after="0" w:line="360" w:lineRule="auto"/>
        <w:jc w:val="both"/>
        <w:rPr>
          <w:rFonts w:ascii="Times New Roman" w:hAnsi="Times New Roman" w:cs="Times New Roman"/>
          <w:sz w:val="24"/>
          <w:szCs w:val="24"/>
        </w:rPr>
      </w:pPr>
    </w:p>
    <w:p w:rsidR="001929F5" w:rsidRDefault="001929F5" w:rsidP="001929F5">
      <w:pPr>
        <w:tabs>
          <w:tab w:val="left" w:pos="4695"/>
        </w:tabs>
        <w:spacing w:after="0" w:line="360" w:lineRule="auto"/>
        <w:jc w:val="both"/>
        <w:rPr>
          <w:rFonts w:ascii="Times New Roman" w:hAnsi="Times New Roman" w:cs="Times New Roman"/>
          <w:sz w:val="24"/>
          <w:szCs w:val="24"/>
        </w:rPr>
      </w:pPr>
      <w:r>
        <w:rPr>
          <w:noProof/>
          <w:lang w:val="es-CO" w:eastAsia="es-CO"/>
        </w:rPr>
        <w:drawing>
          <wp:inline distT="0" distB="0" distL="0" distR="0" wp14:anchorId="5A84D5CC" wp14:editId="350AD0C5">
            <wp:extent cx="4572000" cy="27432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7082B" w:rsidRPr="0097082B" w:rsidRDefault="0097082B" w:rsidP="0097082B">
      <w:pPr>
        <w:tabs>
          <w:tab w:val="left" w:pos="4695"/>
        </w:tabs>
        <w:spacing w:after="0" w:line="360" w:lineRule="auto"/>
        <w:jc w:val="both"/>
        <w:rPr>
          <w:rFonts w:ascii="Times New Roman" w:hAnsi="Times New Roman" w:cs="Times New Roman"/>
          <w:sz w:val="20"/>
          <w:szCs w:val="20"/>
        </w:rPr>
      </w:pPr>
      <w:r>
        <w:rPr>
          <w:rFonts w:ascii="Times New Roman" w:hAnsi="Times New Roman" w:cs="Times New Roman"/>
          <w:i/>
          <w:sz w:val="20"/>
          <w:szCs w:val="20"/>
        </w:rPr>
        <w:t>Figura 7</w:t>
      </w:r>
      <w:r>
        <w:rPr>
          <w:rFonts w:ascii="Times New Roman" w:hAnsi="Times New Roman" w:cs="Times New Roman"/>
          <w:sz w:val="20"/>
          <w:szCs w:val="20"/>
        </w:rPr>
        <w:t xml:space="preserve">. </w:t>
      </w:r>
      <w:r w:rsidRPr="0097082B">
        <w:rPr>
          <w:rFonts w:ascii="Times New Roman" w:hAnsi="Times New Roman" w:cs="Times New Roman"/>
          <w:sz w:val="20"/>
          <w:szCs w:val="20"/>
        </w:rPr>
        <w:t>Estudiantes con crédito de la Fundación Néstor Esteban Sanin Arbelaez</w:t>
      </w:r>
      <w:r>
        <w:rPr>
          <w:rFonts w:ascii="Times New Roman" w:hAnsi="Times New Roman" w:cs="Times New Roman"/>
          <w:sz w:val="20"/>
          <w:szCs w:val="20"/>
        </w:rPr>
        <w:t xml:space="preserve"> entre 1-2011 y 1-2016</w:t>
      </w:r>
      <w:r w:rsidRPr="0097082B">
        <w:rPr>
          <w:rFonts w:ascii="Times New Roman" w:hAnsi="Times New Roman" w:cs="Times New Roman"/>
          <w:sz w:val="20"/>
          <w:szCs w:val="20"/>
        </w:rPr>
        <w:t>.</w:t>
      </w:r>
    </w:p>
    <w:p w:rsidR="001929F5" w:rsidRDefault="001929F5" w:rsidP="001929F5">
      <w:pPr>
        <w:tabs>
          <w:tab w:val="left" w:pos="4695"/>
        </w:tabs>
        <w:spacing w:after="0" w:line="360" w:lineRule="auto"/>
        <w:jc w:val="both"/>
        <w:rPr>
          <w:rFonts w:ascii="Times New Roman" w:hAnsi="Times New Roman" w:cs="Times New Roman"/>
          <w:sz w:val="24"/>
          <w:szCs w:val="24"/>
        </w:rPr>
      </w:pPr>
    </w:p>
    <w:p w:rsidR="001929F5"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 xml:space="preserve">La información sobre los apoyos económicos que ofrece la Universidad  para facilitar el ingreso y la permanencia, está dispuesta en </w:t>
      </w:r>
      <w:r w:rsidR="0097082B">
        <w:rPr>
          <w:rFonts w:ascii="Times New Roman" w:hAnsi="Times New Roman" w:cs="Times New Roman"/>
          <w:sz w:val="24"/>
          <w:szCs w:val="24"/>
        </w:rPr>
        <w:t>el siguiente enlace:</w:t>
      </w:r>
    </w:p>
    <w:p w:rsidR="001929F5" w:rsidRDefault="00FE7C9E" w:rsidP="001929F5">
      <w:pPr>
        <w:spacing w:after="0" w:line="360" w:lineRule="auto"/>
        <w:jc w:val="both"/>
        <w:rPr>
          <w:rFonts w:ascii="Times New Roman" w:hAnsi="Times New Roman" w:cs="Times New Roman"/>
          <w:sz w:val="24"/>
          <w:szCs w:val="24"/>
        </w:rPr>
      </w:pPr>
      <w:hyperlink r:id="rId28" w:history="1">
        <w:r w:rsidR="001929F5" w:rsidRPr="00F71ED6">
          <w:rPr>
            <w:rStyle w:val="Hipervnculo"/>
            <w:rFonts w:ascii="Times New Roman" w:hAnsi="Times New Roman" w:cs="Times New Roman"/>
            <w:sz w:val="24"/>
            <w:szCs w:val="24"/>
          </w:rPr>
          <w:t>http://www.uco.edu.co/trabajosocial/Paginas/APOYOS-ECONOMICOS-PARA-EL INGRESO-A-LA-UNIVERSIDAD.aspx</w:t>
        </w:r>
      </w:hyperlink>
    </w:p>
    <w:p w:rsidR="001929F5" w:rsidRPr="00F71ED6" w:rsidRDefault="001929F5" w:rsidP="001929F5">
      <w:pPr>
        <w:spacing w:after="0" w:line="360" w:lineRule="auto"/>
        <w:jc w:val="both"/>
        <w:rPr>
          <w:rFonts w:ascii="Times New Roman" w:hAnsi="Times New Roman" w:cs="Times New Roman"/>
          <w:sz w:val="24"/>
          <w:szCs w:val="24"/>
        </w:rPr>
      </w:pPr>
    </w:p>
    <w:p w:rsidR="001929F5" w:rsidRPr="00F71ED6" w:rsidRDefault="001929F5" w:rsidP="001929F5">
      <w:pPr>
        <w:spacing w:after="0" w:line="360" w:lineRule="auto"/>
        <w:jc w:val="both"/>
        <w:rPr>
          <w:rFonts w:ascii="Times New Roman" w:hAnsi="Times New Roman" w:cs="Times New Roman"/>
          <w:sz w:val="24"/>
          <w:szCs w:val="24"/>
        </w:rPr>
      </w:pPr>
    </w:p>
    <w:p w:rsidR="001929F5" w:rsidRPr="0097082B" w:rsidRDefault="001929F5" w:rsidP="001929F5">
      <w:pPr>
        <w:pStyle w:val="Prrafodelista"/>
        <w:numPr>
          <w:ilvl w:val="0"/>
          <w:numId w:val="4"/>
        </w:numPr>
        <w:spacing w:after="0" w:line="360" w:lineRule="auto"/>
        <w:ind w:left="397" w:hanging="397"/>
        <w:jc w:val="both"/>
        <w:rPr>
          <w:rFonts w:ascii="Times New Roman" w:hAnsi="Times New Roman" w:cs="Times New Roman"/>
          <w:sz w:val="24"/>
          <w:szCs w:val="24"/>
        </w:rPr>
      </w:pPr>
      <w:r w:rsidRPr="0097082B">
        <w:rPr>
          <w:rFonts w:ascii="Times New Roman" w:hAnsi="Times New Roman" w:cs="Times New Roman"/>
          <w:sz w:val="24"/>
          <w:szCs w:val="24"/>
        </w:rPr>
        <w:t>Divulgación de los sistemas de créditos, subsidios, becas y estímulos.</w:t>
      </w:r>
    </w:p>
    <w:p w:rsidR="001929F5" w:rsidRPr="00F71ED6" w:rsidRDefault="001929F5" w:rsidP="001929F5">
      <w:pPr>
        <w:spacing w:after="0" w:line="360" w:lineRule="auto"/>
        <w:jc w:val="both"/>
        <w:rPr>
          <w:rFonts w:ascii="Times New Roman" w:hAnsi="Times New Roman" w:cs="Times New Roman"/>
          <w:sz w:val="24"/>
          <w:szCs w:val="24"/>
        </w:rPr>
      </w:pPr>
    </w:p>
    <w:p w:rsidR="001929F5" w:rsidRPr="00F71ED6"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Los sistemas de créditos, subsidios, becas y estímulos se divulga</w:t>
      </w:r>
      <w:r>
        <w:rPr>
          <w:rFonts w:ascii="Times New Roman" w:hAnsi="Times New Roman" w:cs="Times New Roman"/>
          <w:sz w:val="24"/>
          <w:szCs w:val="24"/>
        </w:rPr>
        <w:t>n haciendo uso de</w:t>
      </w:r>
      <w:r w:rsidR="0097082B">
        <w:rPr>
          <w:rFonts w:ascii="Times New Roman" w:hAnsi="Times New Roman" w:cs="Times New Roman"/>
          <w:sz w:val="24"/>
          <w:szCs w:val="24"/>
        </w:rPr>
        <w:t xml:space="preserve"> los siguientes documentos</w:t>
      </w:r>
      <w:r w:rsidR="00CD783C">
        <w:rPr>
          <w:rFonts w:ascii="Times New Roman" w:hAnsi="Times New Roman" w:cs="Times New Roman"/>
          <w:sz w:val="24"/>
          <w:szCs w:val="24"/>
        </w:rPr>
        <w:t xml:space="preserve"> y medios</w:t>
      </w:r>
      <w:r w:rsidR="0097082B">
        <w:rPr>
          <w:rFonts w:ascii="Times New Roman" w:hAnsi="Times New Roman" w:cs="Times New Roman"/>
          <w:sz w:val="24"/>
          <w:szCs w:val="24"/>
        </w:rPr>
        <w:t>:  Reglamento Estudiantil de P</w:t>
      </w:r>
      <w:r w:rsidRPr="00F71ED6">
        <w:rPr>
          <w:rFonts w:ascii="Times New Roman" w:hAnsi="Times New Roman" w:cs="Times New Roman"/>
          <w:sz w:val="24"/>
          <w:szCs w:val="24"/>
        </w:rPr>
        <w:t>regrado</w:t>
      </w:r>
      <w:r>
        <w:rPr>
          <w:rFonts w:ascii="Times New Roman" w:hAnsi="Times New Roman" w:cs="Times New Roman"/>
          <w:sz w:val="24"/>
          <w:szCs w:val="24"/>
        </w:rPr>
        <w:t xml:space="preserve">, </w:t>
      </w:r>
      <w:r w:rsidR="0097082B">
        <w:rPr>
          <w:rFonts w:ascii="Times New Roman" w:hAnsi="Times New Roman" w:cs="Times New Roman"/>
          <w:sz w:val="24"/>
          <w:szCs w:val="24"/>
        </w:rPr>
        <w:t>Reglamento E</w:t>
      </w:r>
      <w:r w:rsidRPr="00F71ED6">
        <w:rPr>
          <w:rFonts w:ascii="Times New Roman" w:hAnsi="Times New Roman" w:cs="Times New Roman"/>
          <w:sz w:val="24"/>
          <w:szCs w:val="24"/>
        </w:rPr>
        <w:t xml:space="preserve">studiantil de </w:t>
      </w:r>
      <w:r w:rsidR="0097082B">
        <w:rPr>
          <w:rFonts w:ascii="Times New Roman" w:hAnsi="Times New Roman" w:cs="Times New Roman"/>
          <w:sz w:val="24"/>
          <w:szCs w:val="24"/>
        </w:rPr>
        <w:t>P</w:t>
      </w:r>
      <w:r w:rsidRPr="00F71ED6">
        <w:rPr>
          <w:rFonts w:ascii="Times New Roman" w:hAnsi="Times New Roman" w:cs="Times New Roman"/>
          <w:sz w:val="24"/>
          <w:szCs w:val="24"/>
        </w:rPr>
        <w:t>osgrados</w:t>
      </w:r>
      <w:r w:rsidR="0097082B">
        <w:rPr>
          <w:rFonts w:ascii="Times New Roman" w:hAnsi="Times New Roman" w:cs="Times New Roman"/>
          <w:sz w:val="24"/>
          <w:szCs w:val="24"/>
        </w:rPr>
        <w:t>, R</w:t>
      </w:r>
      <w:r w:rsidRPr="00F71ED6">
        <w:rPr>
          <w:rFonts w:ascii="Times New Roman" w:hAnsi="Times New Roman" w:cs="Times New Roman"/>
          <w:sz w:val="24"/>
          <w:szCs w:val="24"/>
        </w:rPr>
        <w:t xml:space="preserve">eglamento de </w:t>
      </w:r>
      <w:r w:rsidR="0097082B">
        <w:rPr>
          <w:rFonts w:ascii="Times New Roman" w:hAnsi="Times New Roman" w:cs="Times New Roman"/>
          <w:sz w:val="24"/>
          <w:szCs w:val="24"/>
        </w:rPr>
        <w:t>S</w:t>
      </w:r>
      <w:r w:rsidRPr="00F71ED6">
        <w:rPr>
          <w:rFonts w:ascii="Times New Roman" w:hAnsi="Times New Roman" w:cs="Times New Roman"/>
          <w:sz w:val="24"/>
          <w:szCs w:val="24"/>
        </w:rPr>
        <w:t>ubsidios</w:t>
      </w:r>
      <w:r>
        <w:rPr>
          <w:rFonts w:ascii="Times New Roman" w:hAnsi="Times New Roman" w:cs="Times New Roman"/>
          <w:sz w:val="24"/>
          <w:szCs w:val="24"/>
        </w:rPr>
        <w:t xml:space="preserve">, carteleras,  página web de la institución, </w:t>
      </w:r>
      <w:r w:rsidRPr="00F71ED6">
        <w:rPr>
          <w:rFonts w:ascii="Times New Roman" w:hAnsi="Times New Roman" w:cs="Times New Roman"/>
          <w:sz w:val="24"/>
          <w:szCs w:val="24"/>
        </w:rPr>
        <w:t>correos masivos,</w:t>
      </w:r>
      <w:r>
        <w:rPr>
          <w:rFonts w:ascii="Times New Roman" w:hAnsi="Times New Roman" w:cs="Times New Roman"/>
          <w:sz w:val="24"/>
          <w:szCs w:val="24"/>
        </w:rPr>
        <w:t xml:space="preserve"> boletín </w:t>
      </w:r>
      <w:r w:rsidR="00CD783C">
        <w:rPr>
          <w:rFonts w:ascii="Times New Roman" w:hAnsi="Times New Roman" w:cs="Times New Roman"/>
          <w:sz w:val="24"/>
          <w:szCs w:val="24"/>
        </w:rPr>
        <w:t>i</w:t>
      </w:r>
      <w:r>
        <w:rPr>
          <w:rFonts w:ascii="Times New Roman" w:hAnsi="Times New Roman" w:cs="Times New Roman"/>
          <w:sz w:val="24"/>
          <w:szCs w:val="24"/>
        </w:rPr>
        <w:t xml:space="preserve">nstitucional, </w:t>
      </w:r>
      <w:r w:rsidRPr="00F71ED6">
        <w:rPr>
          <w:rFonts w:ascii="Times New Roman" w:hAnsi="Times New Roman" w:cs="Times New Roman"/>
          <w:sz w:val="24"/>
          <w:szCs w:val="24"/>
        </w:rPr>
        <w:t>periódico institucional</w:t>
      </w:r>
      <w:r>
        <w:rPr>
          <w:rFonts w:ascii="Times New Roman" w:hAnsi="Times New Roman" w:cs="Times New Roman"/>
          <w:sz w:val="24"/>
          <w:szCs w:val="24"/>
        </w:rPr>
        <w:t xml:space="preserve"> </w:t>
      </w:r>
      <w:r w:rsidR="00CD783C">
        <w:rPr>
          <w:rFonts w:ascii="Times New Roman" w:hAnsi="Times New Roman" w:cs="Times New Roman"/>
          <w:sz w:val="24"/>
          <w:szCs w:val="24"/>
        </w:rPr>
        <w:t xml:space="preserve">Yo Soy </w:t>
      </w:r>
      <w:r>
        <w:rPr>
          <w:rFonts w:ascii="Times New Roman" w:hAnsi="Times New Roman" w:cs="Times New Roman"/>
          <w:sz w:val="24"/>
          <w:szCs w:val="24"/>
        </w:rPr>
        <w:t xml:space="preserve">UCO, </w:t>
      </w:r>
      <w:r w:rsidR="00CD783C">
        <w:rPr>
          <w:rFonts w:ascii="Times New Roman" w:hAnsi="Times New Roman" w:cs="Times New Roman"/>
          <w:sz w:val="24"/>
          <w:szCs w:val="24"/>
        </w:rPr>
        <w:t>emisora Sini</w:t>
      </w:r>
      <w:r w:rsidRPr="00F71ED6">
        <w:rPr>
          <w:rFonts w:ascii="Times New Roman" w:hAnsi="Times New Roman" w:cs="Times New Roman"/>
          <w:sz w:val="24"/>
          <w:szCs w:val="24"/>
        </w:rPr>
        <w:t xml:space="preserve">gual </w:t>
      </w:r>
      <w:r w:rsidR="00CD783C">
        <w:rPr>
          <w:rFonts w:ascii="Times New Roman" w:hAnsi="Times New Roman" w:cs="Times New Roman"/>
          <w:sz w:val="24"/>
          <w:szCs w:val="24"/>
        </w:rPr>
        <w:t>FM</w:t>
      </w:r>
      <w:r>
        <w:rPr>
          <w:rFonts w:ascii="Times New Roman" w:hAnsi="Times New Roman" w:cs="Times New Roman"/>
          <w:sz w:val="24"/>
          <w:szCs w:val="24"/>
        </w:rPr>
        <w:t xml:space="preserve"> Estéreo, circulares informativas, volantes, actividades de </w:t>
      </w:r>
      <w:r w:rsidR="00CD783C">
        <w:rPr>
          <w:rFonts w:ascii="Times New Roman" w:hAnsi="Times New Roman" w:cs="Times New Roman"/>
          <w:sz w:val="24"/>
          <w:szCs w:val="24"/>
        </w:rPr>
        <w:t xml:space="preserve">la Dirección de </w:t>
      </w:r>
      <w:r>
        <w:rPr>
          <w:rFonts w:ascii="Times New Roman" w:hAnsi="Times New Roman" w:cs="Times New Roman"/>
          <w:sz w:val="24"/>
          <w:szCs w:val="24"/>
        </w:rPr>
        <w:t xml:space="preserve">Bienestar </w:t>
      </w:r>
      <w:r w:rsidR="00CD783C">
        <w:rPr>
          <w:rFonts w:ascii="Times New Roman" w:hAnsi="Times New Roman" w:cs="Times New Roman"/>
          <w:sz w:val="24"/>
          <w:szCs w:val="24"/>
        </w:rPr>
        <w:t xml:space="preserve">Universitario </w:t>
      </w:r>
      <w:r>
        <w:rPr>
          <w:rFonts w:ascii="Times New Roman" w:hAnsi="Times New Roman" w:cs="Times New Roman"/>
          <w:sz w:val="24"/>
          <w:szCs w:val="24"/>
        </w:rPr>
        <w:t>y Pastoral y atención personalizada en diferentes dependencias de la Institución.</w:t>
      </w:r>
    </w:p>
    <w:p w:rsidR="001929F5" w:rsidRPr="00F71ED6" w:rsidRDefault="00FE7C9E" w:rsidP="001929F5">
      <w:pPr>
        <w:spacing w:after="0" w:line="360" w:lineRule="auto"/>
        <w:jc w:val="both"/>
        <w:rPr>
          <w:rFonts w:ascii="Times New Roman" w:hAnsi="Times New Roman" w:cs="Times New Roman"/>
          <w:sz w:val="24"/>
          <w:szCs w:val="24"/>
        </w:rPr>
      </w:pPr>
      <w:hyperlink r:id="rId29" w:history="1">
        <w:r w:rsidR="001929F5" w:rsidRPr="00F71ED6">
          <w:rPr>
            <w:rStyle w:val="Hipervnculo"/>
            <w:rFonts w:ascii="Times New Roman" w:hAnsi="Times New Roman" w:cs="Times New Roman"/>
            <w:sz w:val="24"/>
            <w:szCs w:val="24"/>
          </w:rPr>
          <w:t>http://www.uco.edu.co/reglamentos/</w:t>
        </w:r>
      </w:hyperlink>
    </w:p>
    <w:p w:rsidR="001929F5" w:rsidRPr="00F71ED6" w:rsidRDefault="00FE7C9E" w:rsidP="001929F5">
      <w:pPr>
        <w:spacing w:after="0" w:line="360" w:lineRule="auto"/>
        <w:jc w:val="both"/>
        <w:rPr>
          <w:rFonts w:ascii="Times New Roman" w:hAnsi="Times New Roman" w:cs="Times New Roman"/>
          <w:sz w:val="24"/>
          <w:szCs w:val="24"/>
        </w:rPr>
      </w:pPr>
      <w:hyperlink r:id="rId30" w:history="1">
        <w:r w:rsidR="001929F5" w:rsidRPr="00F71ED6">
          <w:rPr>
            <w:rStyle w:val="Hipervnculo"/>
            <w:rFonts w:ascii="Times New Roman" w:hAnsi="Times New Roman" w:cs="Times New Roman"/>
            <w:sz w:val="24"/>
            <w:szCs w:val="24"/>
          </w:rPr>
          <w:t>http://www.uco.edu.co/trabajosocial/Paginas/APOYOS-ECONOMICOS-PARA-EL INGRESO-A-LA-UNIVERSIDAD.aspx</w:t>
        </w:r>
      </w:hyperlink>
      <w:r w:rsidR="001929F5" w:rsidRPr="00F71ED6">
        <w:rPr>
          <w:rFonts w:ascii="Times New Roman" w:hAnsi="Times New Roman" w:cs="Times New Roman"/>
          <w:sz w:val="24"/>
          <w:szCs w:val="24"/>
        </w:rPr>
        <w:t xml:space="preserve"> </w:t>
      </w:r>
    </w:p>
    <w:p w:rsidR="001929F5" w:rsidRPr="00F71ED6" w:rsidRDefault="00FE7C9E" w:rsidP="001929F5">
      <w:pPr>
        <w:spacing w:after="0" w:line="360" w:lineRule="auto"/>
        <w:jc w:val="both"/>
        <w:rPr>
          <w:rFonts w:ascii="Times New Roman" w:hAnsi="Times New Roman" w:cs="Times New Roman"/>
          <w:sz w:val="24"/>
          <w:szCs w:val="24"/>
        </w:rPr>
      </w:pPr>
      <w:hyperlink r:id="rId31" w:history="1">
        <w:r w:rsidR="001929F5" w:rsidRPr="00F71ED6">
          <w:rPr>
            <w:rStyle w:val="Hipervnculo"/>
            <w:rFonts w:ascii="Times New Roman" w:hAnsi="Times New Roman" w:cs="Times New Roman"/>
            <w:sz w:val="24"/>
            <w:szCs w:val="24"/>
          </w:rPr>
          <w:t>http://www.uco.edu.co/web/Acuerdo%20CD-003-2014%20(Reglamento%20de%20Subsidios%20-%20Unificaci%C3%B3n).pdf</w:t>
        </w:r>
      </w:hyperlink>
      <w:r w:rsidR="001929F5" w:rsidRPr="00F71ED6">
        <w:rPr>
          <w:rFonts w:ascii="Times New Roman" w:hAnsi="Times New Roman" w:cs="Times New Roman"/>
          <w:sz w:val="24"/>
          <w:szCs w:val="24"/>
        </w:rPr>
        <w:t xml:space="preserve"> </w:t>
      </w:r>
    </w:p>
    <w:p w:rsidR="001929F5" w:rsidRPr="00F71ED6" w:rsidRDefault="001929F5" w:rsidP="001929F5">
      <w:pPr>
        <w:spacing w:after="0" w:line="360" w:lineRule="auto"/>
        <w:jc w:val="both"/>
        <w:rPr>
          <w:rFonts w:ascii="Times New Roman" w:hAnsi="Times New Roman" w:cs="Times New Roman"/>
          <w:sz w:val="24"/>
          <w:szCs w:val="24"/>
        </w:rPr>
      </w:pPr>
    </w:p>
    <w:p w:rsidR="001929F5" w:rsidRPr="00F71ED6" w:rsidRDefault="00CD783C" w:rsidP="001929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Anexo evidencias de d</w:t>
      </w:r>
      <w:r w:rsidR="001929F5">
        <w:rPr>
          <w:rFonts w:ascii="Times New Roman" w:hAnsi="Times New Roman" w:cs="Times New Roman"/>
          <w:sz w:val="24"/>
          <w:szCs w:val="24"/>
        </w:rPr>
        <w:t>ivulgación</w:t>
      </w:r>
    </w:p>
    <w:p w:rsidR="001929F5" w:rsidRPr="00F71ED6" w:rsidRDefault="001929F5" w:rsidP="001929F5">
      <w:pPr>
        <w:spacing w:after="0" w:line="360" w:lineRule="auto"/>
        <w:jc w:val="both"/>
        <w:rPr>
          <w:rFonts w:ascii="Times New Roman" w:hAnsi="Times New Roman" w:cs="Times New Roman"/>
          <w:sz w:val="24"/>
          <w:szCs w:val="24"/>
        </w:rPr>
      </w:pPr>
    </w:p>
    <w:p w:rsidR="001929F5" w:rsidRPr="00CD783C" w:rsidRDefault="001929F5" w:rsidP="00CD783C">
      <w:pPr>
        <w:pStyle w:val="Prrafodelista"/>
        <w:numPr>
          <w:ilvl w:val="0"/>
          <w:numId w:val="3"/>
        </w:numPr>
        <w:spacing w:after="0" w:line="360" w:lineRule="auto"/>
        <w:ind w:left="426"/>
        <w:jc w:val="both"/>
        <w:rPr>
          <w:rFonts w:ascii="Times New Roman" w:hAnsi="Times New Roman" w:cs="Times New Roman"/>
          <w:sz w:val="24"/>
          <w:szCs w:val="24"/>
        </w:rPr>
      </w:pPr>
      <w:r w:rsidRPr="00CD783C">
        <w:rPr>
          <w:rFonts w:ascii="Times New Roman" w:hAnsi="Times New Roman" w:cs="Times New Roman"/>
          <w:sz w:val="24"/>
          <w:szCs w:val="24"/>
        </w:rPr>
        <w:t>Procedimientos de control para garantizar que los estudiantes beneficiados con los apoyos institucionales hagan buen uso de éstos en los tiempos previstos para su graduación.</w:t>
      </w:r>
    </w:p>
    <w:p w:rsidR="001929F5" w:rsidRDefault="001929F5" w:rsidP="001929F5">
      <w:pPr>
        <w:pStyle w:val="Prrafodelista"/>
        <w:spacing w:after="0" w:line="360" w:lineRule="auto"/>
        <w:ind w:left="397"/>
        <w:jc w:val="both"/>
        <w:rPr>
          <w:rFonts w:ascii="Times New Roman" w:hAnsi="Times New Roman" w:cs="Times New Roman"/>
          <w:sz w:val="24"/>
          <w:szCs w:val="24"/>
        </w:rPr>
      </w:pPr>
    </w:p>
    <w:p w:rsidR="001929F5" w:rsidRDefault="001929F5" w:rsidP="001929F5">
      <w:pPr>
        <w:pStyle w:val="Prrafodelista"/>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Reglamento de Subsidios</w:t>
      </w:r>
      <w:r w:rsidR="00CD783C">
        <w:rPr>
          <w:rFonts w:ascii="Times New Roman" w:hAnsi="Times New Roman" w:cs="Times New Roman"/>
          <w:sz w:val="24"/>
          <w:szCs w:val="24"/>
        </w:rPr>
        <w:t xml:space="preserve"> -</w:t>
      </w:r>
      <w:r>
        <w:rPr>
          <w:rFonts w:ascii="Times New Roman" w:hAnsi="Times New Roman" w:cs="Times New Roman"/>
          <w:sz w:val="24"/>
          <w:szCs w:val="24"/>
        </w:rPr>
        <w:t xml:space="preserve"> Acuerdo CD-003 del 27 de febrero de 2014</w:t>
      </w:r>
    </w:p>
    <w:p w:rsidR="001929F5" w:rsidRPr="00FC6A1B" w:rsidRDefault="001929F5" w:rsidP="001929F5">
      <w:pPr>
        <w:autoSpaceDE w:val="0"/>
        <w:autoSpaceDN w:val="0"/>
        <w:adjustRightInd w:val="0"/>
        <w:spacing w:after="0" w:line="240" w:lineRule="auto"/>
        <w:rPr>
          <w:rFonts w:ascii="Times New Roman" w:hAnsi="Times New Roman" w:cs="Times New Roman"/>
          <w:sz w:val="24"/>
          <w:szCs w:val="24"/>
        </w:rPr>
      </w:pPr>
    </w:p>
    <w:p w:rsidR="001929F5" w:rsidRPr="00FC6A1B" w:rsidRDefault="001929F5" w:rsidP="001929F5">
      <w:pPr>
        <w:autoSpaceDE w:val="0"/>
        <w:autoSpaceDN w:val="0"/>
        <w:adjustRightInd w:val="0"/>
        <w:spacing w:after="0" w:line="240" w:lineRule="auto"/>
        <w:rPr>
          <w:rFonts w:ascii="Times New Roman" w:hAnsi="Times New Roman" w:cs="Times New Roman"/>
          <w:sz w:val="24"/>
          <w:szCs w:val="24"/>
        </w:rPr>
      </w:pPr>
      <w:r w:rsidRPr="00FC6A1B">
        <w:rPr>
          <w:rFonts w:ascii="Times New Roman" w:hAnsi="Times New Roman" w:cs="Times New Roman"/>
          <w:sz w:val="24"/>
          <w:szCs w:val="24"/>
        </w:rPr>
        <w:t xml:space="preserve">4. </w:t>
      </w:r>
      <w:r w:rsidR="00CD783C">
        <w:rPr>
          <w:rFonts w:ascii="Times New Roman" w:hAnsi="Times New Roman" w:cs="Times New Roman"/>
          <w:sz w:val="24"/>
          <w:szCs w:val="24"/>
        </w:rPr>
        <w:t>Renovación del subsidio:</w:t>
      </w:r>
    </w:p>
    <w:p w:rsidR="001929F5" w:rsidRDefault="001929F5" w:rsidP="001929F5">
      <w:pPr>
        <w:pStyle w:val="Prrafodelista"/>
        <w:spacing w:after="0" w:line="360" w:lineRule="auto"/>
        <w:ind w:left="397"/>
        <w:jc w:val="both"/>
        <w:rPr>
          <w:rFonts w:ascii="Times New Roman" w:hAnsi="Times New Roman" w:cs="Times New Roman"/>
          <w:sz w:val="24"/>
          <w:szCs w:val="24"/>
        </w:rPr>
      </w:pPr>
    </w:p>
    <w:p w:rsidR="001929F5" w:rsidRDefault="001929F5" w:rsidP="001929F5">
      <w:pPr>
        <w:autoSpaceDE w:val="0"/>
        <w:autoSpaceDN w:val="0"/>
        <w:adjustRightInd w:val="0"/>
        <w:spacing w:after="0" w:line="360" w:lineRule="auto"/>
        <w:jc w:val="both"/>
        <w:rPr>
          <w:rFonts w:ascii="Times New Roman" w:hAnsi="Times New Roman" w:cs="Times New Roman"/>
          <w:sz w:val="24"/>
          <w:szCs w:val="24"/>
        </w:rPr>
      </w:pPr>
      <w:r w:rsidRPr="00F2746E">
        <w:rPr>
          <w:rFonts w:ascii="Times New Roman" w:hAnsi="Times New Roman" w:cs="Times New Roman"/>
          <w:sz w:val="24"/>
          <w:szCs w:val="24"/>
        </w:rPr>
        <w:t xml:space="preserve">Parágrafo 2. Todo estudiante beneficiario de subsidios (diferente a los grupos institucionales), deberá prestar horas de servicio social durante el semestre, las cuales se convierten para la UCO en una estrategia de corresponsabilidad que busca generar conciencia de solidaridad y responsabilidad dentro de los estudiantes, al tiempo que con las acciones apoyadas por el joven se contribuye al proceso de formación integral de cada uno. </w:t>
      </w:r>
    </w:p>
    <w:p w:rsidR="001929F5" w:rsidRPr="00F2746E" w:rsidRDefault="001929F5" w:rsidP="001929F5">
      <w:pPr>
        <w:autoSpaceDE w:val="0"/>
        <w:autoSpaceDN w:val="0"/>
        <w:adjustRightInd w:val="0"/>
        <w:spacing w:after="0" w:line="360" w:lineRule="auto"/>
        <w:jc w:val="both"/>
        <w:rPr>
          <w:rFonts w:ascii="Times New Roman" w:hAnsi="Times New Roman" w:cs="Times New Roman"/>
          <w:sz w:val="24"/>
          <w:szCs w:val="24"/>
        </w:rPr>
      </w:pPr>
    </w:p>
    <w:p w:rsidR="001929F5" w:rsidRPr="00F2746E" w:rsidRDefault="00CD783C" w:rsidP="001929F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Parágrafo 3. A la f</w:t>
      </w:r>
      <w:r w:rsidR="001929F5" w:rsidRPr="00F2746E">
        <w:rPr>
          <w:rFonts w:ascii="Times New Roman" w:hAnsi="Times New Roman" w:cs="Times New Roman"/>
          <w:sz w:val="24"/>
          <w:szCs w:val="24"/>
        </w:rPr>
        <w:t>inalización del semestre o para renovación de la solicitud de subsidio, deberá presentar la constancia de cumplimiento de las horas</w:t>
      </w:r>
      <w:r>
        <w:rPr>
          <w:rFonts w:ascii="Times New Roman" w:hAnsi="Times New Roman" w:cs="Times New Roman"/>
          <w:sz w:val="24"/>
          <w:szCs w:val="24"/>
        </w:rPr>
        <w:t>,</w:t>
      </w:r>
      <w:r w:rsidR="001929F5" w:rsidRPr="00F2746E">
        <w:rPr>
          <w:rFonts w:ascii="Times New Roman" w:hAnsi="Times New Roman" w:cs="Times New Roman"/>
          <w:sz w:val="24"/>
          <w:szCs w:val="24"/>
        </w:rPr>
        <w:t xml:space="preserve"> en el formato destinado para el registro o mediante un certificado expedido por el jefe de la dependencia </w:t>
      </w:r>
      <w:r>
        <w:rPr>
          <w:rFonts w:ascii="Times New Roman" w:hAnsi="Times New Roman" w:cs="Times New Roman"/>
          <w:sz w:val="24"/>
          <w:szCs w:val="24"/>
        </w:rPr>
        <w:t xml:space="preserve">a la cual brindó el </w:t>
      </w:r>
      <w:r w:rsidR="001929F5" w:rsidRPr="00F2746E">
        <w:rPr>
          <w:rFonts w:ascii="Times New Roman" w:hAnsi="Times New Roman" w:cs="Times New Roman"/>
          <w:sz w:val="24"/>
          <w:szCs w:val="24"/>
        </w:rPr>
        <w:t xml:space="preserve">apoyo. </w:t>
      </w:r>
    </w:p>
    <w:p w:rsidR="001929F5" w:rsidRPr="00F2746E" w:rsidRDefault="001929F5" w:rsidP="001929F5">
      <w:pPr>
        <w:pStyle w:val="Prrafodelista"/>
        <w:spacing w:after="0" w:line="360" w:lineRule="auto"/>
        <w:ind w:left="397"/>
        <w:jc w:val="both"/>
        <w:rPr>
          <w:rFonts w:ascii="Times New Roman" w:hAnsi="Times New Roman" w:cs="Times New Roman"/>
          <w:sz w:val="24"/>
          <w:szCs w:val="24"/>
        </w:rPr>
      </w:pPr>
    </w:p>
    <w:p w:rsidR="001929F5" w:rsidRPr="00F2746E" w:rsidRDefault="001929F5" w:rsidP="00CD783C">
      <w:pPr>
        <w:pStyle w:val="Prrafodelista"/>
        <w:spacing w:after="0" w:line="360" w:lineRule="auto"/>
        <w:ind w:left="0"/>
        <w:jc w:val="both"/>
        <w:rPr>
          <w:rFonts w:ascii="Times New Roman" w:hAnsi="Times New Roman" w:cs="Times New Roman"/>
          <w:sz w:val="24"/>
          <w:szCs w:val="24"/>
        </w:rPr>
      </w:pPr>
      <w:r w:rsidRPr="00F2746E">
        <w:rPr>
          <w:rFonts w:ascii="Times New Roman" w:hAnsi="Times New Roman" w:cs="Times New Roman"/>
          <w:sz w:val="24"/>
          <w:szCs w:val="24"/>
        </w:rPr>
        <w:t>5. Anulación del subsidio:</w:t>
      </w:r>
    </w:p>
    <w:p w:rsidR="001929F5" w:rsidRDefault="001929F5" w:rsidP="00CD783C">
      <w:pPr>
        <w:pStyle w:val="Prrafodelista"/>
        <w:spacing w:after="0" w:line="360" w:lineRule="auto"/>
        <w:ind w:left="0"/>
        <w:jc w:val="both"/>
        <w:rPr>
          <w:rFonts w:ascii="Times New Roman" w:hAnsi="Times New Roman" w:cs="Times New Roman"/>
          <w:sz w:val="24"/>
          <w:szCs w:val="24"/>
        </w:rPr>
      </w:pPr>
      <w:r w:rsidRPr="00F2746E">
        <w:rPr>
          <w:rFonts w:ascii="Times New Roman" w:hAnsi="Times New Roman" w:cs="Times New Roman"/>
          <w:sz w:val="24"/>
          <w:szCs w:val="24"/>
        </w:rPr>
        <w:t>El incumplimiento de la prestación del servicio social durante dos semestres consecutivos</w:t>
      </w:r>
      <w:r w:rsidR="00CD783C">
        <w:rPr>
          <w:rFonts w:ascii="Times New Roman" w:hAnsi="Times New Roman" w:cs="Times New Roman"/>
          <w:sz w:val="24"/>
          <w:szCs w:val="24"/>
        </w:rPr>
        <w:t xml:space="preserve"> ocasionará</w:t>
      </w:r>
      <w:r w:rsidRPr="00F2746E">
        <w:rPr>
          <w:rFonts w:ascii="Times New Roman" w:hAnsi="Times New Roman" w:cs="Times New Roman"/>
          <w:sz w:val="24"/>
          <w:szCs w:val="24"/>
        </w:rPr>
        <w:t xml:space="preserve"> la pérdida del beneficio para los semestres siguientes.</w:t>
      </w:r>
    </w:p>
    <w:p w:rsidR="001929F5" w:rsidRPr="00F71ED6" w:rsidRDefault="001929F5" w:rsidP="001929F5">
      <w:pPr>
        <w:spacing w:after="0" w:line="360" w:lineRule="auto"/>
        <w:jc w:val="both"/>
        <w:rPr>
          <w:rFonts w:ascii="Times New Roman" w:hAnsi="Times New Roman" w:cs="Times New Roman"/>
          <w:sz w:val="24"/>
          <w:szCs w:val="24"/>
        </w:rPr>
      </w:pPr>
    </w:p>
    <w:p w:rsidR="001929F5" w:rsidRPr="006A7903" w:rsidRDefault="00341722" w:rsidP="001929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la tabla 21 se ofrece i</w:t>
      </w:r>
      <w:r w:rsidR="001929F5" w:rsidRPr="006A7903">
        <w:rPr>
          <w:rFonts w:ascii="Times New Roman" w:hAnsi="Times New Roman" w:cs="Times New Roman"/>
          <w:sz w:val="24"/>
          <w:szCs w:val="24"/>
        </w:rPr>
        <w:t xml:space="preserve">nformación </w:t>
      </w:r>
      <w:r>
        <w:rPr>
          <w:rFonts w:ascii="Times New Roman" w:hAnsi="Times New Roman" w:cs="Times New Roman"/>
          <w:sz w:val="24"/>
          <w:szCs w:val="24"/>
        </w:rPr>
        <w:t>acerca del</w:t>
      </w:r>
      <w:r w:rsidR="001929F5" w:rsidRPr="006A7903">
        <w:rPr>
          <w:rFonts w:ascii="Times New Roman" w:hAnsi="Times New Roman" w:cs="Times New Roman"/>
          <w:sz w:val="24"/>
          <w:szCs w:val="24"/>
        </w:rPr>
        <w:t xml:space="preserve"> número de estudiantes</w:t>
      </w:r>
      <w:r>
        <w:rPr>
          <w:rFonts w:ascii="Times New Roman" w:hAnsi="Times New Roman" w:cs="Times New Roman"/>
          <w:sz w:val="24"/>
          <w:szCs w:val="24"/>
        </w:rPr>
        <w:t>,</w:t>
      </w:r>
      <w:r w:rsidR="001929F5" w:rsidRPr="006A7903">
        <w:rPr>
          <w:rFonts w:ascii="Times New Roman" w:hAnsi="Times New Roman" w:cs="Times New Roman"/>
          <w:sz w:val="24"/>
          <w:szCs w:val="24"/>
        </w:rPr>
        <w:t xml:space="preserve"> por programa</w:t>
      </w:r>
      <w:r>
        <w:rPr>
          <w:rFonts w:ascii="Times New Roman" w:hAnsi="Times New Roman" w:cs="Times New Roman"/>
          <w:sz w:val="24"/>
          <w:szCs w:val="24"/>
        </w:rPr>
        <w:t>,</w:t>
      </w:r>
      <w:r w:rsidR="001929F5" w:rsidRPr="006A7903">
        <w:rPr>
          <w:rFonts w:ascii="Times New Roman" w:hAnsi="Times New Roman" w:cs="Times New Roman"/>
          <w:sz w:val="24"/>
          <w:szCs w:val="24"/>
        </w:rPr>
        <w:t xml:space="preserve"> matriculados en el</w:t>
      </w:r>
      <w:r w:rsidR="00CD783C">
        <w:rPr>
          <w:rFonts w:ascii="Times New Roman" w:hAnsi="Times New Roman" w:cs="Times New Roman"/>
          <w:sz w:val="24"/>
          <w:szCs w:val="24"/>
        </w:rPr>
        <w:t xml:space="preserve"> semestre </w:t>
      </w:r>
      <w:r w:rsidR="001929F5" w:rsidRPr="006A7903">
        <w:rPr>
          <w:rFonts w:ascii="Times New Roman" w:hAnsi="Times New Roman" w:cs="Times New Roman"/>
          <w:sz w:val="24"/>
          <w:szCs w:val="24"/>
        </w:rPr>
        <w:t xml:space="preserve">1-2014 </w:t>
      </w:r>
      <w:r>
        <w:rPr>
          <w:rFonts w:ascii="Times New Roman" w:hAnsi="Times New Roman" w:cs="Times New Roman"/>
          <w:sz w:val="24"/>
          <w:szCs w:val="24"/>
        </w:rPr>
        <w:t xml:space="preserve">que </w:t>
      </w:r>
      <w:r w:rsidR="001929F5" w:rsidRPr="006A7903">
        <w:rPr>
          <w:rFonts w:ascii="Times New Roman" w:hAnsi="Times New Roman" w:cs="Times New Roman"/>
          <w:sz w:val="24"/>
          <w:szCs w:val="24"/>
        </w:rPr>
        <w:t>h</w:t>
      </w:r>
      <w:r>
        <w:rPr>
          <w:rFonts w:ascii="Times New Roman" w:hAnsi="Times New Roman" w:cs="Times New Roman"/>
          <w:sz w:val="24"/>
          <w:szCs w:val="24"/>
        </w:rPr>
        <w:t>icieron uso de las ayudas y</w:t>
      </w:r>
      <w:r w:rsidR="001929F5" w:rsidRPr="006A7903">
        <w:rPr>
          <w:rFonts w:ascii="Times New Roman" w:hAnsi="Times New Roman" w:cs="Times New Roman"/>
          <w:sz w:val="24"/>
          <w:szCs w:val="24"/>
        </w:rPr>
        <w:t xml:space="preserve"> que continúan siendo estudiantes 5 semestres después.</w:t>
      </w:r>
    </w:p>
    <w:p w:rsidR="001929F5" w:rsidRDefault="001929F5" w:rsidP="001929F5">
      <w:pPr>
        <w:spacing w:after="0" w:line="360" w:lineRule="auto"/>
        <w:jc w:val="both"/>
        <w:rPr>
          <w:rFonts w:ascii="Times New Roman" w:hAnsi="Times New Roman" w:cs="Times New Roman"/>
          <w:sz w:val="24"/>
          <w:szCs w:val="24"/>
        </w:rPr>
      </w:pPr>
    </w:p>
    <w:p w:rsidR="00341722" w:rsidRPr="00341722" w:rsidRDefault="00341722" w:rsidP="001929F5">
      <w:pPr>
        <w:spacing w:after="0" w:line="360" w:lineRule="auto"/>
        <w:jc w:val="both"/>
        <w:rPr>
          <w:rFonts w:ascii="Times New Roman" w:hAnsi="Times New Roman" w:cs="Times New Roman"/>
          <w:sz w:val="20"/>
          <w:szCs w:val="20"/>
        </w:rPr>
      </w:pPr>
      <w:r w:rsidRPr="00341722">
        <w:rPr>
          <w:rFonts w:ascii="Times New Roman" w:hAnsi="Times New Roman" w:cs="Times New Roman"/>
          <w:i/>
          <w:sz w:val="20"/>
          <w:szCs w:val="20"/>
        </w:rPr>
        <w:t>Tabla 21</w:t>
      </w:r>
      <w:r>
        <w:rPr>
          <w:rFonts w:ascii="Times New Roman" w:hAnsi="Times New Roman" w:cs="Times New Roman"/>
          <w:sz w:val="20"/>
          <w:szCs w:val="20"/>
        </w:rPr>
        <w:t>. Estudiantes con ayudas a partir del semestre 1-2014</w:t>
      </w:r>
    </w:p>
    <w:tbl>
      <w:tblPr>
        <w:tblW w:w="7260" w:type="dxa"/>
        <w:tblInd w:w="55" w:type="dxa"/>
        <w:tblCellMar>
          <w:left w:w="70" w:type="dxa"/>
          <w:right w:w="70" w:type="dxa"/>
        </w:tblCellMar>
        <w:tblLook w:val="04A0" w:firstRow="1" w:lastRow="0" w:firstColumn="1" w:lastColumn="0" w:noHBand="0" w:noVBand="1"/>
      </w:tblPr>
      <w:tblGrid>
        <w:gridCol w:w="6020"/>
        <w:gridCol w:w="1240"/>
      </w:tblGrid>
      <w:tr w:rsidR="001929F5" w:rsidRPr="00341722" w:rsidTr="00B51CF6">
        <w:trPr>
          <w:trHeight w:val="288"/>
        </w:trPr>
        <w:tc>
          <w:tcPr>
            <w:tcW w:w="6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29F5" w:rsidRPr="00341722" w:rsidRDefault="00341722" w:rsidP="00B51CF6">
            <w:pPr>
              <w:spacing w:after="0" w:line="240" w:lineRule="auto"/>
              <w:rPr>
                <w:rFonts w:ascii="Times New Roman" w:eastAsia="Times New Roman" w:hAnsi="Times New Roman" w:cs="Times New Roman"/>
                <w:color w:val="000000"/>
                <w:lang w:eastAsia="es-CO"/>
              </w:rPr>
            </w:pPr>
            <w:r w:rsidRPr="00341722">
              <w:rPr>
                <w:rFonts w:ascii="Times New Roman" w:eastAsia="Times New Roman" w:hAnsi="Times New Roman" w:cs="Times New Roman"/>
                <w:color w:val="000000"/>
                <w:lang w:eastAsia="es-CO"/>
              </w:rPr>
              <w:t>PROGRAMAS  -  SEMESTRES DE 1-2014 A 1-2016</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1929F5" w:rsidRPr="00341722" w:rsidRDefault="00341722" w:rsidP="00B51CF6">
            <w:pPr>
              <w:spacing w:after="0" w:line="240" w:lineRule="auto"/>
              <w:rPr>
                <w:rFonts w:ascii="Times New Roman" w:eastAsia="Times New Roman" w:hAnsi="Times New Roman" w:cs="Times New Roman"/>
                <w:color w:val="000000"/>
                <w:lang w:eastAsia="es-CO"/>
              </w:rPr>
            </w:pPr>
            <w:r w:rsidRPr="00341722">
              <w:rPr>
                <w:rFonts w:ascii="Times New Roman" w:eastAsia="Times New Roman" w:hAnsi="Times New Roman" w:cs="Times New Roman"/>
                <w:color w:val="000000"/>
                <w:lang w:eastAsia="es-CO"/>
              </w:rPr>
              <w:t xml:space="preserve">TOTALES </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Ingeniería Ambiental</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123</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Psicología</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279</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Licenciatura en Educación Física Recreación y</w:t>
            </w:r>
            <w:r w:rsidRPr="00CD783C">
              <w:rPr>
                <w:rFonts w:ascii="Times New Roman" w:eastAsia="Times New Roman" w:hAnsi="Times New Roman" w:cs="Times New Roman"/>
                <w:color w:val="000000"/>
                <w:lang w:eastAsia="es-CO"/>
              </w:rPr>
              <w:t xml:space="preserve"> Deportes</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140</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Licenciatura e</w:t>
            </w:r>
            <w:r w:rsidRPr="00CD783C">
              <w:rPr>
                <w:rFonts w:ascii="Times New Roman" w:eastAsia="Times New Roman" w:hAnsi="Times New Roman" w:cs="Times New Roman"/>
                <w:color w:val="000000"/>
                <w:lang w:eastAsia="es-CO"/>
              </w:rPr>
              <w:t>n Lenguas Extranjeras</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238</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Ingeniería Industrial</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167</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Derecho</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226</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Contadurí</w:t>
            </w:r>
            <w:r w:rsidRPr="00CD783C">
              <w:rPr>
                <w:rFonts w:ascii="Times New Roman" w:eastAsia="Times New Roman" w:hAnsi="Times New Roman" w:cs="Times New Roman"/>
                <w:color w:val="000000"/>
                <w:lang w:eastAsia="es-CO"/>
              </w:rPr>
              <w:t>a Pública</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93</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Comercio Exterior</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176</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Administración d</w:t>
            </w:r>
            <w:r w:rsidRPr="00CD783C">
              <w:rPr>
                <w:rFonts w:ascii="Times New Roman" w:eastAsia="Times New Roman" w:hAnsi="Times New Roman" w:cs="Times New Roman"/>
                <w:color w:val="000000"/>
                <w:lang w:eastAsia="es-CO"/>
              </w:rPr>
              <w:t>e Empresas</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204</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Enfermería</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172</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Teología</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23</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Técnico Profesional e</w:t>
            </w:r>
            <w:r w:rsidRPr="00CD783C">
              <w:rPr>
                <w:rFonts w:ascii="Times New Roman" w:eastAsia="Times New Roman" w:hAnsi="Times New Roman" w:cs="Times New Roman"/>
                <w:color w:val="000000"/>
                <w:lang w:eastAsia="es-CO"/>
              </w:rPr>
              <w:t>n Programación Web</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6</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Licenciatura en Filosofía y</w:t>
            </w:r>
            <w:r w:rsidRPr="00CD783C">
              <w:rPr>
                <w:rFonts w:ascii="Times New Roman" w:eastAsia="Times New Roman" w:hAnsi="Times New Roman" w:cs="Times New Roman"/>
                <w:color w:val="000000"/>
                <w:lang w:eastAsia="es-CO"/>
              </w:rPr>
              <w:t xml:space="preserve"> Educación Religiosa</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23</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Agronomía</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71</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Ingeniería Electrónica</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66</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Zootecnia</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82</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Comunicación Social</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176</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Ingeniería d</w:t>
            </w:r>
            <w:r w:rsidRPr="00CD783C">
              <w:rPr>
                <w:rFonts w:ascii="Times New Roman" w:eastAsia="Times New Roman" w:hAnsi="Times New Roman" w:cs="Times New Roman"/>
                <w:color w:val="000000"/>
                <w:lang w:eastAsia="es-CO"/>
              </w:rPr>
              <w:t>e Sistemas</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142</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Licenciatura e</w:t>
            </w:r>
            <w:r w:rsidRPr="00CD783C">
              <w:rPr>
                <w:rFonts w:ascii="Times New Roman" w:eastAsia="Times New Roman" w:hAnsi="Times New Roman" w:cs="Times New Roman"/>
                <w:color w:val="000000"/>
                <w:lang w:eastAsia="es-CO"/>
              </w:rPr>
              <w:t>n Matemáticas</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21</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Gerontología</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55</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Nutri</w:t>
            </w:r>
            <w:r>
              <w:rPr>
                <w:rFonts w:ascii="Times New Roman" w:eastAsia="Times New Roman" w:hAnsi="Times New Roman" w:cs="Times New Roman"/>
                <w:color w:val="000000"/>
                <w:lang w:eastAsia="es-CO"/>
              </w:rPr>
              <w:t>ción y</w:t>
            </w:r>
            <w:r w:rsidRPr="00CD783C">
              <w:rPr>
                <w:rFonts w:ascii="Times New Roman" w:eastAsia="Times New Roman" w:hAnsi="Times New Roman" w:cs="Times New Roman"/>
                <w:color w:val="000000"/>
                <w:lang w:eastAsia="es-CO"/>
              </w:rPr>
              <w:t xml:space="preserve"> Dietética</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56</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Tecnología Agropecuaria</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7</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Teología Virtual</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1</w:t>
            </w:r>
          </w:p>
        </w:tc>
      </w:tr>
      <w:tr w:rsidR="001929F5" w:rsidRPr="000D3B30" w:rsidTr="00B51CF6">
        <w:trPr>
          <w:trHeight w:val="288"/>
        </w:trPr>
        <w:tc>
          <w:tcPr>
            <w:tcW w:w="6020" w:type="dxa"/>
            <w:tcBorders>
              <w:top w:val="nil"/>
              <w:left w:val="single" w:sz="4" w:space="0" w:color="auto"/>
              <w:bottom w:val="single" w:sz="4" w:space="0" w:color="auto"/>
              <w:right w:val="single" w:sz="4" w:space="0" w:color="auto"/>
            </w:tcBorders>
            <w:shd w:val="clear" w:color="auto" w:fill="auto"/>
            <w:noWrap/>
            <w:vAlign w:val="bottom"/>
            <w:hideMark/>
          </w:tcPr>
          <w:p w:rsidR="001929F5" w:rsidRPr="00CD783C" w:rsidRDefault="00341722" w:rsidP="00B51CF6">
            <w:pPr>
              <w:spacing w:after="0" w:line="240" w:lineRule="auto"/>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Maestría e</w:t>
            </w:r>
            <w:r w:rsidRPr="00CD783C">
              <w:rPr>
                <w:rFonts w:ascii="Times New Roman" w:eastAsia="Times New Roman" w:hAnsi="Times New Roman" w:cs="Times New Roman"/>
                <w:color w:val="000000"/>
                <w:lang w:eastAsia="es-CO"/>
              </w:rPr>
              <w:t>n Humanidades</w:t>
            </w:r>
          </w:p>
        </w:tc>
        <w:tc>
          <w:tcPr>
            <w:tcW w:w="1240" w:type="dxa"/>
            <w:tcBorders>
              <w:top w:val="nil"/>
              <w:left w:val="nil"/>
              <w:bottom w:val="single" w:sz="4" w:space="0" w:color="auto"/>
              <w:right w:val="single" w:sz="4" w:space="0" w:color="auto"/>
            </w:tcBorders>
            <w:shd w:val="clear" w:color="auto" w:fill="auto"/>
            <w:noWrap/>
            <w:vAlign w:val="bottom"/>
            <w:hideMark/>
          </w:tcPr>
          <w:p w:rsidR="001929F5" w:rsidRPr="00CD783C" w:rsidRDefault="001929F5" w:rsidP="00B51CF6">
            <w:pPr>
              <w:spacing w:after="0" w:line="240" w:lineRule="auto"/>
              <w:jc w:val="right"/>
              <w:rPr>
                <w:rFonts w:ascii="Times New Roman" w:eastAsia="Times New Roman" w:hAnsi="Times New Roman" w:cs="Times New Roman"/>
                <w:color w:val="000000"/>
                <w:lang w:eastAsia="es-CO"/>
              </w:rPr>
            </w:pPr>
            <w:r w:rsidRPr="00CD783C">
              <w:rPr>
                <w:rFonts w:ascii="Times New Roman" w:eastAsia="Times New Roman" w:hAnsi="Times New Roman" w:cs="Times New Roman"/>
                <w:color w:val="000000"/>
                <w:lang w:eastAsia="es-CO"/>
              </w:rPr>
              <w:t>2</w:t>
            </w:r>
          </w:p>
        </w:tc>
      </w:tr>
    </w:tbl>
    <w:p w:rsidR="001929F5" w:rsidRDefault="001929F5" w:rsidP="001929F5">
      <w:pPr>
        <w:spacing w:after="0" w:line="360" w:lineRule="auto"/>
        <w:jc w:val="both"/>
        <w:rPr>
          <w:rFonts w:ascii="Times New Roman" w:hAnsi="Times New Roman" w:cs="Times New Roman"/>
          <w:sz w:val="24"/>
          <w:szCs w:val="24"/>
        </w:rPr>
      </w:pPr>
    </w:p>
    <w:p w:rsidR="001929F5" w:rsidRDefault="001929F5" w:rsidP="001929F5">
      <w:pPr>
        <w:spacing w:after="0" w:line="360" w:lineRule="auto"/>
        <w:jc w:val="both"/>
        <w:rPr>
          <w:rFonts w:ascii="Times New Roman" w:hAnsi="Times New Roman" w:cs="Times New Roman"/>
          <w:sz w:val="24"/>
          <w:szCs w:val="24"/>
        </w:rPr>
      </w:pPr>
    </w:p>
    <w:p w:rsidR="001929F5" w:rsidRPr="00341722" w:rsidRDefault="001929F5" w:rsidP="001929F5">
      <w:pPr>
        <w:spacing w:after="0" w:line="360" w:lineRule="auto"/>
        <w:jc w:val="both"/>
        <w:rPr>
          <w:rFonts w:ascii="Times New Roman" w:hAnsi="Times New Roman" w:cs="Times New Roman"/>
          <w:sz w:val="24"/>
          <w:szCs w:val="24"/>
        </w:rPr>
      </w:pPr>
      <w:r w:rsidRPr="00341722">
        <w:rPr>
          <w:rFonts w:ascii="Times New Roman" w:hAnsi="Times New Roman" w:cs="Times New Roman"/>
          <w:sz w:val="24"/>
          <w:szCs w:val="24"/>
        </w:rPr>
        <w:t>Anexos y soportes</w:t>
      </w:r>
    </w:p>
    <w:p w:rsidR="00341722" w:rsidRPr="00341722" w:rsidRDefault="00341722" w:rsidP="001929F5">
      <w:pPr>
        <w:spacing w:after="0" w:line="360" w:lineRule="auto"/>
        <w:jc w:val="both"/>
        <w:rPr>
          <w:rFonts w:ascii="Times New Roman" w:hAnsi="Times New Roman" w:cs="Times New Roman"/>
          <w:sz w:val="24"/>
          <w:szCs w:val="24"/>
        </w:rPr>
      </w:pPr>
    </w:p>
    <w:p w:rsidR="001929F5" w:rsidRPr="00F71ED6"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Reglamento Estudiantil de Pregrado</w:t>
      </w:r>
    </w:p>
    <w:p w:rsidR="001929F5" w:rsidRPr="00F71ED6" w:rsidRDefault="001929F5" w:rsidP="001929F5">
      <w:pPr>
        <w:spacing w:after="0" w:line="360" w:lineRule="auto"/>
        <w:jc w:val="both"/>
        <w:rPr>
          <w:rFonts w:ascii="Times New Roman" w:hAnsi="Times New Roman" w:cs="Times New Roman"/>
          <w:sz w:val="24"/>
          <w:szCs w:val="24"/>
        </w:rPr>
      </w:pPr>
      <w:r w:rsidRPr="00F71ED6">
        <w:rPr>
          <w:rFonts w:ascii="Times New Roman" w:hAnsi="Times New Roman" w:cs="Times New Roman"/>
          <w:sz w:val="24"/>
          <w:szCs w:val="24"/>
        </w:rPr>
        <w:t>Reglamento Estudiantil de Posgrados</w:t>
      </w:r>
    </w:p>
    <w:p w:rsidR="001929F5" w:rsidRPr="001929F5" w:rsidRDefault="001929F5" w:rsidP="00250A3D">
      <w:pPr>
        <w:spacing w:after="0" w:line="360" w:lineRule="auto"/>
        <w:jc w:val="both"/>
        <w:rPr>
          <w:rFonts w:ascii="Times New Roman" w:hAnsi="Times New Roman" w:cs="Times New Roman"/>
          <w:b/>
          <w:sz w:val="24"/>
          <w:szCs w:val="24"/>
        </w:rPr>
      </w:pPr>
      <w:r w:rsidRPr="00F71ED6">
        <w:rPr>
          <w:rFonts w:ascii="Times New Roman" w:hAnsi="Times New Roman" w:cs="Times New Roman"/>
          <w:sz w:val="24"/>
          <w:szCs w:val="24"/>
        </w:rPr>
        <w:t>Reglamento de Subsidios</w:t>
      </w:r>
    </w:p>
    <w:sectPr w:rsidR="001929F5" w:rsidRPr="001929F5" w:rsidSect="00FE10A0">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sha">
    <w:altName w:val="Tahoma"/>
    <w:panose1 w:val="020B0502040204020203"/>
    <w:charset w:val="00"/>
    <w:family w:val="swiss"/>
    <w:pitch w:val="variable"/>
    <w:sig w:usb0="80000807" w:usb1="40000042" w:usb2="00000000" w:usb3="00000000" w:csb0="0000002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6593"/>
    <w:multiLevelType w:val="hybridMultilevel"/>
    <w:tmpl w:val="EC74AE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CB25BB"/>
    <w:multiLevelType w:val="hybridMultilevel"/>
    <w:tmpl w:val="766EE73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899159D"/>
    <w:multiLevelType w:val="hybridMultilevel"/>
    <w:tmpl w:val="C56E8B56"/>
    <w:lvl w:ilvl="0" w:tplc="E35CD5D8">
      <w:start w:val="1"/>
      <w:numFmt w:val="decimal"/>
      <w:lvlText w:val="%1."/>
      <w:lvlJc w:val="left"/>
      <w:pPr>
        <w:ind w:left="427"/>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1" w:tplc="6F4666EC">
      <w:start w:val="1"/>
      <w:numFmt w:val="lowerLetter"/>
      <w:lvlText w:val="%2)"/>
      <w:lvlJc w:val="left"/>
      <w:pPr>
        <w:ind w:left="852"/>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2" w:tplc="D2E8B1FC">
      <w:start w:val="1"/>
      <w:numFmt w:val="lowerRoman"/>
      <w:lvlText w:val="%3"/>
      <w:lvlJc w:val="left"/>
      <w:pPr>
        <w:ind w:left="1507"/>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3" w:tplc="96DE37A8">
      <w:start w:val="1"/>
      <w:numFmt w:val="decimal"/>
      <w:lvlText w:val="%4"/>
      <w:lvlJc w:val="left"/>
      <w:pPr>
        <w:ind w:left="2227"/>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4" w:tplc="755CD6E6">
      <w:start w:val="1"/>
      <w:numFmt w:val="lowerLetter"/>
      <w:lvlText w:val="%5"/>
      <w:lvlJc w:val="left"/>
      <w:pPr>
        <w:ind w:left="2947"/>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5" w:tplc="EB0CDF7C">
      <w:start w:val="1"/>
      <w:numFmt w:val="lowerRoman"/>
      <w:lvlText w:val="%6"/>
      <w:lvlJc w:val="left"/>
      <w:pPr>
        <w:ind w:left="3667"/>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6" w:tplc="5A106F4E">
      <w:start w:val="1"/>
      <w:numFmt w:val="decimal"/>
      <w:lvlText w:val="%7"/>
      <w:lvlJc w:val="left"/>
      <w:pPr>
        <w:ind w:left="4387"/>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7" w:tplc="60B44ED2">
      <w:start w:val="1"/>
      <w:numFmt w:val="lowerLetter"/>
      <w:lvlText w:val="%8"/>
      <w:lvlJc w:val="left"/>
      <w:pPr>
        <w:ind w:left="5107"/>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8" w:tplc="4E18612E">
      <w:start w:val="1"/>
      <w:numFmt w:val="lowerRoman"/>
      <w:lvlText w:val="%9"/>
      <w:lvlJc w:val="left"/>
      <w:pPr>
        <w:ind w:left="5827"/>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DE672F"/>
    <w:multiLevelType w:val="hybridMultilevel"/>
    <w:tmpl w:val="A81A93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C41AF4"/>
    <w:multiLevelType w:val="hybridMultilevel"/>
    <w:tmpl w:val="75B4F76C"/>
    <w:lvl w:ilvl="0" w:tplc="A3AEDE08">
      <w:start w:val="1"/>
      <w:numFmt w:val="lowerLetter"/>
      <w:lvlText w:val="%1)"/>
      <w:lvlJc w:val="left"/>
      <w:pPr>
        <w:ind w:left="427"/>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1" w:tplc="6136E898">
      <w:start w:val="1"/>
      <w:numFmt w:val="lowerLetter"/>
      <w:lvlText w:val="%2"/>
      <w:lvlJc w:val="left"/>
      <w:pPr>
        <w:ind w:left="108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2" w:tplc="C808665E">
      <w:start w:val="1"/>
      <w:numFmt w:val="lowerRoman"/>
      <w:lvlText w:val="%3"/>
      <w:lvlJc w:val="left"/>
      <w:pPr>
        <w:ind w:left="180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3" w:tplc="8F3A0F96">
      <w:start w:val="1"/>
      <w:numFmt w:val="decimal"/>
      <w:lvlText w:val="%4"/>
      <w:lvlJc w:val="left"/>
      <w:pPr>
        <w:ind w:left="252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4" w:tplc="4EB4E662">
      <w:start w:val="1"/>
      <w:numFmt w:val="lowerLetter"/>
      <w:lvlText w:val="%5"/>
      <w:lvlJc w:val="left"/>
      <w:pPr>
        <w:ind w:left="324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5" w:tplc="D4D22FC2">
      <w:start w:val="1"/>
      <w:numFmt w:val="lowerRoman"/>
      <w:lvlText w:val="%6"/>
      <w:lvlJc w:val="left"/>
      <w:pPr>
        <w:ind w:left="396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6" w:tplc="87567752">
      <w:start w:val="1"/>
      <w:numFmt w:val="decimal"/>
      <w:lvlText w:val="%7"/>
      <w:lvlJc w:val="left"/>
      <w:pPr>
        <w:ind w:left="468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7" w:tplc="E6BAF68E">
      <w:start w:val="1"/>
      <w:numFmt w:val="lowerLetter"/>
      <w:lvlText w:val="%8"/>
      <w:lvlJc w:val="left"/>
      <w:pPr>
        <w:ind w:left="540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8" w:tplc="2D488E72">
      <w:start w:val="1"/>
      <w:numFmt w:val="lowerRoman"/>
      <w:lvlText w:val="%9"/>
      <w:lvlJc w:val="left"/>
      <w:pPr>
        <w:ind w:left="612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0E493D"/>
    <w:multiLevelType w:val="hybridMultilevel"/>
    <w:tmpl w:val="B8147EA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1715E6C"/>
    <w:multiLevelType w:val="hybridMultilevel"/>
    <w:tmpl w:val="30C09736"/>
    <w:lvl w:ilvl="0" w:tplc="240A000D">
      <w:start w:val="1"/>
      <w:numFmt w:val="bullet"/>
      <w:lvlText w:val=""/>
      <w:lvlJc w:val="left"/>
      <w:pPr>
        <w:ind w:left="1117" w:hanging="360"/>
      </w:pPr>
      <w:rPr>
        <w:rFonts w:ascii="Wingdings" w:hAnsi="Wingdings" w:hint="default"/>
      </w:rPr>
    </w:lvl>
    <w:lvl w:ilvl="1" w:tplc="240A0003" w:tentative="1">
      <w:start w:val="1"/>
      <w:numFmt w:val="bullet"/>
      <w:lvlText w:val="o"/>
      <w:lvlJc w:val="left"/>
      <w:pPr>
        <w:ind w:left="1837" w:hanging="360"/>
      </w:pPr>
      <w:rPr>
        <w:rFonts w:ascii="Courier New" w:hAnsi="Courier New" w:cs="Courier New" w:hint="default"/>
      </w:rPr>
    </w:lvl>
    <w:lvl w:ilvl="2" w:tplc="240A0005" w:tentative="1">
      <w:start w:val="1"/>
      <w:numFmt w:val="bullet"/>
      <w:lvlText w:val=""/>
      <w:lvlJc w:val="left"/>
      <w:pPr>
        <w:ind w:left="2557" w:hanging="360"/>
      </w:pPr>
      <w:rPr>
        <w:rFonts w:ascii="Wingdings" w:hAnsi="Wingdings" w:hint="default"/>
      </w:rPr>
    </w:lvl>
    <w:lvl w:ilvl="3" w:tplc="240A0001" w:tentative="1">
      <w:start w:val="1"/>
      <w:numFmt w:val="bullet"/>
      <w:lvlText w:val=""/>
      <w:lvlJc w:val="left"/>
      <w:pPr>
        <w:ind w:left="3277" w:hanging="360"/>
      </w:pPr>
      <w:rPr>
        <w:rFonts w:ascii="Symbol" w:hAnsi="Symbol" w:hint="default"/>
      </w:rPr>
    </w:lvl>
    <w:lvl w:ilvl="4" w:tplc="240A0003" w:tentative="1">
      <w:start w:val="1"/>
      <w:numFmt w:val="bullet"/>
      <w:lvlText w:val="o"/>
      <w:lvlJc w:val="left"/>
      <w:pPr>
        <w:ind w:left="3997" w:hanging="360"/>
      </w:pPr>
      <w:rPr>
        <w:rFonts w:ascii="Courier New" w:hAnsi="Courier New" w:cs="Courier New" w:hint="default"/>
      </w:rPr>
    </w:lvl>
    <w:lvl w:ilvl="5" w:tplc="240A0005" w:tentative="1">
      <w:start w:val="1"/>
      <w:numFmt w:val="bullet"/>
      <w:lvlText w:val=""/>
      <w:lvlJc w:val="left"/>
      <w:pPr>
        <w:ind w:left="4717" w:hanging="360"/>
      </w:pPr>
      <w:rPr>
        <w:rFonts w:ascii="Wingdings" w:hAnsi="Wingdings" w:hint="default"/>
      </w:rPr>
    </w:lvl>
    <w:lvl w:ilvl="6" w:tplc="240A0001" w:tentative="1">
      <w:start w:val="1"/>
      <w:numFmt w:val="bullet"/>
      <w:lvlText w:val=""/>
      <w:lvlJc w:val="left"/>
      <w:pPr>
        <w:ind w:left="5437" w:hanging="360"/>
      </w:pPr>
      <w:rPr>
        <w:rFonts w:ascii="Symbol" w:hAnsi="Symbol" w:hint="default"/>
      </w:rPr>
    </w:lvl>
    <w:lvl w:ilvl="7" w:tplc="240A0003" w:tentative="1">
      <w:start w:val="1"/>
      <w:numFmt w:val="bullet"/>
      <w:lvlText w:val="o"/>
      <w:lvlJc w:val="left"/>
      <w:pPr>
        <w:ind w:left="6157" w:hanging="360"/>
      </w:pPr>
      <w:rPr>
        <w:rFonts w:ascii="Courier New" w:hAnsi="Courier New" w:cs="Courier New" w:hint="default"/>
      </w:rPr>
    </w:lvl>
    <w:lvl w:ilvl="8" w:tplc="240A0005" w:tentative="1">
      <w:start w:val="1"/>
      <w:numFmt w:val="bullet"/>
      <w:lvlText w:val=""/>
      <w:lvlJc w:val="left"/>
      <w:pPr>
        <w:ind w:left="6877" w:hanging="360"/>
      </w:pPr>
      <w:rPr>
        <w:rFonts w:ascii="Wingdings" w:hAnsi="Wingdings" w:hint="default"/>
      </w:rPr>
    </w:lvl>
  </w:abstractNum>
  <w:abstractNum w:abstractNumId="7" w15:restartNumberingAfterBreak="0">
    <w:nsid w:val="137D4CF1"/>
    <w:multiLevelType w:val="hybridMultilevel"/>
    <w:tmpl w:val="E86CFF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6392B57"/>
    <w:multiLevelType w:val="hybridMultilevel"/>
    <w:tmpl w:val="0EE82F6E"/>
    <w:lvl w:ilvl="0" w:tplc="0C0A0017">
      <w:start w:val="1"/>
      <w:numFmt w:val="lowerLetter"/>
      <w:lvlText w:val="%1)"/>
      <w:lvlJc w:val="left"/>
      <w:pPr>
        <w:ind w:left="2203" w:hanging="360"/>
      </w:pPr>
      <w:rPr>
        <w:rFonts w:hint="default"/>
      </w:rPr>
    </w:lvl>
    <w:lvl w:ilvl="1" w:tplc="0C0A0019" w:tentative="1">
      <w:start w:val="1"/>
      <w:numFmt w:val="lowerLetter"/>
      <w:lvlText w:val="%2."/>
      <w:lvlJc w:val="left"/>
      <w:pPr>
        <w:ind w:left="2923" w:hanging="360"/>
      </w:pPr>
    </w:lvl>
    <w:lvl w:ilvl="2" w:tplc="0C0A001B" w:tentative="1">
      <w:start w:val="1"/>
      <w:numFmt w:val="lowerRoman"/>
      <w:lvlText w:val="%3."/>
      <w:lvlJc w:val="right"/>
      <w:pPr>
        <w:ind w:left="3643" w:hanging="180"/>
      </w:pPr>
    </w:lvl>
    <w:lvl w:ilvl="3" w:tplc="0C0A000F" w:tentative="1">
      <w:start w:val="1"/>
      <w:numFmt w:val="decimal"/>
      <w:lvlText w:val="%4."/>
      <w:lvlJc w:val="left"/>
      <w:pPr>
        <w:ind w:left="4363" w:hanging="360"/>
      </w:pPr>
    </w:lvl>
    <w:lvl w:ilvl="4" w:tplc="0C0A0019" w:tentative="1">
      <w:start w:val="1"/>
      <w:numFmt w:val="lowerLetter"/>
      <w:lvlText w:val="%5."/>
      <w:lvlJc w:val="left"/>
      <w:pPr>
        <w:ind w:left="5083" w:hanging="360"/>
      </w:pPr>
    </w:lvl>
    <w:lvl w:ilvl="5" w:tplc="0C0A001B" w:tentative="1">
      <w:start w:val="1"/>
      <w:numFmt w:val="lowerRoman"/>
      <w:lvlText w:val="%6."/>
      <w:lvlJc w:val="right"/>
      <w:pPr>
        <w:ind w:left="5803" w:hanging="180"/>
      </w:pPr>
    </w:lvl>
    <w:lvl w:ilvl="6" w:tplc="0C0A000F" w:tentative="1">
      <w:start w:val="1"/>
      <w:numFmt w:val="decimal"/>
      <w:lvlText w:val="%7."/>
      <w:lvlJc w:val="left"/>
      <w:pPr>
        <w:ind w:left="6523" w:hanging="360"/>
      </w:pPr>
    </w:lvl>
    <w:lvl w:ilvl="7" w:tplc="0C0A0019" w:tentative="1">
      <w:start w:val="1"/>
      <w:numFmt w:val="lowerLetter"/>
      <w:lvlText w:val="%8."/>
      <w:lvlJc w:val="left"/>
      <w:pPr>
        <w:ind w:left="7243" w:hanging="360"/>
      </w:pPr>
    </w:lvl>
    <w:lvl w:ilvl="8" w:tplc="0C0A001B" w:tentative="1">
      <w:start w:val="1"/>
      <w:numFmt w:val="lowerRoman"/>
      <w:lvlText w:val="%9."/>
      <w:lvlJc w:val="right"/>
      <w:pPr>
        <w:ind w:left="7963" w:hanging="180"/>
      </w:pPr>
    </w:lvl>
  </w:abstractNum>
  <w:abstractNum w:abstractNumId="9" w15:restartNumberingAfterBreak="0">
    <w:nsid w:val="177D4679"/>
    <w:multiLevelType w:val="hybridMultilevel"/>
    <w:tmpl w:val="8E06069A"/>
    <w:lvl w:ilvl="0" w:tplc="7C4E638E">
      <w:start w:val="1"/>
      <w:numFmt w:val="lowerLetter"/>
      <w:lvlText w:val="%1)"/>
      <w:lvlJc w:val="left"/>
      <w:pPr>
        <w:ind w:left="36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1" w:tplc="CCF69B4E">
      <w:start w:val="1"/>
      <w:numFmt w:val="lowerLetter"/>
      <w:lvlText w:val="%2"/>
      <w:lvlJc w:val="left"/>
      <w:pPr>
        <w:ind w:left="108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2" w:tplc="9878A10E">
      <w:start w:val="1"/>
      <w:numFmt w:val="lowerRoman"/>
      <w:lvlText w:val="%3"/>
      <w:lvlJc w:val="left"/>
      <w:pPr>
        <w:ind w:left="180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3" w:tplc="413E49E0">
      <w:start w:val="1"/>
      <w:numFmt w:val="decimal"/>
      <w:lvlText w:val="%4"/>
      <w:lvlJc w:val="left"/>
      <w:pPr>
        <w:ind w:left="252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4" w:tplc="7EB0B7C6">
      <w:start w:val="1"/>
      <w:numFmt w:val="lowerLetter"/>
      <w:lvlText w:val="%5"/>
      <w:lvlJc w:val="left"/>
      <w:pPr>
        <w:ind w:left="324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5" w:tplc="A6160FF4">
      <w:start w:val="1"/>
      <w:numFmt w:val="lowerRoman"/>
      <w:lvlText w:val="%6"/>
      <w:lvlJc w:val="left"/>
      <w:pPr>
        <w:ind w:left="396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6" w:tplc="61903BAE">
      <w:start w:val="1"/>
      <w:numFmt w:val="decimal"/>
      <w:lvlText w:val="%7"/>
      <w:lvlJc w:val="left"/>
      <w:pPr>
        <w:ind w:left="468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7" w:tplc="FE6C01CC">
      <w:start w:val="1"/>
      <w:numFmt w:val="lowerLetter"/>
      <w:lvlText w:val="%8"/>
      <w:lvlJc w:val="left"/>
      <w:pPr>
        <w:ind w:left="540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8" w:tplc="356492CE">
      <w:start w:val="1"/>
      <w:numFmt w:val="lowerRoman"/>
      <w:lvlText w:val="%9"/>
      <w:lvlJc w:val="left"/>
      <w:pPr>
        <w:ind w:left="612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7A30E62"/>
    <w:multiLevelType w:val="hybridMultilevel"/>
    <w:tmpl w:val="EECA7BD2"/>
    <w:lvl w:ilvl="0" w:tplc="240A0017">
      <w:start w:val="1"/>
      <w:numFmt w:val="lowerLetter"/>
      <w:lvlText w:val="%1)"/>
      <w:lvlJc w:val="left"/>
      <w:pPr>
        <w:ind w:left="1440" w:hanging="360"/>
      </w:p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1" w15:restartNumberingAfterBreak="0">
    <w:nsid w:val="1AD348DC"/>
    <w:multiLevelType w:val="hybridMultilevel"/>
    <w:tmpl w:val="96A839D0"/>
    <w:lvl w:ilvl="0" w:tplc="88F4675A">
      <w:start w:val="1"/>
      <w:numFmt w:val="low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2" w15:restartNumberingAfterBreak="0">
    <w:nsid w:val="253468C1"/>
    <w:multiLevelType w:val="hybridMultilevel"/>
    <w:tmpl w:val="E2127990"/>
    <w:lvl w:ilvl="0" w:tplc="2F344D5A">
      <w:start w:val="1"/>
      <w:numFmt w:val="lowerLetter"/>
      <w:lvlText w:val="%1)"/>
      <w:lvlJc w:val="left"/>
      <w:pPr>
        <w:ind w:left="36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1" w:tplc="C33A40D4">
      <w:start w:val="1"/>
      <w:numFmt w:val="lowerLetter"/>
      <w:lvlText w:val="%2"/>
      <w:lvlJc w:val="left"/>
      <w:pPr>
        <w:ind w:left="108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2" w:tplc="5ADADE56">
      <w:start w:val="1"/>
      <w:numFmt w:val="lowerRoman"/>
      <w:lvlText w:val="%3"/>
      <w:lvlJc w:val="left"/>
      <w:pPr>
        <w:ind w:left="180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3" w:tplc="405C849A">
      <w:start w:val="1"/>
      <w:numFmt w:val="decimal"/>
      <w:lvlText w:val="%4"/>
      <w:lvlJc w:val="left"/>
      <w:pPr>
        <w:ind w:left="252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4" w:tplc="AF0254D2">
      <w:start w:val="1"/>
      <w:numFmt w:val="lowerLetter"/>
      <w:lvlText w:val="%5"/>
      <w:lvlJc w:val="left"/>
      <w:pPr>
        <w:ind w:left="324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5" w:tplc="649AC6F0">
      <w:start w:val="1"/>
      <w:numFmt w:val="lowerRoman"/>
      <w:lvlText w:val="%6"/>
      <w:lvlJc w:val="left"/>
      <w:pPr>
        <w:ind w:left="396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6" w:tplc="6F5E07BC">
      <w:start w:val="1"/>
      <w:numFmt w:val="decimal"/>
      <w:lvlText w:val="%7"/>
      <w:lvlJc w:val="left"/>
      <w:pPr>
        <w:ind w:left="468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7" w:tplc="FEB85C90">
      <w:start w:val="1"/>
      <w:numFmt w:val="lowerLetter"/>
      <w:lvlText w:val="%8"/>
      <w:lvlJc w:val="left"/>
      <w:pPr>
        <w:ind w:left="540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8" w:tplc="93406EC0">
      <w:start w:val="1"/>
      <w:numFmt w:val="lowerRoman"/>
      <w:lvlText w:val="%9"/>
      <w:lvlJc w:val="left"/>
      <w:pPr>
        <w:ind w:left="612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7470B00"/>
    <w:multiLevelType w:val="hybridMultilevel"/>
    <w:tmpl w:val="59DE00DA"/>
    <w:lvl w:ilvl="0" w:tplc="F81254A4">
      <w:start w:val="1"/>
      <w:numFmt w:val="lowerLetter"/>
      <w:lvlText w:val="%1)"/>
      <w:lvlJc w:val="left"/>
      <w:pPr>
        <w:ind w:left="427"/>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1" w:tplc="6FF69544">
      <w:start w:val="1"/>
      <w:numFmt w:val="lowerLetter"/>
      <w:lvlText w:val="%2"/>
      <w:lvlJc w:val="left"/>
      <w:pPr>
        <w:ind w:left="108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2" w:tplc="F2A2E36E">
      <w:start w:val="1"/>
      <w:numFmt w:val="lowerRoman"/>
      <w:lvlText w:val="%3"/>
      <w:lvlJc w:val="left"/>
      <w:pPr>
        <w:ind w:left="180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3" w:tplc="B35A0DB0">
      <w:start w:val="1"/>
      <w:numFmt w:val="decimal"/>
      <w:lvlText w:val="%4"/>
      <w:lvlJc w:val="left"/>
      <w:pPr>
        <w:ind w:left="252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4" w:tplc="92C4E0A0">
      <w:start w:val="1"/>
      <w:numFmt w:val="lowerLetter"/>
      <w:lvlText w:val="%5"/>
      <w:lvlJc w:val="left"/>
      <w:pPr>
        <w:ind w:left="324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5" w:tplc="0C1E5FF0">
      <w:start w:val="1"/>
      <w:numFmt w:val="lowerRoman"/>
      <w:lvlText w:val="%6"/>
      <w:lvlJc w:val="left"/>
      <w:pPr>
        <w:ind w:left="396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6" w:tplc="F3AA74B4">
      <w:start w:val="1"/>
      <w:numFmt w:val="decimal"/>
      <w:lvlText w:val="%7"/>
      <w:lvlJc w:val="left"/>
      <w:pPr>
        <w:ind w:left="468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7" w:tplc="C0AC3560">
      <w:start w:val="1"/>
      <w:numFmt w:val="lowerLetter"/>
      <w:lvlText w:val="%8"/>
      <w:lvlJc w:val="left"/>
      <w:pPr>
        <w:ind w:left="540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lvl w:ilvl="8" w:tplc="F5AC5D92">
      <w:start w:val="1"/>
      <w:numFmt w:val="lowerRoman"/>
      <w:lvlText w:val="%9"/>
      <w:lvlJc w:val="left"/>
      <w:pPr>
        <w:ind w:left="6120"/>
      </w:pPr>
      <w:rPr>
        <w:rFonts w:ascii="Gisha" w:eastAsia="Gisha" w:hAnsi="Gisha" w:cs="Gisha"/>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77F672E"/>
    <w:multiLevelType w:val="hybridMultilevel"/>
    <w:tmpl w:val="5B3EBAB6"/>
    <w:lvl w:ilvl="0" w:tplc="0C0A000D">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84B047E"/>
    <w:multiLevelType w:val="hybridMultilevel"/>
    <w:tmpl w:val="3E383B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8A46084"/>
    <w:multiLevelType w:val="hybridMultilevel"/>
    <w:tmpl w:val="1DEC26B8"/>
    <w:lvl w:ilvl="0" w:tplc="0C0A000D">
      <w:start w:val="1"/>
      <w:numFmt w:val="bullet"/>
      <w:lvlText w:val=""/>
      <w:lvlJc w:val="left"/>
      <w:pPr>
        <w:ind w:left="781" w:hanging="360"/>
      </w:pPr>
      <w:rPr>
        <w:rFonts w:ascii="Wingdings" w:hAnsi="Wingdings" w:hint="default"/>
      </w:rPr>
    </w:lvl>
    <w:lvl w:ilvl="1" w:tplc="0C0A0003" w:tentative="1">
      <w:start w:val="1"/>
      <w:numFmt w:val="bullet"/>
      <w:lvlText w:val="o"/>
      <w:lvlJc w:val="left"/>
      <w:pPr>
        <w:ind w:left="1501" w:hanging="360"/>
      </w:pPr>
      <w:rPr>
        <w:rFonts w:ascii="Courier New" w:hAnsi="Courier New" w:cs="Courier New" w:hint="default"/>
      </w:rPr>
    </w:lvl>
    <w:lvl w:ilvl="2" w:tplc="0C0A0005" w:tentative="1">
      <w:start w:val="1"/>
      <w:numFmt w:val="bullet"/>
      <w:lvlText w:val=""/>
      <w:lvlJc w:val="left"/>
      <w:pPr>
        <w:ind w:left="2221" w:hanging="360"/>
      </w:pPr>
      <w:rPr>
        <w:rFonts w:ascii="Wingdings" w:hAnsi="Wingdings" w:hint="default"/>
      </w:rPr>
    </w:lvl>
    <w:lvl w:ilvl="3" w:tplc="0C0A0001" w:tentative="1">
      <w:start w:val="1"/>
      <w:numFmt w:val="bullet"/>
      <w:lvlText w:val=""/>
      <w:lvlJc w:val="left"/>
      <w:pPr>
        <w:ind w:left="2941" w:hanging="360"/>
      </w:pPr>
      <w:rPr>
        <w:rFonts w:ascii="Symbol" w:hAnsi="Symbol" w:hint="default"/>
      </w:rPr>
    </w:lvl>
    <w:lvl w:ilvl="4" w:tplc="0C0A0003" w:tentative="1">
      <w:start w:val="1"/>
      <w:numFmt w:val="bullet"/>
      <w:lvlText w:val="o"/>
      <w:lvlJc w:val="left"/>
      <w:pPr>
        <w:ind w:left="3661" w:hanging="360"/>
      </w:pPr>
      <w:rPr>
        <w:rFonts w:ascii="Courier New" w:hAnsi="Courier New" w:cs="Courier New" w:hint="default"/>
      </w:rPr>
    </w:lvl>
    <w:lvl w:ilvl="5" w:tplc="0C0A0005" w:tentative="1">
      <w:start w:val="1"/>
      <w:numFmt w:val="bullet"/>
      <w:lvlText w:val=""/>
      <w:lvlJc w:val="left"/>
      <w:pPr>
        <w:ind w:left="4381" w:hanging="360"/>
      </w:pPr>
      <w:rPr>
        <w:rFonts w:ascii="Wingdings" w:hAnsi="Wingdings" w:hint="default"/>
      </w:rPr>
    </w:lvl>
    <w:lvl w:ilvl="6" w:tplc="0C0A0001" w:tentative="1">
      <w:start w:val="1"/>
      <w:numFmt w:val="bullet"/>
      <w:lvlText w:val=""/>
      <w:lvlJc w:val="left"/>
      <w:pPr>
        <w:ind w:left="5101" w:hanging="360"/>
      </w:pPr>
      <w:rPr>
        <w:rFonts w:ascii="Symbol" w:hAnsi="Symbol" w:hint="default"/>
      </w:rPr>
    </w:lvl>
    <w:lvl w:ilvl="7" w:tplc="0C0A0003" w:tentative="1">
      <w:start w:val="1"/>
      <w:numFmt w:val="bullet"/>
      <w:lvlText w:val="o"/>
      <w:lvlJc w:val="left"/>
      <w:pPr>
        <w:ind w:left="5821" w:hanging="360"/>
      </w:pPr>
      <w:rPr>
        <w:rFonts w:ascii="Courier New" w:hAnsi="Courier New" w:cs="Courier New" w:hint="default"/>
      </w:rPr>
    </w:lvl>
    <w:lvl w:ilvl="8" w:tplc="0C0A0005" w:tentative="1">
      <w:start w:val="1"/>
      <w:numFmt w:val="bullet"/>
      <w:lvlText w:val=""/>
      <w:lvlJc w:val="left"/>
      <w:pPr>
        <w:ind w:left="6541" w:hanging="360"/>
      </w:pPr>
      <w:rPr>
        <w:rFonts w:ascii="Wingdings" w:hAnsi="Wingdings" w:hint="default"/>
      </w:rPr>
    </w:lvl>
  </w:abstractNum>
  <w:abstractNum w:abstractNumId="17" w15:restartNumberingAfterBreak="0">
    <w:nsid w:val="2C1132DA"/>
    <w:multiLevelType w:val="hybridMultilevel"/>
    <w:tmpl w:val="1F82218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08A4A19"/>
    <w:multiLevelType w:val="hybridMultilevel"/>
    <w:tmpl w:val="C7CEA41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4DF0716"/>
    <w:multiLevelType w:val="hybridMultilevel"/>
    <w:tmpl w:val="0AA01BA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AAC1725"/>
    <w:multiLevelType w:val="hybridMultilevel"/>
    <w:tmpl w:val="1BC6BB2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C2926A7"/>
    <w:multiLevelType w:val="hybridMultilevel"/>
    <w:tmpl w:val="2B06F74E"/>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51322E01"/>
    <w:multiLevelType w:val="hybridMultilevel"/>
    <w:tmpl w:val="F894098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DB65522"/>
    <w:multiLevelType w:val="hybridMultilevel"/>
    <w:tmpl w:val="B120B9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7E213D7"/>
    <w:multiLevelType w:val="hybridMultilevel"/>
    <w:tmpl w:val="C11E499E"/>
    <w:lvl w:ilvl="0" w:tplc="240A0017">
      <w:start w:val="1"/>
      <w:numFmt w:val="lowerLetter"/>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6BAB5DB3"/>
    <w:multiLevelType w:val="hybridMultilevel"/>
    <w:tmpl w:val="90AE10F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6D912AE8"/>
    <w:multiLevelType w:val="hybridMultilevel"/>
    <w:tmpl w:val="70BC43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6F02094"/>
    <w:multiLevelType w:val="hybridMultilevel"/>
    <w:tmpl w:val="379A9B3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BAD7339"/>
    <w:multiLevelType w:val="hybridMultilevel"/>
    <w:tmpl w:val="94A864BE"/>
    <w:lvl w:ilvl="0" w:tplc="8BA49E6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8"/>
  </w:num>
  <w:num w:numId="3">
    <w:abstractNumId w:val="15"/>
  </w:num>
  <w:num w:numId="4">
    <w:abstractNumId w:val="27"/>
  </w:num>
  <w:num w:numId="5">
    <w:abstractNumId w:val="0"/>
  </w:num>
  <w:num w:numId="6">
    <w:abstractNumId w:val="14"/>
  </w:num>
  <w:num w:numId="7">
    <w:abstractNumId w:val="22"/>
  </w:num>
  <w:num w:numId="8">
    <w:abstractNumId w:val="26"/>
  </w:num>
  <w:num w:numId="9">
    <w:abstractNumId w:val="20"/>
  </w:num>
  <w:num w:numId="10">
    <w:abstractNumId w:val="18"/>
  </w:num>
  <w:num w:numId="11">
    <w:abstractNumId w:val="5"/>
  </w:num>
  <w:num w:numId="12">
    <w:abstractNumId w:val="16"/>
  </w:num>
  <w:num w:numId="13">
    <w:abstractNumId w:val="17"/>
  </w:num>
  <w:num w:numId="14">
    <w:abstractNumId w:val="23"/>
  </w:num>
  <w:num w:numId="15">
    <w:abstractNumId w:val="3"/>
  </w:num>
  <w:num w:numId="16">
    <w:abstractNumId w:val="25"/>
  </w:num>
  <w:num w:numId="17">
    <w:abstractNumId w:val="19"/>
  </w:num>
  <w:num w:numId="18">
    <w:abstractNumId w:val="7"/>
  </w:num>
  <w:num w:numId="19">
    <w:abstractNumId w:val="11"/>
  </w:num>
  <w:num w:numId="20">
    <w:abstractNumId w:val="24"/>
  </w:num>
  <w:num w:numId="21">
    <w:abstractNumId w:val="10"/>
    <w:lvlOverride w:ilvl="0">
      <w:startOverride w:val="1"/>
    </w:lvlOverride>
    <w:lvlOverride w:ilvl="1"/>
    <w:lvlOverride w:ilvl="2"/>
    <w:lvlOverride w:ilvl="3"/>
    <w:lvlOverride w:ilvl="4"/>
    <w:lvlOverride w:ilvl="5"/>
    <w:lvlOverride w:ilvl="6"/>
    <w:lvlOverride w:ilvl="7"/>
    <w:lvlOverride w:ilvl="8"/>
  </w:num>
  <w:num w:numId="22">
    <w:abstractNumId w:val="21"/>
  </w:num>
  <w:num w:numId="23">
    <w:abstractNumId w:val="1"/>
  </w:num>
  <w:num w:numId="24">
    <w:abstractNumId w:val="12"/>
  </w:num>
  <w:num w:numId="25">
    <w:abstractNumId w:val="9"/>
  </w:num>
  <w:num w:numId="26">
    <w:abstractNumId w:val="13"/>
  </w:num>
  <w:num w:numId="27">
    <w:abstractNumId w:val="4"/>
  </w:num>
  <w:num w:numId="28">
    <w:abstractNumId w:val="2"/>
  </w:num>
  <w:num w:numId="29">
    <w:abstractNumId w:val="10"/>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5B9"/>
    <w:rsid w:val="00001D91"/>
    <w:rsid w:val="00007B44"/>
    <w:rsid w:val="00010AA3"/>
    <w:rsid w:val="00012DD4"/>
    <w:rsid w:val="00013772"/>
    <w:rsid w:val="00015F38"/>
    <w:rsid w:val="00016FAF"/>
    <w:rsid w:val="0001770C"/>
    <w:rsid w:val="00025C9A"/>
    <w:rsid w:val="00031A28"/>
    <w:rsid w:val="00033C11"/>
    <w:rsid w:val="00040D6A"/>
    <w:rsid w:val="00042EC0"/>
    <w:rsid w:val="000435C1"/>
    <w:rsid w:val="00044682"/>
    <w:rsid w:val="00046577"/>
    <w:rsid w:val="000473EF"/>
    <w:rsid w:val="0005258E"/>
    <w:rsid w:val="00053A3C"/>
    <w:rsid w:val="000577AA"/>
    <w:rsid w:val="000622ED"/>
    <w:rsid w:val="000651C8"/>
    <w:rsid w:val="0007079D"/>
    <w:rsid w:val="0007271C"/>
    <w:rsid w:val="0007589C"/>
    <w:rsid w:val="00083AA4"/>
    <w:rsid w:val="0008756D"/>
    <w:rsid w:val="00096D14"/>
    <w:rsid w:val="000A242A"/>
    <w:rsid w:val="000A30A1"/>
    <w:rsid w:val="000A4FB6"/>
    <w:rsid w:val="000A527A"/>
    <w:rsid w:val="000B1ED5"/>
    <w:rsid w:val="000B23C5"/>
    <w:rsid w:val="000B28C6"/>
    <w:rsid w:val="000C7A24"/>
    <w:rsid w:val="000C7DE5"/>
    <w:rsid w:val="000D14F1"/>
    <w:rsid w:val="000D3D15"/>
    <w:rsid w:val="000D4126"/>
    <w:rsid w:val="000D588A"/>
    <w:rsid w:val="000E3634"/>
    <w:rsid w:val="000E55F3"/>
    <w:rsid w:val="000E59C4"/>
    <w:rsid w:val="000E6918"/>
    <w:rsid w:val="000F0675"/>
    <w:rsid w:val="000F06C1"/>
    <w:rsid w:val="0010157D"/>
    <w:rsid w:val="00115256"/>
    <w:rsid w:val="00126326"/>
    <w:rsid w:val="00130F69"/>
    <w:rsid w:val="001344F6"/>
    <w:rsid w:val="0014548B"/>
    <w:rsid w:val="00146148"/>
    <w:rsid w:val="00166D2A"/>
    <w:rsid w:val="00167CB8"/>
    <w:rsid w:val="001715D5"/>
    <w:rsid w:val="00172749"/>
    <w:rsid w:val="0017443A"/>
    <w:rsid w:val="00180A2A"/>
    <w:rsid w:val="00191976"/>
    <w:rsid w:val="001924EB"/>
    <w:rsid w:val="001929F5"/>
    <w:rsid w:val="00197A17"/>
    <w:rsid w:val="00197CA9"/>
    <w:rsid w:val="001A6B1A"/>
    <w:rsid w:val="001A6DBC"/>
    <w:rsid w:val="001B010F"/>
    <w:rsid w:val="001B48FB"/>
    <w:rsid w:val="001B6CEA"/>
    <w:rsid w:val="001B7A72"/>
    <w:rsid w:val="001C6CDE"/>
    <w:rsid w:val="001D2E0E"/>
    <w:rsid w:val="001D3B25"/>
    <w:rsid w:val="001D641F"/>
    <w:rsid w:val="001E2F82"/>
    <w:rsid w:val="001F7311"/>
    <w:rsid w:val="00202303"/>
    <w:rsid w:val="00202C44"/>
    <w:rsid w:val="00205CD0"/>
    <w:rsid w:val="00207A21"/>
    <w:rsid w:val="00215EE6"/>
    <w:rsid w:val="00220C87"/>
    <w:rsid w:val="002334D8"/>
    <w:rsid w:val="00234619"/>
    <w:rsid w:val="00237EAC"/>
    <w:rsid w:val="0024264D"/>
    <w:rsid w:val="00242949"/>
    <w:rsid w:val="00243F75"/>
    <w:rsid w:val="00245070"/>
    <w:rsid w:val="00250A3D"/>
    <w:rsid w:val="00251F37"/>
    <w:rsid w:val="00252866"/>
    <w:rsid w:val="002533D6"/>
    <w:rsid w:val="00253848"/>
    <w:rsid w:val="0026075A"/>
    <w:rsid w:val="00260EE8"/>
    <w:rsid w:val="00263A8E"/>
    <w:rsid w:val="00267DA2"/>
    <w:rsid w:val="0028039C"/>
    <w:rsid w:val="00292AE7"/>
    <w:rsid w:val="00293AFA"/>
    <w:rsid w:val="00295371"/>
    <w:rsid w:val="00295A46"/>
    <w:rsid w:val="00295DA3"/>
    <w:rsid w:val="002A5C81"/>
    <w:rsid w:val="002B1175"/>
    <w:rsid w:val="002B2FC4"/>
    <w:rsid w:val="002B393B"/>
    <w:rsid w:val="002C067D"/>
    <w:rsid w:val="002C3CAA"/>
    <w:rsid w:val="002C472A"/>
    <w:rsid w:val="002D3C16"/>
    <w:rsid w:val="002E3D09"/>
    <w:rsid w:val="002E6A78"/>
    <w:rsid w:val="002F160D"/>
    <w:rsid w:val="00320E3A"/>
    <w:rsid w:val="00322E9B"/>
    <w:rsid w:val="003257C7"/>
    <w:rsid w:val="003330A1"/>
    <w:rsid w:val="00333556"/>
    <w:rsid w:val="00341722"/>
    <w:rsid w:val="00352B8E"/>
    <w:rsid w:val="00356D59"/>
    <w:rsid w:val="003629FB"/>
    <w:rsid w:val="00367E6E"/>
    <w:rsid w:val="00370577"/>
    <w:rsid w:val="00373DEE"/>
    <w:rsid w:val="00383B3F"/>
    <w:rsid w:val="003847C5"/>
    <w:rsid w:val="00387BDE"/>
    <w:rsid w:val="00394079"/>
    <w:rsid w:val="00395956"/>
    <w:rsid w:val="00396AA0"/>
    <w:rsid w:val="003C0F11"/>
    <w:rsid w:val="003C4FF2"/>
    <w:rsid w:val="003C63A7"/>
    <w:rsid w:val="003E4B5D"/>
    <w:rsid w:val="003E63C6"/>
    <w:rsid w:val="003E7157"/>
    <w:rsid w:val="003F24F3"/>
    <w:rsid w:val="003F3B83"/>
    <w:rsid w:val="003F3DE6"/>
    <w:rsid w:val="003F4212"/>
    <w:rsid w:val="003F4C70"/>
    <w:rsid w:val="003F679B"/>
    <w:rsid w:val="003F79E1"/>
    <w:rsid w:val="00404710"/>
    <w:rsid w:val="00410185"/>
    <w:rsid w:val="00410861"/>
    <w:rsid w:val="0041317F"/>
    <w:rsid w:val="00413A36"/>
    <w:rsid w:val="00414571"/>
    <w:rsid w:val="00425D1E"/>
    <w:rsid w:val="0042621A"/>
    <w:rsid w:val="00431570"/>
    <w:rsid w:val="004324A0"/>
    <w:rsid w:val="00433D4A"/>
    <w:rsid w:val="00445829"/>
    <w:rsid w:val="004478BD"/>
    <w:rsid w:val="0045139A"/>
    <w:rsid w:val="00454B93"/>
    <w:rsid w:val="00466EC9"/>
    <w:rsid w:val="00467835"/>
    <w:rsid w:val="00470CBA"/>
    <w:rsid w:val="0047139A"/>
    <w:rsid w:val="004721D7"/>
    <w:rsid w:val="00475124"/>
    <w:rsid w:val="00477D44"/>
    <w:rsid w:val="0048781C"/>
    <w:rsid w:val="00492056"/>
    <w:rsid w:val="00497152"/>
    <w:rsid w:val="004A1A09"/>
    <w:rsid w:val="004A577D"/>
    <w:rsid w:val="004C0458"/>
    <w:rsid w:val="004C725A"/>
    <w:rsid w:val="004D1723"/>
    <w:rsid w:val="004D6A93"/>
    <w:rsid w:val="004D6BD0"/>
    <w:rsid w:val="004F4ABC"/>
    <w:rsid w:val="00501C36"/>
    <w:rsid w:val="00501F7D"/>
    <w:rsid w:val="005119B5"/>
    <w:rsid w:val="00513D73"/>
    <w:rsid w:val="00520893"/>
    <w:rsid w:val="00527704"/>
    <w:rsid w:val="00531D54"/>
    <w:rsid w:val="00536792"/>
    <w:rsid w:val="00536B9A"/>
    <w:rsid w:val="00537EED"/>
    <w:rsid w:val="005419FD"/>
    <w:rsid w:val="005424C8"/>
    <w:rsid w:val="00543941"/>
    <w:rsid w:val="00546E27"/>
    <w:rsid w:val="00553443"/>
    <w:rsid w:val="0055465E"/>
    <w:rsid w:val="0055686E"/>
    <w:rsid w:val="00560922"/>
    <w:rsid w:val="00561B8F"/>
    <w:rsid w:val="00563926"/>
    <w:rsid w:val="00574FD7"/>
    <w:rsid w:val="00575078"/>
    <w:rsid w:val="005865D5"/>
    <w:rsid w:val="00586BBC"/>
    <w:rsid w:val="005905BC"/>
    <w:rsid w:val="005B09B3"/>
    <w:rsid w:val="005B19F4"/>
    <w:rsid w:val="005C2FED"/>
    <w:rsid w:val="005E715A"/>
    <w:rsid w:val="005F077F"/>
    <w:rsid w:val="005F396D"/>
    <w:rsid w:val="005F44F8"/>
    <w:rsid w:val="006078A4"/>
    <w:rsid w:val="00611AC6"/>
    <w:rsid w:val="0061275F"/>
    <w:rsid w:val="00616E21"/>
    <w:rsid w:val="0062150C"/>
    <w:rsid w:val="00626244"/>
    <w:rsid w:val="0063347B"/>
    <w:rsid w:val="00634456"/>
    <w:rsid w:val="006358D5"/>
    <w:rsid w:val="00644616"/>
    <w:rsid w:val="00644FCE"/>
    <w:rsid w:val="00646681"/>
    <w:rsid w:val="006533D7"/>
    <w:rsid w:val="00660D5D"/>
    <w:rsid w:val="00663863"/>
    <w:rsid w:val="00664495"/>
    <w:rsid w:val="00665459"/>
    <w:rsid w:val="00672EBE"/>
    <w:rsid w:val="00677579"/>
    <w:rsid w:val="00690D08"/>
    <w:rsid w:val="00696BCB"/>
    <w:rsid w:val="006A3A0C"/>
    <w:rsid w:val="006A4D89"/>
    <w:rsid w:val="006A5A21"/>
    <w:rsid w:val="006A5F8C"/>
    <w:rsid w:val="006A7201"/>
    <w:rsid w:val="006A7903"/>
    <w:rsid w:val="006B1C5F"/>
    <w:rsid w:val="006B2117"/>
    <w:rsid w:val="006B2157"/>
    <w:rsid w:val="006B238B"/>
    <w:rsid w:val="006B2917"/>
    <w:rsid w:val="006B34AE"/>
    <w:rsid w:val="006C0CEA"/>
    <w:rsid w:val="006C1A0E"/>
    <w:rsid w:val="006C20EB"/>
    <w:rsid w:val="006C451D"/>
    <w:rsid w:val="006C7A2A"/>
    <w:rsid w:val="006D1F20"/>
    <w:rsid w:val="006D1F60"/>
    <w:rsid w:val="006E4883"/>
    <w:rsid w:val="006E50AD"/>
    <w:rsid w:val="006F2F09"/>
    <w:rsid w:val="006F4C26"/>
    <w:rsid w:val="006F5770"/>
    <w:rsid w:val="006F6A2D"/>
    <w:rsid w:val="0070239D"/>
    <w:rsid w:val="0070247B"/>
    <w:rsid w:val="00703002"/>
    <w:rsid w:val="0070687B"/>
    <w:rsid w:val="007073E8"/>
    <w:rsid w:val="00707C3B"/>
    <w:rsid w:val="00712AB6"/>
    <w:rsid w:val="00715E7D"/>
    <w:rsid w:val="0072267E"/>
    <w:rsid w:val="007269A7"/>
    <w:rsid w:val="00727999"/>
    <w:rsid w:val="00731B44"/>
    <w:rsid w:val="00731D79"/>
    <w:rsid w:val="00736BD8"/>
    <w:rsid w:val="0074653B"/>
    <w:rsid w:val="0075261D"/>
    <w:rsid w:val="00753448"/>
    <w:rsid w:val="007570EB"/>
    <w:rsid w:val="007571EE"/>
    <w:rsid w:val="0076572D"/>
    <w:rsid w:val="00766749"/>
    <w:rsid w:val="00771DD5"/>
    <w:rsid w:val="007735B1"/>
    <w:rsid w:val="00773FC1"/>
    <w:rsid w:val="007779CB"/>
    <w:rsid w:val="00787876"/>
    <w:rsid w:val="00792D82"/>
    <w:rsid w:val="00793A31"/>
    <w:rsid w:val="007B0521"/>
    <w:rsid w:val="007B7816"/>
    <w:rsid w:val="007C5646"/>
    <w:rsid w:val="007C5A72"/>
    <w:rsid w:val="007C5A82"/>
    <w:rsid w:val="007C6A7D"/>
    <w:rsid w:val="007C7644"/>
    <w:rsid w:val="007C7CB5"/>
    <w:rsid w:val="007D67AD"/>
    <w:rsid w:val="007E3861"/>
    <w:rsid w:val="007E3A50"/>
    <w:rsid w:val="007E4578"/>
    <w:rsid w:val="007E5FBE"/>
    <w:rsid w:val="007F209B"/>
    <w:rsid w:val="00813409"/>
    <w:rsid w:val="008153EE"/>
    <w:rsid w:val="00827110"/>
    <w:rsid w:val="00831BB1"/>
    <w:rsid w:val="00837E75"/>
    <w:rsid w:val="00843723"/>
    <w:rsid w:val="00844377"/>
    <w:rsid w:val="008468E4"/>
    <w:rsid w:val="00847A81"/>
    <w:rsid w:val="00852959"/>
    <w:rsid w:val="00857F29"/>
    <w:rsid w:val="00860EB2"/>
    <w:rsid w:val="00867604"/>
    <w:rsid w:val="008743EF"/>
    <w:rsid w:val="00877A45"/>
    <w:rsid w:val="00885740"/>
    <w:rsid w:val="008A5290"/>
    <w:rsid w:val="008B77BA"/>
    <w:rsid w:val="008B7EA2"/>
    <w:rsid w:val="008C087F"/>
    <w:rsid w:val="008C49CC"/>
    <w:rsid w:val="008D0ECE"/>
    <w:rsid w:val="008D2CB4"/>
    <w:rsid w:val="008D512F"/>
    <w:rsid w:val="008E340F"/>
    <w:rsid w:val="008F631D"/>
    <w:rsid w:val="00900519"/>
    <w:rsid w:val="009069B2"/>
    <w:rsid w:val="009145B9"/>
    <w:rsid w:val="00916E80"/>
    <w:rsid w:val="00925BE9"/>
    <w:rsid w:val="00927531"/>
    <w:rsid w:val="00930D6E"/>
    <w:rsid w:val="0093373B"/>
    <w:rsid w:val="00940BE7"/>
    <w:rsid w:val="009560E3"/>
    <w:rsid w:val="009560FB"/>
    <w:rsid w:val="00961FD3"/>
    <w:rsid w:val="0097082B"/>
    <w:rsid w:val="009774CD"/>
    <w:rsid w:val="00983630"/>
    <w:rsid w:val="00985CEE"/>
    <w:rsid w:val="00992BE7"/>
    <w:rsid w:val="009B1CB4"/>
    <w:rsid w:val="009B2BF5"/>
    <w:rsid w:val="009B52F6"/>
    <w:rsid w:val="009C1B9D"/>
    <w:rsid w:val="009C2C23"/>
    <w:rsid w:val="009C7D5F"/>
    <w:rsid w:val="009D16A3"/>
    <w:rsid w:val="009D273A"/>
    <w:rsid w:val="009E1320"/>
    <w:rsid w:val="009F1D9D"/>
    <w:rsid w:val="009F5404"/>
    <w:rsid w:val="00A00FF5"/>
    <w:rsid w:val="00A1122E"/>
    <w:rsid w:val="00A22BF2"/>
    <w:rsid w:val="00A2349D"/>
    <w:rsid w:val="00A31FDD"/>
    <w:rsid w:val="00A32B28"/>
    <w:rsid w:val="00A36452"/>
    <w:rsid w:val="00A36642"/>
    <w:rsid w:val="00A370A1"/>
    <w:rsid w:val="00A50D1C"/>
    <w:rsid w:val="00A55927"/>
    <w:rsid w:val="00A64551"/>
    <w:rsid w:val="00A7016A"/>
    <w:rsid w:val="00A71292"/>
    <w:rsid w:val="00A72CFB"/>
    <w:rsid w:val="00A876DA"/>
    <w:rsid w:val="00A907D1"/>
    <w:rsid w:val="00A956D4"/>
    <w:rsid w:val="00AA3FF6"/>
    <w:rsid w:val="00AA423C"/>
    <w:rsid w:val="00AB3297"/>
    <w:rsid w:val="00AC648A"/>
    <w:rsid w:val="00AD0D55"/>
    <w:rsid w:val="00AD1344"/>
    <w:rsid w:val="00AD5226"/>
    <w:rsid w:val="00AD6680"/>
    <w:rsid w:val="00AE02FF"/>
    <w:rsid w:val="00AE0DE8"/>
    <w:rsid w:val="00AE2EB7"/>
    <w:rsid w:val="00AE3914"/>
    <w:rsid w:val="00AF0919"/>
    <w:rsid w:val="00B02EF1"/>
    <w:rsid w:val="00B07392"/>
    <w:rsid w:val="00B16367"/>
    <w:rsid w:val="00B25AEE"/>
    <w:rsid w:val="00B26306"/>
    <w:rsid w:val="00B43D2D"/>
    <w:rsid w:val="00B46369"/>
    <w:rsid w:val="00B51614"/>
    <w:rsid w:val="00B51CF6"/>
    <w:rsid w:val="00B53CAA"/>
    <w:rsid w:val="00B544F4"/>
    <w:rsid w:val="00B5686B"/>
    <w:rsid w:val="00B56A3A"/>
    <w:rsid w:val="00B6160F"/>
    <w:rsid w:val="00B63B73"/>
    <w:rsid w:val="00B65A22"/>
    <w:rsid w:val="00B70186"/>
    <w:rsid w:val="00B7054D"/>
    <w:rsid w:val="00B73A62"/>
    <w:rsid w:val="00B81BAD"/>
    <w:rsid w:val="00B849A1"/>
    <w:rsid w:val="00B86E90"/>
    <w:rsid w:val="00BA15B8"/>
    <w:rsid w:val="00BB5173"/>
    <w:rsid w:val="00BC0638"/>
    <w:rsid w:val="00BD0120"/>
    <w:rsid w:val="00BD158C"/>
    <w:rsid w:val="00BD6687"/>
    <w:rsid w:val="00BD6ADC"/>
    <w:rsid w:val="00BE2FFB"/>
    <w:rsid w:val="00BE71E4"/>
    <w:rsid w:val="00BF3775"/>
    <w:rsid w:val="00BF6442"/>
    <w:rsid w:val="00BF79D9"/>
    <w:rsid w:val="00C0007B"/>
    <w:rsid w:val="00C0045A"/>
    <w:rsid w:val="00C01AF8"/>
    <w:rsid w:val="00C05CD8"/>
    <w:rsid w:val="00C07CAF"/>
    <w:rsid w:val="00C13D7D"/>
    <w:rsid w:val="00C2270C"/>
    <w:rsid w:val="00C22D24"/>
    <w:rsid w:val="00C243F8"/>
    <w:rsid w:val="00C24F62"/>
    <w:rsid w:val="00C2669C"/>
    <w:rsid w:val="00C44920"/>
    <w:rsid w:val="00C45CFB"/>
    <w:rsid w:val="00C46937"/>
    <w:rsid w:val="00C56793"/>
    <w:rsid w:val="00C57AF5"/>
    <w:rsid w:val="00C6174D"/>
    <w:rsid w:val="00C63773"/>
    <w:rsid w:val="00C63B5E"/>
    <w:rsid w:val="00C66B4D"/>
    <w:rsid w:val="00C732F6"/>
    <w:rsid w:val="00C7431F"/>
    <w:rsid w:val="00C7492B"/>
    <w:rsid w:val="00C751BF"/>
    <w:rsid w:val="00C7782C"/>
    <w:rsid w:val="00C80840"/>
    <w:rsid w:val="00C8479A"/>
    <w:rsid w:val="00C86421"/>
    <w:rsid w:val="00C96083"/>
    <w:rsid w:val="00CA762B"/>
    <w:rsid w:val="00CC3DA0"/>
    <w:rsid w:val="00CD5330"/>
    <w:rsid w:val="00CD72DF"/>
    <w:rsid w:val="00CD783C"/>
    <w:rsid w:val="00CE1D82"/>
    <w:rsid w:val="00CE284B"/>
    <w:rsid w:val="00CE5C84"/>
    <w:rsid w:val="00CE6397"/>
    <w:rsid w:val="00CE6B4B"/>
    <w:rsid w:val="00CF22C9"/>
    <w:rsid w:val="00D01641"/>
    <w:rsid w:val="00D06626"/>
    <w:rsid w:val="00D06BA0"/>
    <w:rsid w:val="00D11EF7"/>
    <w:rsid w:val="00D14836"/>
    <w:rsid w:val="00D148E2"/>
    <w:rsid w:val="00D158D0"/>
    <w:rsid w:val="00D17D38"/>
    <w:rsid w:val="00D21193"/>
    <w:rsid w:val="00D21231"/>
    <w:rsid w:val="00D33015"/>
    <w:rsid w:val="00D3413A"/>
    <w:rsid w:val="00D531A9"/>
    <w:rsid w:val="00D75E9A"/>
    <w:rsid w:val="00D81FCB"/>
    <w:rsid w:val="00D82802"/>
    <w:rsid w:val="00D94D88"/>
    <w:rsid w:val="00D970F0"/>
    <w:rsid w:val="00DA0736"/>
    <w:rsid w:val="00DA2024"/>
    <w:rsid w:val="00DB1C5A"/>
    <w:rsid w:val="00DB4092"/>
    <w:rsid w:val="00DB43F4"/>
    <w:rsid w:val="00DC7A2C"/>
    <w:rsid w:val="00DD1040"/>
    <w:rsid w:val="00DD1238"/>
    <w:rsid w:val="00DD2551"/>
    <w:rsid w:val="00DE55DE"/>
    <w:rsid w:val="00DE74C4"/>
    <w:rsid w:val="00DF12FB"/>
    <w:rsid w:val="00DF1DE1"/>
    <w:rsid w:val="00DF2D17"/>
    <w:rsid w:val="00DF5BB3"/>
    <w:rsid w:val="00DF7235"/>
    <w:rsid w:val="00DF7A12"/>
    <w:rsid w:val="00E0370B"/>
    <w:rsid w:val="00E04497"/>
    <w:rsid w:val="00E0520E"/>
    <w:rsid w:val="00E13B28"/>
    <w:rsid w:val="00E17395"/>
    <w:rsid w:val="00E2027E"/>
    <w:rsid w:val="00E208C2"/>
    <w:rsid w:val="00E20D3E"/>
    <w:rsid w:val="00E23374"/>
    <w:rsid w:val="00E31981"/>
    <w:rsid w:val="00E32C75"/>
    <w:rsid w:val="00E32EBD"/>
    <w:rsid w:val="00E36081"/>
    <w:rsid w:val="00E474EA"/>
    <w:rsid w:val="00E5090C"/>
    <w:rsid w:val="00E53B6A"/>
    <w:rsid w:val="00E54656"/>
    <w:rsid w:val="00E55B51"/>
    <w:rsid w:val="00E55BB2"/>
    <w:rsid w:val="00E620E9"/>
    <w:rsid w:val="00E62987"/>
    <w:rsid w:val="00E6434A"/>
    <w:rsid w:val="00E6552B"/>
    <w:rsid w:val="00E71951"/>
    <w:rsid w:val="00E7311D"/>
    <w:rsid w:val="00E815D2"/>
    <w:rsid w:val="00E83BFD"/>
    <w:rsid w:val="00E927BC"/>
    <w:rsid w:val="00E946C6"/>
    <w:rsid w:val="00E94ACC"/>
    <w:rsid w:val="00E965AE"/>
    <w:rsid w:val="00EA2D39"/>
    <w:rsid w:val="00EA44DB"/>
    <w:rsid w:val="00EA600E"/>
    <w:rsid w:val="00EC5D02"/>
    <w:rsid w:val="00ED05FB"/>
    <w:rsid w:val="00ED0CBD"/>
    <w:rsid w:val="00ED1EFB"/>
    <w:rsid w:val="00EE0B7B"/>
    <w:rsid w:val="00EE7063"/>
    <w:rsid w:val="00EF15B6"/>
    <w:rsid w:val="00EF2FBA"/>
    <w:rsid w:val="00F03A8B"/>
    <w:rsid w:val="00F03B13"/>
    <w:rsid w:val="00F11399"/>
    <w:rsid w:val="00F2169C"/>
    <w:rsid w:val="00F2746E"/>
    <w:rsid w:val="00F30E4F"/>
    <w:rsid w:val="00F33E08"/>
    <w:rsid w:val="00F35CAF"/>
    <w:rsid w:val="00F40F55"/>
    <w:rsid w:val="00F46363"/>
    <w:rsid w:val="00F506FA"/>
    <w:rsid w:val="00F53231"/>
    <w:rsid w:val="00F605AF"/>
    <w:rsid w:val="00F71ED6"/>
    <w:rsid w:val="00F740B8"/>
    <w:rsid w:val="00F74478"/>
    <w:rsid w:val="00F812BF"/>
    <w:rsid w:val="00F84062"/>
    <w:rsid w:val="00F86B8B"/>
    <w:rsid w:val="00F919A7"/>
    <w:rsid w:val="00F92DBE"/>
    <w:rsid w:val="00F93F65"/>
    <w:rsid w:val="00F94340"/>
    <w:rsid w:val="00F9516E"/>
    <w:rsid w:val="00F95EEC"/>
    <w:rsid w:val="00FA24C7"/>
    <w:rsid w:val="00FA698F"/>
    <w:rsid w:val="00FB19D1"/>
    <w:rsid w:val="00FC47EC"/>
    <w:rsid w:val="00FC6A1B"/>
    <w:rsid w:val="00FD611C"/>
    <w:rsid w:val="00FE10A0"/>
    <w:rsid w:val="00FE3AF1"/>
    <w:rsid w:val="00FE66C0"/>
    <w:rsid w:val="00FE7C9E"/>
    <w:rsid w:val="00FE7F6F"/>
    <w:rsid w:val="00FF53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CF7F56-351C-4811-B75F-9C66785A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922"/>
  </w:style>
  <w:style w:type="paragraph" w:styleId="Ttulo1">
    <w:name w:val="heading 1"/>
    <w:basedOn w:val="Normal"/>
    <w:next w:val="Normal"/>
    <w:link w:val="Ttulo1Car"/>
    <w:uiPriority w:val="9"/>
    <w:qFormat/>
    <w:rsid w:val="005F39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672EBE"/>
    <w:pPr>
      <w:keepNext/>
      <w:spacing w:after="0" w:line="360" w:lineRule="auto"/>
      <w:jc w:val="center"/>
      <w:outlineLvl w:val="1"/>
    </w:pPr>
    <w:rPr>
      <w:rFonts w:ascii="Arial" w:eastAsia="Times New Roman" w:hAnsi="Arial" w:cs="Times New Roman"/>
      <w:b/>
      <w:color w:val="000080"/>
      <w:sz w:val="24"/>
      <w:szCs w:val="20"/>
      <w:lang w:val="es-MX" w:eastAsia="es-ES"/>
    </w:rPr>
  </w:style>
  <w:style w:type="paragraph" w:styleId="Ttulo3">
    <w:name w:val="heading 3"/>
    <w:basedOn w:val="Normal"/>
    <w:next w:val="Normal"/>
    <w:link w:val="Ttulo3Car"/>
    <w:qFormat/>
    <w:rsid w:val="00672EBE"/>
    <w:pPr>
      <w:keepNext/>
      <w:spacing w:after="0" w:line="360" w:lineRule="auto"/>
      <w:outlineLvl w:val="2"/>
    </w:pPr>
    <w:rPr>
      <w:rFonts w:ascii="Arial" w:eastAsia="Times New Roman" w:hAnsi="Arial" w:cs="Times New Roman"/>
      <w:b/>
      <w:color w:val="000080"/>
      <w:sz w:val="24"/>
      <w:szCs w:val="20"/>
      <w:lang w:val="es-MX" w:eastAsia="es-ES"/>
    </w:rPr>
  </w:style>
  <w:style w:type="paragraph" w:styleId="Ttulo4">
    <w:name w:val="heading 4"/>
    <w:basedOn w:val="Normal"/>
    <w:next w:val="Normal"/>
    <w:link w:val="Ttulo4Car"/>
    <w:qFormat/>
    <w:rsid w:val="00672EBE"/>
    <w:pPr>
      <w:keepNext/>
      <w:spacing w:after="0" w:line="360" w:lineRule="auto"/>
      <w:outlineLvl w:val="3"/>
    </w:pPr>
    <w:rPr>
      <w:rFonts w:ascii="Arial" w:eastAsia="Times New Roman" w:hAnsi="Arial" w:cs="Times New Roman"/>
      <w:color w:val="000080"/>
      <w:sz w:val="24"/>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14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87876"/>
    <w:pPr>
      <w:ind w:left="720"/>
      <w:contextualSpacing/>
    </w:pPr>
  </w:style>
  <w:style w:type="character" w:styleId="Hipervnculo">
    <w:name w:val="Hyperlink"/>
    <w:basedOn w:val="Fuentedeprrafopredeter"/>
    <w:uiPriority w:val="99"/>
    <w:unhideWhenUsed/>
    <w:rsid w:val="00C56793"/>
    <w:rPr>
      <w:color w:val="0563C1" w:themeColor="hyperlink"/>
      <w:u w:val="single"/>
    </w:rPr>
  </w:style>
  <w:style w:type="character" w:styleId="Hipervnculovisitado">
    <w:name w:val="FollowedHyperlink"/>
    <w:basedOn w:val="Fuentedeprrafopredeter"/>
    <w:uiPriority w:val="99"/>
    <w:semiHidden/>
    <w:unhideWhenUsed/>
    <w:rsid w:val="00DE74C4"/>
    <w:rPr>
      <w:color w:val="954F72" w:themeColor="followedHyperlink"/>
      <w:u w:val="single"/>
    </w:rPr>
  </w:style>
  <w:style w:type="paragraph" w:styleId="Textodeglobo">
    <w:name w:val="Balloon Text"/>
    <w:basedOn w:val="Normal"/>
    <w:link w:val="TextodegloboCar"/>
    <w:uiPriority w:val="99"/>
    <w:semiHidden/>
    <w:unhideWhenUsed/>
    <w:rsid w:val="007030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3002"/>
    <w:rPr>
      <w:rFonts w:ascii="Segoe UI" w:hAnsi="Segoe UI" w:cs="Segoe UI"/>
      <w:sz w:val="18"/>
      <w:szCs w:val="18"/>
    </w:rPr>
  </w:style>
  <w:style w:type="character" w:customStyle="1" w:styleId="Ttulo1Car">
    <w:name w:val="Título 1 Car"/>
    <w:basedOn w:val="Fuentedeprrafopredeter"/>
    <w:link w:val="Ttulo1"/>
    <w:uiPriority w:val="9"/>
    <w:rsid w:val="005F396D"/>
    <w:rPr>
      <w:rFonts w:asciiTheme="majorHAnsi" w:eastAsiaTheme="majorEastAsia" w:hAnsiTheme="majorHAnsi" w:cstheme="majorBidi"/>
      <w:color w:val="2E74B5" w:themeColor="accent1" w:themeShade="BF"/>
      <w:sz w:val="32"/>
      <w:szCs w:val="32"/>
    </w:rPr>
  </w:style>
  <w:style w:type="paragraph" w:styleId="Lista2">
    <w:name w:val="List 2"/>
    <w:basedOn w:val="Normal"/>
    <w:uiPriority w:val="99"/>
    <w:unhideWhenUsed/>
    <w:rsid w:val="005F396D"/>
    <w:pPr>
      <w:ind w:left="566" w:hanging="283"/>
      <w:contextualSpacing/>
    </w:pPr>
  </w:style>
  <w:style w:type="paragraph" w:styleId="Saludo">
    <w:name w:val="Salutation"/>
    <w:basedOn w:val="Normal"/>
    <w:next w:val="Normal"/>
    <w:link w:val="SaludoCar"/>
    <w:uiPriority w:val="99"/>
    <w:unhideWhenUsed/>
    <w:rsid w:val="005F396D"/>
  </w:style>
  <w:style w:type="character" w:customStyle="1" w:styleId="SaludoCar">
    <w:name w:val="Saludo Car"/>
    <w:basedOn w:val="Fuentedeprrafopredeter"/>
    <w:link w:val="Saludo"/>
    <w:uiPriority w:val="99"/>
    <w:rsid w:val="005F396D"/>
  </w:style>
  <w:style w:type="paragraph" w:styleId="Continuarlista">
    <w:name w:val="List Continue"/>
    <w:basedOn w:val="Normal"/>
    <w:uiPriority w:val="99"/>
    <w:unhideWhenUsed/>
    <w:rsid w:val="005F396D"/>
    <w:pPr>
      <w:spacing w:after="120"/>
      <w:ind w:left="283"/>
      <w:contextualSpacing/>
    </w:pPr>
  </w:style>
  <w:style w:type="paragraph" w:styleId="Descripcin">
    <w:name w:val="caption"/>
    <w:basedOn w:val="Normal"/>
    <w:next w:val="Normal"/>
    <w:uiPriority w:val="35"/>
    <w:unhideWhenUsed/>
    <w:qFormat/>
    <w:rsid w:val="005F396D"/>
    <w:pPr>
      <w:spacing w:after="200" w:line="240" w:lineRule="auto"/>
    </w:pPr>
    <w:rPr>
      <w:i/>
      <w:iCs/>
      <w:color w:val="44546A" w:themeColor="text2"/>
      <w:sz w:val="18"/>
      <w:szCs w:val="18"/>
    </w:rPr>
  </w:style>
  <w:style w:type="paragraph" w:styleId="Textoindependiente">
    <w:name w:val="Body Text"/>
    <w:basedOn w:val="Normal"/>
    <w:link w:val="TextoindependienteCar"/>
    <w:uiPriority w:val="99"/>
    <w:unhideWhenUsed/>
    <w:rsid w:val="005F396D"/>
    <w:pPr>
      <w:spacing w:after="120"/>
    </w:pPr>
  </w:style>
  <w:style w:type="character" w:customStyle="1" w:styleId="TextoindependienteCar">
    <w:name w:val="Texto independiente Car"/>
    <w:basedOn w:val="Fuentedeprrafopredeter"/>
    <w:link w:val="Textoindependiente"/>
    <w:uiPriority w:val="99"/>
    <w:rsid w:val="005F396D"/>
  </w:style>
  <w:style w:type="paragraph" w:customStyle="1" w:styleId="Caracteresenmarcados">
    <w:name w:val="Caracteres enmarcados"/>
    <w:basedOn w:val="Normal"/>
    <w:rsid w:val="005F396D"/>
  </w:style>
  <w:style w:type="character" w:customStyle="1" w:styleId="Ttulo2Car">
    <w:name w:val="Título 2 Car"/>
    <w:basedOn w:val="Fuentedeprrafopredeter"/>
    <w:link w:val="Ttulo2"/>
    <w:rsid w:val="00672EBE"/>
    <w:rPr>
      <w:rFonts w:ascii="Arial" w:eastAsia="Times New Roman" w:hAnsi="Arial" w:cs="Times New Roman"/>
      <w:b/>
      <w:color w:val="000080"/>
      <w:sz w:val="24"/>
      <w:szCs w:val="20"/>
      <w:lang w:val="es-MX" w:eastAsia="es-ES"/>
    </w:rPr>
  </w:style>
  <w:style w:type="character" w:customStyle="1" w:styleId="Ttulo3Car">
    <w:name w:val="Título 3 Car"/>
    <w:basedOn w:val="Fuentedeprrafopredeter"/>
    <w:link w:val="Ttulo3"/>
    <w:rsid w:val="00672EBE"/>
    <w:rPr>
      <w:rFonts w:ascii="Arial" w:eastAsia="Times New Roman" w:hAnsi="Arial" w:cs="Times New Roman"/>
      <w:b/>
      <w:color w:val="000080"/>
      <w:sz w:val="24"/>
      <w:szCs w:val="20"/>
      <w:lang w:val="es-MX" w:eastAsia="es-ES"/>
    </w:rPr>
  </w:style>
  <w:style w:type="character" w:customStyle="1" w:styleId="Ttulo4Car">
    <w:name w:val="Título 4 Car"/>
    <w:basedOn w:val="Fuentedeprrafopredeter"/>
    <w:link w:val="Ttulo4"/>
    <w:rsid w:val="00672EBE"/>
    <w:rPr>
      <w:rFonts w:ascii="Arial" w:eastAsia="Times New Roman" w:hAnsi="Arial" w:cs="Times New Roman"/>
      <w:color w:val="000080"/>
      <w:sz w:val="24"/>
      <w:szCs w:val="20"/>
      <w:lang w:val="es-MX" w:eastAsia="es-ES"/>
    </w:rPr>
  </w:style>
  <w:style w:type="paragraph" w:customStyle="1" w:styleId="Default">
    <w:name w:val="Default"/>
    <w:rsid w:val="00C45CFB"/>
    <w:pPr>
      <w:autoSpaceDE w:val="0"/>
      <w:autoSpaceDN w:val="0"/>
      <w:adjustRightInd w:val="0"/>
      <w:spacing w:after="0" w:line="240" w:lineRule="auto"/>
    </w:pPr>
    <w:rPr>
      <w:rFonts w:ascii="Gisha" w:hAnsi="Gisha" w:cs="Gisha"/>
      <w:color w:val="000000"/>
      <w:sz w:val="24"/>
      <w:szCs w:val="24"/>
      <w:lang w:val="es-CO"/>
    </w:rPr>
  </w:style>
  <w:style w:type="paragraph" w:styleId="Sinespaciado">
    <w:name w:val="No Spacing"/>
    <w:uiPriority w:val="1"/>
    <w:qFormat/>
    <w:rsid w:val="004D6A93"/>
    <w:pPr>
      <w:spacing w:after="0" w:line="240" w:lineRule="auto"/>
    </w:pPr>
    <w:rPr>
      <w:rFonts w:ascii="Calibri" w:eastAsia="Calibri" w:hAnsi="Calibri" w:cs="Times New Roman"/>
      <w:lang w:val="es-CO"/>
    </w:rPr>
  </w:style>
  <w:style w:type="table" w:customStyle="1" w:styleId="TableGrid">
    <w:name w:val="TableGrid"/>
    <w:rsid w:val="00DD1238"/>
    <w:pPr>
      <w:spacing w:after="0" w:line="240" w:lineRule="auto"/>
    </w:pPr>
    <w:rPr>
      <w:rFonts w:eastAsiaTheme="minorEastAsia"/>
      <w:lang w:val="es-CO" w:eastAsia="es-CO"/>
    </w:rPr>
    <w:tblPr>
      <w:tblCellMar>
        <w:top w:w="0" w:type="dxa"/>
        <w:left w:w="0" w:type="dxa"/>
        <w:bottom w:w="0" w:type="dxa"/>
        <w:right w:w="0" w:type="dxa"/>
      </w:tblCellMar>
    </w:tblPr>
  </w:style>
  <w:style w:type="paragraph" w:customStyle="1" w:styleId="Textoindependiente21">
    <w:name w:val="Texto independiente 21"/>
    <w:basedOn w:val="Normal"/>
    <w:rsid w:val="00C6174D"/>
    <w:pPr>
      <w:spacing w:after="0" w:line="240" w:lineRule="auto"/>
      <w:jc w:val="both"/>
    </w:pPr>
    <w:rPr>
      <w:rFonts w:ascii="Tahoma" w:eastAsia="Times New Roman" w:hAnsi="Tahoma" w:cs="Times New Roman"/>
      <w:szCs w:val="20"/>
      <w:lang w:val="es-ES_tradnl" w:eastAsia="es-ES"/>
    </w:rPr>
  </w:style>
  <w:style w:type="paragraph" w:styleId="Sangradetextonormal">
    <w:name w:val="Body Text Indent"/>
    <w:basedOn w:val="Normal"/>
    <w:link w:val="SangradetextonormalCar"/>
    <w:rsid w:val="00C6174D"/>
    <w:pPr>
      <w:spacing w:after="120" w:line="240" w:lineRule="auto"/>
      <w:ind w:left="283"/>
    </w:pPr>
    <w:rPr>
      <w:rFonts w:ascii="Arial" w:eastAsia="Times New Roman" w:hAnsi="Arial" w:cs="Times New Roman"/>
      <w:sz w:val="24"/>
      <w:szCs w:val="20"/>
      <w:lang w:eastAsia="es-ES"/>
    </w:rPr>
  </w:style>
  <w:style w:type="character" w:customStyle="1" w:styleId="SangradetextonormalCar">
    <w:name w:val="Sangría de texto normal Car"/>
    <w:basedOn w:val="Fuentedeprrafopredeter"/>
    <w:link w:val="Sangradetextonormal"/>
    <w:rsid w:val="00C6174D"/>
    <w:rPr>
      <w:rFonts w:ascii="Arial" w:eastAsia="Times New Roman" w:hAnsi="Arial" w:cs="Times New Roman"/>
      <w:sz w:val="24"/>
      <w:szCs w:val="20"/>
      <w:lang w:eastAsia="es-ES"/>
    </w:rPr>
  </w:style>
  <w:style w:type="character" w:styleId="Refdecomentario">
    <w:name w:val="annotation reference"/>
    <w:basedOn w:val="Fuentedeprrafopredeter"/>
    <w:uiPriority w:val="99"/>
    <w:semiHidden/>
    <w:unhideWhenUsed/>
    <w:rsid w:val="00EE0B7B"/>
    <w:rPr>
      <w:sz w:val="16"/>
      <w:szCs w:val="16"/>
    </w:rPr>
  </w:style>
  <w:style w:type="paragraph" w:styleId="Textocomentario">
    <w:name w:val="annotation text"/>
    <w:basedOn w:val="Normal"/>
    <w:link w:val="TextocomentarioCar"/>
    <w:uiPriority w:val="99"/>
    <w:semiHidden/>
    <w:unhideWhenUsed/>
    <w:rsid w:val="00EE0B7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E0B7B"/>
    <w:rPr>
      <w:sz w:val="20"/>
      <w:szCs w:val="20"/>
    </w:rPr>
  </w:style>
  <w:style w:type="paragraph" w:styleId="Asuntodelcomentario">
    <w:name w:val="annotation subject"/>
    <w:basedOn w:val="Textocomentario"/>
    <w:next w:val="Textocomentario"/>
    <w:link w:val="AsuntodelcomentarioCar"/>
    <w:uiPriority w:val="99"/>
    <w:semiHidden/>
    <w:unhideWhenUsed/>
    <w:rsid w:val="00EE0B7B"/>
    <w:rPr>
      <w:b/>
      <w:bCs/>
    </w:rPr>
  </w:style>
  <w:style w:type="character" w:customStyle="1" w:styleId="AsuntodelcomentarioCar">
    <w:name w:val="Asunto del comentario Car"/>
    <w:basedOn w:val="TextocomentarioCar"/>
    <w:link w:val="Asuntodelcomentario"/>
    <w:uiPriority w:val="99"/>
    <w:semiHidden/>
    <w:rsid w:val="00EE0B7B"/>
    <w:rPr>
      <w:b/>
      <w:bCs/>
      <w:sz w:val="20"/>
      <w:szCs w:val="20"/>
    </w:rPr>
  </w:style>
  <w:style w:type="paragraph" w:styleId="Textosinformato">
    <w:name w:val="Plain Text"/>
    <w:basedOn w:val="Normal"/>
    <w:link w:val="TextosinformatoCar"/>
    <w:uiPriority w:val="99"/>
    <w:semiHidden/>
    <w:unhideWhenUsed/>
    <w:rsid w:val="00B849A1"/>
    <w:pPr>
      <w:spacing w:after="0" w:line="240" w:lineRule="auto"/>
    </w:pPr>
    <w:rPr>
      <w:rFonts w:ascii="Calibri" w:hAnsi="Calibri"/>
      <w:szCs w:val="21"/>
      <w:lang w:val="es-CO"/>
    </w:rPr>
  </w:style>
  <w:style w:type="character" w:customStyle="1" w:styleId="TextosinformatoCar">
    <w:name w:val="Texto sin formato Car"/>
    <w:basedOn w:val="Fuentedeprrafopredeter"/>
    <w:link w:val="Textosinformato"/>
    <w:uiPriority w:val="99"/>
    <w:semiHidden/>
    <w:rsid w:val="00B849A1"/>
    <w:rPr>
      <w:rFonts w:ascii="Calibri" w:hAnsi="Calibri"/>
      <w:szCs w:val="21"/>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0731">
      <w:bodyDiv w:val="1"/>
      <w:marLeft w:val="0"/>
      <w:marRight w:val="0"/>
      <w:marTop w:val="0"/>
      <w:marBottom w:val="0"/>
      <w:divBdr>
        <w:top w:val="none" w:sz="0" w:space="0" w:color="auto"/>
        <w:left w:val="none" w:sz="0" w:space="0" w:color="auto"/>
        <w:bottom w:val="none" w:sz="0" w:space="0" w:color="auto"/>
        <w:right w:val="none" w:sz="0" w:space="0" w:color="auto"/>
      </w:divBdr>
    </w:div>
    <w:div w:id="106046388">
      <w:bodyDiv w:val="1"/>
      <w:marLeft w:val="0"/>
      <w:marRight w:val="0"/>
      <w:marTop w:val="0"/>
      <w:marBottom w:val="0"/>
      <w:divBdr>
        <w:top w:val="none" w:sz="0" w:space="0" w:color="auto"/>
        <w:left w:val="none" w:sz="0" w:space="0" w:color="auto"/>
        <w:bottom w:val="none" w:sz="0" w:space="0" w:color="auto"/>
        <w:right w:val="none" w:sz="0" w:space="0" w:color="auto"/>
      </w:divBdr>
    </w:div>
    <w:div w:id="188105248">
      <w:bodyDiv w:val="1"/>
      <w:marLeft w:val="0"/>
      <w:marRight w:val="0"/>
      <w:marTop w:val="0"/>
      <w:marBottom w:val="0"/>
      <w:divBdr>
        <w:top w:val="none" w:sz="0" w:space="0" w:color="auto"/>
        <w:left w:val="none" w:sz="0" w:space="0" w:color="auto"/>
        <w:bottom w:val="none" w:sz="0" w:space="0" w:color="auto"/>
        <w:right w:val="none" w:sz="0" w:space="0" w:color="auto"/>
      </w:divBdr>
    </w:div>
    <w:div w:id="387388019">
      <w:bodyDiv w:val="1"/>
      <w:marLeft w:val="0"/>
      <w:marRight w:val="0"/>
      <w:marTop w:val="0"/>
      <w:marBottom w:val="0"/>
      <w:divBdr>
        <w:top w:val="none" w:sz="0" w:space="0" w:color="auto"/>
        <w:left w:val="none" w:sz="0" w:space="0" w:color="auto"/>
        <w:bottom w:val="none" w:sz="0" w:space="0" w:color="auto"/>
        <w:right w:val="none" w:sz="0" w:space="0" w:color="auto"/>
      </w:divBdr>
    </w:div>
    <w:div w:id="479083191">
      <w:bodyDiv w:val="1"/>
      <w:marLeft w:val="0"/>
      <w:marRight w:val="0"/>
      <w:marTop w:val="0"/>
      <w:marBottom w:val="0"/>
      <w:divBdr>
        <w:top w:val="none" w:sz="0" w:space="0" w:color="auto"/>
        <w:left w:val="none" w:sz="0" w:space="0" w:color="auto"/>
        <w:bottom w:val="none" w:sz="0" w:space="0" w:color="auto"/>
        <w:right w:val="none" w:sz="0" w:space="0" w:color="auto"/>
      </w:divBdr>
    </w:div>
    <w:div w:id="524907207">
      <w:bodyDiv w:val="1"/>
      <w:marLeft w:val="0"/>
      <w:marRight w:val="0"/>
      <w:marTop w:val="0"/>
      <w:marBottom w:val="0"/>
      <w:divBdr>
        <w:top w:val="none" w:sz="0" w:space="0" w:color="auto"/>
        <w:left w:val="none" w:sz="0" w:space="0" w:color="auto"/>
        <w:bottom w:val="none" w:sz="0" w:space="0" w:color="auto"/>
        <w:right w:val="none" w:sz="0" w:space="0" w:color="auto"/>
      </w:divBdr>
    </w:div>
    <w:div w:id="538860160">
      <w:bodyDiv w:val="1"/>
      <w:marLeft w:val="0"/>
      <w:marRight w:val="0"/>
      <w:marTop w:val="0"/>
      <w:marBottom w:val="0"/>
      <w:divBdr>
        <w:top w:val="none" w:sz="0" w:space="0" w:color="auto"/>
        <w:left w:val="none" w:sz="0" w:space="0" w:color="auto"/>
        <w:bottom w:val="none" w:sz="0" w:space="0" w:color="auto"/>
        <w:right w:val="none" w:sz="0" w:space="0" w:color="auto"/>
      </w:divBdr>
    </w:div>
    <w:div w:id="598375196">
      <w:bodyDiv w:val="1"/>
      <w:marLeft w:val="0"/>
      <w:marRight w:val="0"/>
      <w:marTop w:val="0"/>
      <w:marBottom w:val="0"/>
      <w:divBdr>
        <w:top w:val="none" w:sz="0" w:space="0" w:color="auto"/>
        <w:left w:val="none" w:sz="0" w:space="0" w:color="auto"/>
        <w:bottom w:val="none" w:sz="0" w:space="0" w:color="auto"/>
        <w:right w:val="none" w:sz="0" w:space="0" w:color="auto"/>
      </w:divBdr>
    </w:div>
    <w:div w:id="620382918">
      <w:bodyDiv w:val="1"/>
      <w:marLeft w:val="0"/>
      <w:marRight w:val="0"/>
      <w:marTop w:val="0"/>
      <w:marBottom w:val="0"/>
      <w:divBdr>
        <w:top w:val="none" w:sz="0" w:space="0" w:color="auto"/>
        <w:left w:val="none" w:sz="0" w:space="0" w:color="auto"/>
        <w:bottom w:val="none" w:sz="0" w:space="0" w:color="auto"/>
        <w:right w:val="none" w:sz="0" w:space="0" w:color="auto"/>
      </w:divBdr>
    </w:div>
    <w:div w:id="620844408">
      <w:bodyDiv w:val="1"/>
      <w:marLeft w:val="0"/>
      <w:marRight w:val="0"/>
      <w:marTop w:val="0"/>
      <w:marBottom w:val="0"/>
      <w:divBdr>
        <w:top w:val="none" w:sz="0" w:space="0" w:color="auto"/>
        <w:left w:val="none" w:sz="0" w:space="0" w:color="auto"/>
        <w:bottom w:val="none" w:sz="0" w:space="0" w:color="auto"/>
        <w:right w:val="none" w:sz="0" w:space="0" w:color="auto"/>
      </w:divBdr>
    </w:div>
    <w:div w:id="640500175">
      <w:bodyDiv w:val="1"/>
      <w:marLeft w:val="0"/>
      <w:marRight w:val="0"/>
      <w:marTop w:val="0"/>
      <w:marBottom w:val="0"/>
      <w:divBdr>
        <w:top w:val="none" w:sz="0" w:space="0" w:color="auto"/>
        <w:left w:val="none" w:sz="0" w:space="0" w:color="auto"/>
        <w:bottom w:val="none" w:sz="0" w:space="0" w:color="auto"/>
        <w:right w:val="none" w:sz="0" w:space="0" w:color="auto"/>
      </w:divBdr>
    </w:div>
    <w:div w:id="728039752">
      <w:bodyDiv w:val="1"/>
      <w:marLeft w:val="0"/>
      <w:marRight w:val="0"/>
      <w:marTop w:val="0"/>
      <w:marBottom w:val="0"/>
      <w:divBdr>
        <w:top w:val="none" w:sz="0" w:space="0" w:color="auto"/>
        <w:left w:val="none" w:sz="0" w:space="0" w:color="auto"/>
        <w:bottom w:val="none" w:sz="0" w:space="0" w:color="auto"/>
        <w:right w:val="none" w:sz="0" w:space="0" w:color="auto"/>
      </w:divBdr>
    </w:div>
    <w:div w:id="736435220">
      <w:bodyDiv w:val="1"/>
      <w:marLeft w:val="0"/>
      <w:marRight w:val="0"/>
      <w:marTop w:val="0"/>
      <w:marBottom w:val="0"/>
      <w:divBdr>
        <w:top w:val="none" w:sz="0" w:space="0" w:color="auto"/>
        <w:left w:val="none" w:sz="0" w:space="0" w:color="auto"/>
        <w:bottom w:val="none" w:sz="0" w:space="0" w:color="auto"/>
        <w:right w:val="none" w:sz="0" w:space="0" w:color="auto"/>
      </w:divBdr>
    </w:div>
    <w:div w:id="815494384">
      <w:bodyDiv w:val="1"/>
      <w:marLeft w:val="0"/>
      <w:marRight w:val="0"/>
      <w:marTop w:val="0"/>
      <w:marBottom w:val="0"/>
      <w:divBdr>
        <w:top w:val="none" w:sz="0" w:space="0" w:color="auto"/>
        <w:left w:val="none" w:sz="0" w:space="0" w:color="auto"/>
        <w:bottom w:val="none" w:sz="0" w:space="0" w:color="auto"/>
        <w:right w:val="none" w:sz="0" w:space="0" w:color="auto"/>
      </w:divBdr>
    </w:div>
    <w:div w:id="861555521">
      <w:bodyDiv w:val="1"/>
      <w:marLeft w:val="0"/>
      <w:marRight w:val="0"/>
      <w:marTop w:val="0"/>
      <w:marBottom w:val="0"/>
      <w:divBdr>
        <w:top w:val="none" w:sz="0" w:space="0" w:color="auto"/>
        <w:left w:val="none" w:sz="0" w:space="0" w:color="auto"/>
        <w:bottom w:val="none" w:sz="0" w:space="0" w:color="auto"/>
        <w:right w:val="none" w:sz="0" w:space="0" w:color="auto"/>
      </w:divBdr>
    </w:div>
    <w:div w:id="879514534">
      <w:bodyDiv w:val="1"/>
      <w:marLeft w:val="0"/>
      <w:marRight w:val="0"/>
      <w:marTop w:val="0"/>
      <w:marBottom w:val="0"/>
      <w:divBdr>
        <w:top w:val="none" w:sz="0" w:space="0" w:color="auto"/>
        <w:left w:val="none" w:sz="0" w:space="0" w:color="auto"/>
        <w:bottom w:val="none" w:sz="0" w:space="0" w:color="auto"/>
        <w:right w:val="none" w:sz="0" w:space="0" w:color="auto"/>
      </w:divBdr>
    </w:div>
    <w:div w:id="882137850">
      <w:bodyDiv w:val="1"/>
      <w:marLeft w:val="0"/>
      <w:marRight w:val="0"/>
      <w:marTop w:val="0"/>
      <w:marBottom w:val="0"/>
      <w:divBdr>
        <w:top w:val="none" w:sz="0" w:space="0" w:color="auto"/>
        <w:left w:val="none" w:sz="0" w:space="0" w:color="auto"/>
        <w:bottom w:val="none" w:sz="0" w:space="0" w:color="auto"/>
        <w:right w:val="none" w:sz="0" w:space="0" w:color="auto"/>
      </w:divBdr>
    </w:div>
    <w:div w:id="916209160">
      <w:bodyDiv w:val="1"/>
      <w:marLeft w:val="0"/>
      <w:marRight w:val="0"/>
      <w:marTop w:val="0"/>
      <w:marBottom w:val="0"/>
      <w:divBdr>
        <w:top w:val="none" w:sz="0" w:space="0" w:color="auto"/>
        <w:left w:val="none" w:sz="0" w:space="0" w:color="auto"/>
        <w:bottom w:val="none" w:sz="0" w:space="0" w:color="auto"/>
        <w:right w:val="none" w:sz="0" w:space="0" w:color="auto"/>
      </w:divBdr>
    </w:div>
    <w:div w:id="927620816">
      <w:bodyDiv w:val="1"/>
      <w:marLeft w:val="0"/>
      <w:marRight w:val="0"/>
      <w:marTop w:val="0"/>
      <w:marBottom w:val="0"/>
      <w:divBdr>
        <w:top w:val="none" w:sz="0" w:space="0" w:color="auto"/>
        <w:left w:val="none" w:sz="0" w:space="0" w:color="auto"/>
        <w:bottom w:val="none" w:sz="0" w:space="0" w:color="auto"/>
        <w:right w:val="none" w:sz="0" w:space="0" w:color="auto"/>
      </w:divBdr>
    </w:div>
    <w:div w:id="1108769065">
      <w:bodyDiv w:val="1"/>
      <w:marLeft w:val="0"/>
      <w:marRight w:val="0"/>
      <w:marTop w:val="0"/>
      <w:marBottom w:val="0"/>
      <w:divBdr>
        <w:top w:val="none" w:sz="0" w:space="0" w:color="auto"/>
        <w:left w:val="none" w:sz="0" w:space="0" w:color="auto"/>
        <w:bottom w:val="none" w:sz="0" w:space="0" w:color="auto"/>
        <w:right w:val="none" w:sz="0" w:space="0" w:color="auto"/>
      </w:divBdr>
    </w:div>
    <w:div w:id="1124540815">
      <w:bodyDiv w:val="1"/>
      <w:marLeft w:val="0"/>
      <w:marRight w:val="0"/>
      <w:marTop w:val="0"/>
      <w:marBottom w:val="0"/>
      <w:divBdr>
        <w:top w:val="none" w:sz="0" w:space="0" w:color="auto"/>
        <w:left w:val="none" w:sz="0" w:space="0" w:color="auto"/>
        <w:bottom w:val="none" w:sz="0" w:space="0" w:color="auto"/>
        <w:right w:val="none" w:sz="0" w:space="0" w:color="auto"/>
      </w:divBdr>
    </w:div>
    <w:div w:id="1137912949">
      <w:bodyDiv w:val="1"/>
      <w:marLeft w:val="0"/>
      <w:marRight w:val="0"/>
      <w:marTop w:val="0"/>
      <w:marBottom w:val="0"/>
      <w:divBdr>
        <w:top w:val="none" w:sz="0" w:space="0" w:color="auto"/>
        <w:left w:val="none" w:sz="0" w:space="0" w:color="auto"/>
        <w:bottom w:val="none" w:sz="0" w:space="0" w:color="auto"/>
        <w:right w:val="none" w:sz="0" w:space="0" w:color="auto"/>
      </w:divBdr>
    </w:div>
    <w:div w:id="1366756262">
      <w:bodyDiv w:val="1"/>
      <w:marLeft w:val="0"/>
      <w:marRight w:val="0"/>
      <w:marTop w:val="0"/>
      <w:marBottom w:val="0"/>
      <w:divBdr>
        <w:top w:val="none" w:sz="0" w:space="0" w:color="auto"/>
        <w:left w:val="none" w:sz="0" w:space="0" w:color="auto"/>
        <w:bottom w:val="none" w:sz="0" w:space="0" w:color="auto"/>
        <w:right w:val="none" w:sz="0" w:space="0" w:color="auto"/>
      </w:divBdr>
    </w:div>
    <w:div w:id="1406025883">
      <w:bodyDiv w:val="1"/>
      <w:marLeft w:val="0"/>
      <w:marRight w:val="0"/>
      <w:marTop w:val="0"/>
      <w:marBottom w:val="0"/>
      <w:divBdr>
        <w:top w:val="none" w:sz="0" w:space="0" w:color="auto"/>
        <w:left w:val="none" w:sz="0" w:space="0" w:color="auto"/>
        <w:bottom w:val="none" w:sz="0" w:space="0" w:color="auto"/>
        <w:right w:val="none" w:sz="0" w:space="0" w:color="auto"/>
      </w:divBdr>
    </w:div>
    <w:div w:id="1418674044">
      <w:bodyDiv w:val="1"/>
      <w:marLeft w:val="0"/>
      <w:marRight w:val="0"/>
      <w:marTop w:val="0"/>
      <w:marBottom w:val="0"/>
      <w:divBdr>
        <w:top w:val="none" w:sz="0" w:space="0" w:color="auto"/>
        <w:left w:val="none" w:sz="0" w:space="0" w:color="auto"/>
        <w:bottom w:val="none" w:sz="0" w:space="0" w:color="auto"/>
        <w:right w:val="none" w:sz="0" w:space="0" w:color="auto"/>
      </w:divBdr>
    </w:div>
    <w:div w:id="1419983051">
      <w:bodyDiv w:val="1"/>
      <w:marLeft w:val="0"/>
      <w:marRight w:val="0"/>
      <w:marTop w:val="0"/>
      <w:marBottom w:val="0"/>
      <w:divBdr>
        <w:top w:val="none" w:sz="0" w:space="0" w:color="auto"/>
        <w:left w:val="none" w:sz="0" w:space="0" w:color="auto"/>
        <w:bottom w:val="none" w:sz="0" w:space="0" w:color="auto"/>
        <w:right w:val="none" w:sz="0" w:space="0" w:color="auto"/>
      </w:divBdr>
    </w:div>
    <w:div w:id="1498770655">
      <w:bodyDiv w:val="1"/>
      <w:marLeft w:val="0"/>
      <w:marRight w:val="0"/>
      <w:marTop w:val="0"/>
      <w:marBottom w:val="0"/>
      <w:divBdr>
        <w:top w:val="none" w:sz="0" w:space="0" w:color="auto"/>
        <w:left w:val="none" w:sz="0" w:space="0" w:color="auto"/>
        <w:bottom w:val="none" w:sz="0" w:space="0" w:color="auto"/>
        <w:right w:val="none" w:sz="0" w:space="0" w:color="auto"/>
      </w:divBdr>
    </w:div>
    <w:div w:id="1544823330">
      <w:bodyDiv w:val="1"/>
      <w:marLeft w:val="0"/>
      <w:marRight w:val="0"/>
      <w:marTop w:val="0"/>
      <w:marBottom w:val="0"/>
      <w:divBdr>
        <w:top w:val="none" w:sz="0" w:space="0" w:color="auto"/>
        <w:left w:val="none" w:sz="0" w:space="0" w:color="auto"/>
        <w:bottom w:val="none" w:sz="0" w:space="0" w:color="auto"/>
        <w:right w:val="none" w:sz="0" w:space="0" w:color="auto"/>
      </w:divBdr>
    </w:div>
    <w:div w:id="1701004547">
      <w:bodyDiv w:val="1"/>
      <w:marLeft w:val="0"/>
      <w:marRight w:val="0"/>
      <w:marTop w:val="0"/>
      <w:marBottom w:val="0"/>
      <w:divBdr>
        <w:top w:val="none" w:sz="0" w:space="0" w:color="auto"/>
        <w:left w:val="none" w:sz="0" w:space="0" w:color="auto"/>
        <w:bottom w:val="none" w:sz="0" w:space="0" w:color="auto"/>
        <w:right w:val="none" w:sz="0" w:space="0" w:color="auto"/>
      </w:divBdr>
    </w:div>
    <w:div w:id="212114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uco.edu.co/dirextension/contenido/inclusion/contenido_incl/que_es_inclusion.html" TargetMode="Externa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yperlink" Target="https://www.uco.edu.co/publicaciones/boletines/ucori/Paginas/default.aspx" TargetMode="External"/><Relationship Id="rId34" Type="http://schemas.openxmlformats.org/officeDocument/2006/relationships/customXml" Target="../customXml/item2.xml"/><Relationship Id="rId7" Type="http://schemas.openxmlformats.org/officeDocument/2006/relationships/hyperlink" Target="https://www.uco.edu.co/Aspirante_UCO/Paginas/Aspirante%20UCO.aspx" TargetMode="External"/><Relationship Id="rId12" Type="http://schemas.openxmlformats.org/officeDocument/2006/relationships/image" Target="media/image1.png"/><Relationship Id="rId17" Type="http://schemas.openxmlformats.org/officeDocument/2006/relationships/hyperlink" Target="http://www.colombiaaprende.edu.co/html/micrositios/1752/articles-345033_recurso_5.pdf" TargetMode="External"/><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lombiaaprende.edu.co/html/micrositios/1752/articles-345033_recurso_6.pdf" TargetMode="External"/><Relationship Id="rId20" Type="http://schemas.openxmlformats.org/officeDocument/2006/relationships/image" Target="media/image5.png"/><Relationship Id="rId29" Type="http://schemas.openxmlformats.org/officeDocument/2006/relationships/hyperlink" Target="https://www.uco.edu.co/reglamentos" TargetMode="External"/><Relationship Id="rId1" Type="http://schemas.openxmlformats.org/officeDocument/2006/relationships/customXml" Target="../customXml/item1.xml"/><Relationship Id="rId6" Type="http://schemas.openxmlformats.org/officeDocument/2006/relationships/hyperlink" Target="https://www.uco.edu.co/reglamentos" TargetMode="External"/><Relationship Id="rId11" Type="http://schemas.openxmlformats.org/officeDocument/2006/relationships/hyperlink" Target="https://www.uco.edu.co/institucional/estatutos" TargetMode="External"/><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chart" Target="charts/chart2.xml"/><Relationship Id="rId28" Type="http://schemas.openxmlformats.org/officeDocument/2006/relationships/hyperlink" Target="https://www.uco.edu.co/trabajosocial/Paginas/APOYOS-ECONOMICOS-PARA-EL%20INGRESO-A-LA-UNIVERSIDAD.aspx" TargetMode="External"/><Relationship Id="rId36" Type="http://schemas.openxmlformats.org/officeDocument/2006/relationships/customXml" Target="../customXml/item4.xml"/><Relationship Id="rId10" Type="http://schemas.openxmlformats.org/officeDocument/2006/relationships/hyperlink" Target="https://www.uco.edu.co/reglamentos" TargetMode="External"/><Relationship Id="rId19" Type="http://schemas.openxmlformats.org/officeDocument/2006/relationships/chart" Target="charts/chart1.xml"/><Relationship Id="rId31" Type="http://schemas.openxmlformats.org/officeDocument/2006/relationships/hyperlink" Target="https://www.uco.edu.co/web1/Acuerdo%20CD-003-2014%20(Reglamento%20de%20Subsidios%20-%20Unificaci%C3%B3n).pdf" TargetMode="External"/><Relationship Id="rId4" Type="http://schemas.openxmlformats.org/officeDocument/2006/relationships/settings" Target="settings.xml"/><Relationship Id="rId9" Type="http://schemas.openxmlformats.org/officeDocument/2006/relationships/hyperlink" Target="https://www.uco.edu.co/trabajosocial" TargetMode="External"/><Relationship Id="rId14" Type="http://schemas.openxmlformats.org/officeDocument/2006/relationships/image" Target="media/image3.jpg"/><Relationship Id="rId22" Type="http://schemas.openxmlformats.org/officeDocument/2006/relationships/hyperlink" Target="https://www.uco.edu.co/ucori/Paginas/default.aspx" TargetMode="External"/><Relationship Id="rId27" Type="http://schemas.openxmlformats.org/officeDocument/2006/relationships/chart" Target="charts/chart6.xml"/><Relationship Id="rId30" Type="http://schemas.openxmlformats.org/officeDocument/2006/relationships/hyperlink" Target="https://www.uco.edu.co/trabajosocial/Paginas/APOYOS-ECONOMICOS-PARA-EL%20INGRESO-A-LA-UNIVERSIDAD.aspx" TargetMode="External"/><Relationship Id="rId35" Type="http://schemas.openxmlformats.org/officeDocument/2006/relationships/customXml" Target="../customXml/item3.xml"/><Relationship Id="rId8" Type="http://schemas.openxmlformats.org/officeDocument/2006/relationships/hyperlink" Target="https://www.uco.edu.co/admisione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s-ES"/>
              <a:t>Análisis</a:t>
            </a:r>
            <a:r>
              <a:rPr lang="es-ES" baseline="0"/>
              <a:t> de deserción por periodo</a:t>
            </a:r>
            <a:endParaRPr lang="es-ES"/>
          </a:p>
        </c:rich>
      </c:tx>
      <c:overlay val="0"/>
      <c:spPr>
        <a:noFill/>
        <a:ln w="25383">
          <a:noFill/>
        </a:ln>
      </c:spPr>
    </c:title>
    <c:autoTitleDeleted val="0"/>
    <c:plotArea>
      <c:layout/>
      <c:barChart>
        <c:barDir val="col"/>
        <c:grouping val="percentStacked"/>
        <c:varyColors val="0"/>
        <c:ser>
          <c:idx val="0"/>
          <c:order val="0"/>
          <c:tx>
            <c:strRef>
              <c:f>'01_DesercionPorPeriodo (0000000'!$M$1</c:f>
              <c:strCache>
                <c:ptCount val="1"/>
                <c:pt idx="0">
                  <c:v>Desertores</c:v>
                </c:pt>
              </c:strCache>
            </c:strRef>
          </c:tx>
          <c:spPr>
            <a:solidFill>
              <a:srgbClr val="5B9BD5"/>
            </a:solidFill>
            <a:ln w="25383">
              <a:noFill/>
            </a:ln>
          </c:spPr>
          <c:invertIfNegative val="0"/>
          <c:dLbls>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'01_DesercionPorPeriodo (0000000'!$L$2:$L$12</c:f>
              <c:strCache>
                <c:ptCount val="11"/>
                <c:pt idx="0">
                  <c:v>2011-1</c:v>
                </c:pt>
                <c:pt idx="1">
                  <c:v>2011-2</c:v>
                </c:pt>
                <c:pt idx="2">
                  <c:v>2012-1</c:v>
                </c:pt>
                <c:pt idx="3">
                  <c:v>2012-2</c:v>
                </c:pt>
                <c:pt idx="4">
                  <c:v>2013-1</c:v>
                </c:pt>
                <c:pt idx="5">
                  <c:v>2013-2</c:v>
                </c:pt>
                <c:pt idx="6">
                  <c:v>2014-1</c:v>
                </c:pt>
                <c:pt idx="7">
                  <c:v>2014-2</c:v>
                </c:pt>
                <c:pt idx="8">
                  <c:v>2015-1</c:v>
                </c:pt>
                <c:pt idx="9">
                  <c:v>2015-2</c:v>
                </c:pt>
                <c:pt idx="10">
                  <c:v>2016-1</c:v>
                </c:pt>
              </c:strCache>
            </c:strRef>
          </c:cat>
          <c:val>
            <c:numRef>
              <c:f>'01_DesercionPorPeriodo (0000000'!$M$2:$M$12</c:f>
              <c:numCache>
                <c:formatCode>General</c:formatCode>
                <c:ptCount val="11"/>
                <c:pt idx="0">
                  <c:v>169</c:v>
                </c:pt>
                <c:pt idx="1">
                  <c:v>147</c:v>
                </c:pt>
                <c:pt idx="2">
                  <c:v>155</c:v>
                </c:pt>
                <c:pt idx="3">
                  <c:v>173</c:v>
                </c:pt>
                <c:pt idx="4">
                  <c:v>178</c:v>
                </c:pt>
                <c:pt idx="5">
                  <c:v>172</c:v>
                </c:pt>
                <c:pt idx="6">
                  <c:v>186</c:v>
                </c:pt>
                <c:pt idx="7">
                  <c:v>215</c:v>
                </c:pt>
                <c:pt idx="8">
                  <c:v>270</c:v>
                </c:pt>
                <c:pt idx="9">
                  <c:v>285</c:v>
                </c:pt>
                <c:pt idx="10">
                  <c:v>373</c:v>
                </c:pt>
              </c:numCache>
            </c:numRef>
          </c:val>
        </c:ser>
        <c:ser>
          <c:idx val="1"/>
          <c:order val="1"/>
          <c:tx>
            <c:strRef>
              <c:f>'01_DesercionPorPeriodo (0000000'!$N$1</c:f>
              <c:strCache>
                <c:ptCount val="1"/>
                <c:pt idx="0">
                  <c:v>Deserción</c:v>
                </c:pt>
              </c:strCache>
            </c:strRef>
          </c:tx>
          <c:spPr>
            <a:solidFill>
              <a:srgbClr val="ED7D31"/>
            </a:solidFill>
            <a:ln w="25383">
              <a:noFill/>
            </a:ln>
          </c:spPr>
          <c:invertIfNegative val="0"/>
          <c:dLbls>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'01_DesercionPorPeriodo (0000000'!$L$2:$L$12</c:f>
              <c:strCache>
                <c:ptCount val="11"/>
                <c:pt idx="0">
                  <c:v>2011-1</c:v>
                </c:pt>
                <c:pt idx="1">
                  <c:v>2011-2</c:v>
                </c:pt>
                <c:pt idx="2">
                  <c:v>2012-1</c:v>
                </c:pt>
                <c:pt idx="3">
                  <c:v>2012-2</c:v>
                </c:pt>
                <c:pt idx="4">
                  <c:v>2013-1</c:v>
                </c:pt>
                <c:pt idx="5">
                  <c:v>2013-2</c:v>
                </c:pt>
                <c:pt idx="6">
                  <c:v>2014-1</c:v>
                </c:pt>
                <c:pt idx="7">
                  <c:v>2014-2</c:v>
                </c:pt>
                <c:pt idx="8">
                  <c:v>2015-1</c:v>
                </c:pt>
                <c:pt idx="9">
                  <c:v>2015-2</c:v>
                </c:pt>
                <c:pt idx="10">
                  <c:v>2016-1</c:v>
                </c:pt>
              </c:strCache>
            </c:strRef>
          </c:cat>
          <c:val>
            <c:numRef>
              <c:f>'01_DesercionPorPeriodo (0000000'!$N$2:$N$12</c:f>
              <c:numCache>
                <c:formatCode>0.00%</c:formatCode>
                <c:ptCount val="11"/>
                <c:pt idx="0">
                  <c:v>0.2334</c:v>
                </c:pt>
                <c:pt idx="1">
                  <c:v>0.19519999999999998</c:v>
                </c:pt>
                <c:pt idx="2">
                  <c:v>0.15579999999999999</c:v>
                </c:pt>
                <c:pt idx="3">
                  <c:v>0.15190000000000001</c:v>
                </c:pt>
                <c:pt idx="4">
                  <c:v>0.121</c:v>
                </c:pt>
                <c:pt idx="5">
                  <c:v>0.10550000000000001</c:v>
                </c:pt>
                <c:pt idx="6">
                  <c:v>9.5299999999999996E-2</c:v>
                </c:pt>
                <c:pt idx="7">
                  <c:v>9.3699999999999992E-2</c:v>
                </c:pt>
                <c:pt idx="8">
                  <c:v>9.5199999999999993E-2</c:v>
                </c:pt>
                <c:pt idx="9">
                  <c:v>9.4E-2</c:v>
                </c:pt>
                <c:pt idx="10">
                  <c:v>0.10679999999999999</c:v>
                </c:pt>
              </c:numCache>
            </c:numRef>
          </c:val>
        </c:ser>
        <c:ser>
          <c:idx val="2"/>
          <c:order val="2"/>
          <c:tx>
            <c:strRef>
              <c:f>'01_DesercionPorPeriodo (0000000'!$O$1</c:f>
              <c:strCache>
                <c:ptCount val="1"/>
                <c:pt idx="0">
                  <c:v>Retención</c:v>
                </c:pt>
              </c:strCache>
            </c:strRef>
          </c:tx>
          <c:spPr>
            <a:solidFill>
              <a:srgbClr val="A5A5A5"/>
            </a:solidFill>
            <a:ln w="25383">
              <a:noFill/>
            </a:ln>
          </c:spPr>
          <c:invertIfNegative val="0"/>
          <c:dLbls>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'01_DesercionPorPeriodo (0000000'!$L$2:$L$12</c:f>
              <c:strCache>
                <c:ptCount val="11"/>
                <c:pt idx="0">
                  <c:v>2011-1</c:v>
                </c:pt>
                <c:pt idx="1">
                  <c:v>2011-2</c:v>
                </c:pt>
                <c:pt idx="2">
                  <c:v>2012-1</c:v>
                </c:pt>
                <c:pt idx="3">
                  <c:v>2012-2</c:v>
                </c:pt>
                <c:pt idx="4">
                  <c:v>2013-1</c:v>
                </c:pt>
                <c:pt idx="5">
                  <c:v>2013-2</c:v>
                </c:pt>
                <c:pt idx="6">
                  <c:v>2014-1</c:v>
                </c:pt>
                <c:pt idx="7">
                  <c:v>2014-2</c:v>
                </c:pt>
                <c:pt idx="8">
                  <c:v>2015-1</c:v>
                </c:pt>
                <c:pt idx="9">
                  <c:v>2015-2</c:v>
                </c:pt>
                <c:pt idx="10">
                  <c:v>2016-1</c:v>
                </c:pt>
              </c:strCache>
            </c:strRef>
          </c:cat>
          <c:val>
            <c:numRef>
              <c:f>'01_DesercionPorPeriodo (0000000'!$O$2:$O$12</c:f>
              <c:numCache>
                <c:formatCode>0.00%</c:formatCode>
                <c:ptCount val="11"/>
                <c:pt idx="0">
                  <c:v>0.76659999999999995</c:v>
                </c:pt>
                <c:pt idx="1">
                  <c:v>0.80480000000000007</c:v>
                </c:pt>
                <c:pt idx="2">
                  <c:v>0.84420000000000006</c:v>
                </c:pt>
                <c:pt idx="3">
                  <c:v>0.84810000000000008</c:v>
                </c:pt>
                <c:pt idx="4">
                  <c:v>0.879</c:v>
                </c:pt>
                <c:pt idx="5">
                  <c:v>0.89450000000000007</c:v>
                </c:pt>
                <c:pt idx="6">
                  <c:v>0.90469999999999995</c:v>
                </c:pt>
                <c:pt idx="7">
                  <c:v>0.90629999999999999</c:v>
                </c:pt>
                <c:pt idx="8">
                  <c:v>0.90480000000000005</c:v>
                </c:pt>
                <c:pt idx="9">
                  <c:v>0.90599999999999992</c:v>
                </c:pt>
                <c:pt idx="10">
                  <c:v>0.89319999999999988</c:v>
                </c:pt>
              </c:numCache>
            </c:numRef>
          </c:val>
        </c:ser>
        <c:dLbls>
          <c:showLegendKey val="0"/>
          <c:showVal val="0"/>
          <c:showCatName val="0"/>
          <c:showSerName val="0"/>
          <c:showPercent val="0"/>
          <c:showBubbleSize val="0"/>
        </c:dLbls>
        <c:gapWidth val="95"/>
        <c:overlap val="100"/>
        <c:axId val="412711104"/>
        <c:axId val="412713344"/>
      </c:barChart>
      <c:catAx>
        <c:axId val="412711104"/>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CO"/>
          </a:p>
        </c:txPr>
        <c:crossAx val="412713344"/>
        <c:crosses val="autoZero"/>
        <c:auto val="1"/>
        <c:lblAlgn val="ctr"/>
        <c:lblOffset val="100"/>
        <c:noMultiLvlLbl val="0"/>
      </c:catAx>
      <c:valAx>
        <c:axId val="412713344"/>
        <c:scaling>
          <c:orientation val="minMax"/>
        </c:scaling>
        <c:delete val="1"/>
        <c:axPos val="l"/>
        <c:numFmt formatCode="0%" sourceLinked="1"/>
        <c:majorTickMark val="out"/>
        <c:minorTickMark val="none"/>
        <c:tickLblPos val="nextTo"/>
        <c:crossAx val="412711104"/>
        <c:crosses val="autoZero"/>
        <c:crossBetween val="between"/>
      </c:valAx>
      <c:spPr>
        <a:noFill/>
        <a:ln w="25383">
          <a:noFill/>
        </a:ln>
      </c:spPr>
    </c:plotArea>
    <c:legend>
      <c:legendPos val="t"/>
      <c:overlay val="0"/>
      <c:spPr>
        <a:noFill/>
        <a:ln w="2538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Estudiantes Extranjeros matriculados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Hoja27!$C$6</c:f>
              <c:strCache>
                <c:ptCount val="1"/>
                <c:pt idx="0">
                  <c:v>N° Estudiantes matriculados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Hoja27!$B$7:$B$15</c:f>
              <c:strCache>
                <c:ptCount val="9"/>
                <c:pt idx="0">
                  <c:v>2012-1</c:v>
                </c:pt>
                <c:pt idx="1">
                  <c:v>2012-2</c:v>
                </c:pt>
                <c:pt idx="2">
                  <c:v>2013-1</c:v>
                </c:pt>
                <c:pt idx="3">
                  <c:v>2013-2</c:v>
                </c:pt>
                <c:pt idx="4">
                  <c:v>2014-1</c:v>
                </c:pt>
                <c:pt idx="5">
                  <c:v>2014-2</c:v>
                </c:pt>
                <c:pt idx="6">
                  <c:v>2015-1</c:v>
                </c:pt>
                <c:pt idx="7">
                  <c:v>2015-2</c:v>
                </c:pt>
                <c:pt idx="8">
                  <c:v>2016-1</c:v>
                </c:pt>
              </c:strCache>
            </c:strRef>
          </c:cat>
          <c:val>
            <c:numRef>
              <c:f>Hoja27!$C$7:$C$15</c:f>
              <c:numCache>
                <c:formatCode>General</c:formatCode>
                <c:ptCount val="9"/>
                <c:pt idx="0">
                  <c:v>12</c:v>
                </c:pt>
                <c:pt idx="1">
                  <c:v>10</c:v>
                </c:pt>
                <c:pt idx="2">
                  <c:v>13</c:v>
                </c:pt>
                <c:pt idx="3">
                  <c:v>15</c:v>
                </c:pt>
                <c:pt idx="4">
                  <c:v>16</c:v>
                </c:pt>
                <c:pt idx="5">
                  <c:v>17</c:v>
                </c:pt>
                <c:pt idx="6">
                  <c:v>18</c:v>
                </c:pt>
                <c:pt idx="7">
                  <c:v>19</c:v>
                </c:pt>
                <c:pt idx="8">
                  <c:v>30</c:v>
                </c:pt>
              </c:numCache>
            </c:numRef>
          </c:val>
        </c:ser>
        <c:dLbls>
          <c:dLblPos val="outEnd"/>
          <c:showLegendKey val="0"/>
          <c:showVal val="1"/>
          <c:showCatName val="0"/>
          <c:showSerName val="0"/>
          <c:showPercent val="0"/>
          <c:showBubbleSize val="0"/>
        </c:dLbls>
        <c:gapWidth val="219"/>
        <c:overlap val="-27"/>
        <c:axId val="412719504"/>
        <c:axId val="258929104"/>
      </c:barChart>
      <c:catAx>
        <c:axId val="412719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Semestre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8929104"/>
        <c:crosses val="autoZero"/>
        <c:auto val="1"/>
        <c:lblAlgn val="ctr"/>
        <c:lblOffset val="100"/>
        <c:noMultiLvlLbl val="0"/>
      </c:catAx>
      <c:valAx>
        <c:axId val="258929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N° Estudiantes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2719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ESTUDIANTES EXTRANJEROS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Hoja27!$C$23</c:f>
              <c:strCache>
                <c:ptCount val="1"/>
                <c:pt idx="0">
                  <c:v>N° ESTUDIANTES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Hoja27!$B$24:$B$39</c:f>
              <c:strCache>
                <c:ptCount val="16"/>
                <c:pt idx="0">
                  <c:v>AFGANISTAN </c:v>
                </c:pt>
                <c:pt idx="1">
                  <c:v>BRASIL </c:v>
                </c:pt>
                <c:pt idx="2">
                  <c:v>CHILE</c:v>
                </c:pt>
                <c:pt idx="3">
                  <c:v>COSTA RICA </c:v>
                </c:pt>
                <c:pt idx="4">
                  <c:v>ECUADOR </c:v>
                </c:pt>
                <c:pt idx="5">
                  <c:v>ESPAÑA </c:v>
                </c:pt>
                <c:pt idx="6">
                  <c:v>ESTADOS UNIDOS </c:v>
                </c:pt>
                <c:pt idx="7">
                  <c:v>GUATEMALA </c:v>
                </c:pt>
                <c:pt idx="8">
                  <c:v>HAITI </c:v>
                </c:pt>
                <c:pt idx="9">
                  <c:v>HONDURAS </c:v>
                </c:pt>
                <c:pt idx="10">
                  <c:v>MEXICO </c:v>
                </c:pt>
                <c:pt idx="11">
                  <c:v>PANAMA</c:v>
                </c:pt>
                <c:pt idx="12">
                  <c:v>PERU </c:v>
                </c:pt>
                <c:pt idx="13">
                  <c:v>REINO UNIDO </c:v>
                </c:pt>
                <c:pt idx="14">
                  <c:v>RUPUBLICA DOMINICANA </c:v>
                </c:pt>
                <c:pt idx="15">
                  <c:v>VENEZUELA </c:v>
                </c:pt>
              </c:strCache>
            </c:strRef>
          </c:cat>
          <c:val>
            <c:numRef>
              <c:f>Hoja27!$C$24:$C$39</c:f>
              <c:numCache>
                <c:formatCode>General</c:formatCode>
                <c:ptCount val="16"/>
                <c:pt idx="0">
                  <c:v>3</c:v>
                </c:pt>
                <c:pt idx="1">
                  <c:v>3</c:v>
                </c:pt>
                <c:pt idx="2">
                  <c:v>6</c:v>
                </c:pt>
                <c:pt idx="3">
                  <c:v>1</c:v>
                </c:pt>
                <c:pt idx="4">
                  <c:v>19</c:v>
                </c:pt>
                <c:pt idx="5">
                  <c:v>4</c:v>
                </c:pt>
                <c:pt idx="6">
                  <c:v>23</c:v>
                </c:pt>
                <c:pt idx="7">
                  <c:v>1</c:v>
                </c:pt>
                <c:pt idx="8">
                  <c:v>6</c:v>
                </c:pt>
                <c:pt idx="9">
                  <c:v>2</c:v>
                </c:pt>
                <c:pt idx="10">
                  <c:v>14</c:v>
                </c:pt>
                <c:pt idx="11">
                  <c:v>16</c:v>
                </c:pt>
                <c:pt idx="12">
                  <c:v>18</c:v>
                </c:pt>
                <c:pt idx="13">
                  <c:v>1</c:v>
                </c:pt>
                <c:pt idx="14">
                  <c:v>1</c:v>
                </c:pt>
                <c:pt idx="15">
                  <c:v>32</c:v>
                </c:pt>
              </c:numCache>
            </c:numRef>
          </c:val>
        </c:ser>
        <c:dLbls>
          <c:dLblPos val="outEnd"/>
          <c:showLegendKey val="0"/>
          <c:showVal val="1"/>
          <c:showCatName val="0"/>
          <c:showSerName val="0"/>
          <c:showPercent val="0"/>
          <c:showBubbleSize val="0"/>
        </c:dLbls>
        <c:gapWidth val="182"/>
        <c:axId val="258930784"/>
        <c:axId val="403993712"/>
      </c:barChart>
      <c:catAx>
        <c:axId val="2589307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Pais Procedencia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3993712"/>
        <c:crosses val="autoZero"/>
        <c:auto val="1"/>
        <c:lblAlgn val="ctr"/>
        <c:lblOffset val="100"/>
        <c:noMultiLvlLbl val="0"/>
      </c:catAx>
      <c:valAx>
        <c:axId val="403993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Estudiantes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893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a:t>Estudiantes beneficiados ayudas económicas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tx>
            <c:v>Estudiantes Beneficiados</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Hoja1!$A$3:$A$12</c:f>
              <c:strCache>
                <c:ptCount val="10"/>
                <c:pt idx="0">
                  <c:v>2011-1</c:v>
                </c:pt>
                <c:pt idx="1">
                  <c:v>2011-2</c:v>
                </c:pt>
                <c:pt idx="2">
                  <c:v>2011-2</c:v>
                </c:pt>
                <c:pt idx="3">
                  <c:v>2011-2</c:v>
                </c:pt>
                <c:pt idx="4">
                  <c:v>2013-1</c:v>
                </c:pt>
                <c:pt idx="5">
                  <c:v>2013-2</c:v>
                </c:pt>
                <c:pt idx="6">
                  <c:v>2014-1</c:v>
                </c:pt>
                <c:pt idx="7">
                  <c:v>2014-2</c:v>
                </c:pt>
                <c:pt idx="8">
                  <c:v>2014-1</c:v>
                </c:pt>
                <c:pt idx="9">
                  <c:v>2014-2</c:v>
                </c:pt>
              </c:strCache>
            </c:strRef>
          </c:cat>
          <c:val>
            <c:numRef>
              <c:f>Hoja1!$B$3:$B$12</c:f>
              <c:numCache>
                <c:formatCode>General</c:formatCode>
                <c:ptCount val="10"/>
                <c:pt idx="0">
                  <c:v>401</c:v>
                </c:pt>
                <c:pt idx="1">
                  <c:v>361</c:v>
                </c:pt>
                <c:pt idx="2">
                  <c:v>455</c:v>
                </c:pt>
                <c:pt idx="3">
                  <c:v>468</c:v>
                </c:pt>
                <c:pt idx="4">
                  <c:v>461</c:v>
                </c:pt>
                <c:pt idx="5">
                  <c:v>650</c:v>
                </c:pt>
                <c:pt idx="6">
                  <c:v>889</c:v>
                </c:pt>
                <c:pt idx="7">
                  <c:v>950</c:v>
                </c:pt>
                <c:pt idx="8">
                  <c:v>1123</c:v>
                </c:pt>
                <c:pt idx="9">
                  <c:v>1182</c:v>
                </c:pt>
              </c:numCache>
            </c:numRef>
          </c:val>
          <c:extLst xmlns:c16r2="http://schemas.microsoft.com/office/drawing/2015/06/chart">
            <c:ext xmlns:c16="http://schemas.microsoft.com/office/drawing/2014/chart" uri="{C3380CC4-5D6E-409C-BE32-E72D297353CC}">
              <c16:uniqueId val="{00000000-A0A1-4183-8C70-AF4264EBDC83}"/>
            </c:ext>
          </c:extLst>
        </c:ser>
        <c:dLbls>
          <c:showLegendKey val="0"/>
          <c:showVal val="1"/>
          <c:showCatName val="0"/>
          <c:showSerName val="0"/>
          <c:showPercent val="0"/>
          <c:showBubbleSize val="0"/>
        </c:dLbls>
        <c:gapWidth val="75"/>
        <c:axId val="403993152"/>
        <c:axId val="207608816"/>
      </c:barChart>
      <c:catAx>
        <c:axId val="4039931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07608816"/>
        <c:crosses val="autoZero"/>
        <c:auto val="1"/>
        <c:lblAlgn val="ctr"/>
        <c:lblOffset val="100"/>
        <c:noMultiLvlLbl val="0"/>
      </c:catAx>
      <c:valAx>
        <c:axId val="2076088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40399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 Estudiantes con crédito</a:t>
            </a:r>
            <a:r>
              <a:rPr lang="en-US" baseline="0"/>
              <a:t> Banco Pichincha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Hoja25!$A$8</c:f>
              <c:strCache>
                <c:ptCount val="1"/>
                <c:pt idx="0">
                  <c:v>N° Estudiantes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Hoja25!$B$7:$I$7</c:f>
              <c:strCache>
                <c:ptCount val="8"/>
                <c:pt idx="0">
                  <c:v>II-2012</c:v>
                </c:pt>
                <c:pt idx="1">
                  <c:v>I-2013</c:v>
                </c:pt>
                <c:pt idx="2">
                  <c:v>II-2013</c:v>
                </c:pt>
                <c:pt idx="3">
                  <c:v>I-2014</c:v>
                </c:pt>
                <c:pt idx="4">
                  <c:v>II-2104</c:v>
                </c:pt>
                <c:pt idx="5">
                  <c:v>I-2015</c:v>
                </c:pt>
                <c:pt idx="6">
                  <c:v>II-2105</c:v>
                </c:pt>
                <c:pt idx="7">
                  <c:v>I-2016</c:v>
                </c:pt>
              </c:strCache>
            </c:strRef>
          </c:cat>
          <c:val>
            <c:numRef>
              <c:f>Hoja25!$B$8:$I$8</c:f>
              <c:numCache>
                <c:formatCode>General</c:formatCode>
                <c:ptCount val="8"/>
                <c:pt idx="0">
                  <c:v>30</c:v>
                </c:pt>
                <c:pt idx="1">
                  <c:v>119</c:v>
                </c:pt>
                <c:pt idx="2">
                  <c:v>166</c:v>
                </c:pt>
                <c:pt idx="3">
                  <c:v>151</c:v>
                </c:pt>
                <c:pt idx="4">
                  <c:v>140</c:v>
                </c:pt>
                <c:pt idx="5">
                  <c:v>190</c:v>
                </c:pt>
                <c:pt idx="6">
                  <c:v>135</c:v>
                </c:pt>
                <c:pt idx="7">
                  <c:v>113</c:v>
                </c:pt>
              </c:numCache>
            </c:numRef>
          </c:val>
        </c:ser>
        <c:dLbls>
          <c:dLblPos val="outEnd"/>
          <c:showLegendKey val="0"/>
          <c:showVal val="1"/>
          <c:showCatName val="0"/>
          <c:showSerName val="0"/>
          <c:showPercent val="0"/>
          <c:showBubbleSize val="0"/>
        </c:dLbls>
        <c:gapWidth val="219"/>
        <c:overlap val="-27"/>
        <c:axId val="207609936"/>
        <c:axId val="415055248"/>
      </c:barChart>
      <c:catAx>
        <c:axId val="20760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5055248"/>
        <c:crosses val="autoZero"/>
        <c:auto val="1"/>
        <c:lblAlgn val="ctr"/>
        <c:lblOffset val="100"/>
        <c:noMultiLvlLbl val="0"/>
      </c:catAx>
      <c:valAx>
        <c:axId val="41505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760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Estudiantes con crédito</a:t>
            </a:r>
            <a:r>
              <a:rPr lang="en-US" baseline="0"/>
              <a:t> FNESA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Hoja28!$A$6</c:f>
              <c:strCache>
                <c:ptCount val="1"/>
                <c:pt idx="0">
                  <c:v>N° Estudiantes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Hoja28!$B$5:$L$5</c:f>
              <c:strCache>
                <c:ptCount val="11"/>
                <c:pt idx="0">
                  <c:v>I-2011</c:v>
                </c:pt>
                <c:pt idx="1">
                  <c:v>II-2011</c:v>
                </c:pt>
                <c:pt idx="2">
                  <c:v>I-2012</c:v>
                </c:pt>
                <c:pt idx="3">
                  <c:v>II-2012</c:v>
                </c:pt>
                <c:pt idx="4">
                  <c:v>I-2013</c:v>
                </c:pt>
                <c:pt idx="5">
                  <c:v>II-2013</c:v>
                </c:pt>
                <c:pt idx="6">
                  <c:v>I-2014</c:v>
                </c:pt>
                <c:pt idx="7">
                  <c:v>II-2014</c:v>
                </c:pt>
                <c:pt idx="8">
                  <c:v>I-2015</c:v>
                </c:pt>
                <c:pt idx="9">
                  <c:v>II-2015</c:v>
                </c:pt>
                <c:pt idx="10">
                  <c:v>I-2016</c:v>
                </c:pt>
              </c:strCache>
            </c:strRef>
          </c:cat>
          <c:val>
            <c:numRef>
              <c:f>Hoja28!$B$6:$L$6</c:f>
              <c:numCache>
                <c:formatCode>General</c:formatCode>
                <c:ptCount val="11"/>
                <c:pt idx="0">
                  <c:v>250</c:v>
                </c:pt>
                <c:pt idx="1">
                  <c:v>223</c:v>
                </c:pt>
                <c:pt idx="2">
                  <c:v>202</c:v>
                </c:pt>
                <c:pt idx="3">
                  <c:v>131</c:v>
                </c:pt>
                <c:pt idx="4">
                  <c:v>122</c:v>
                </c:pt>
                <c:pt idx="5">
                  <c:v>107</c:v>
                </c:pt>
                <c:pt idx="6">
                  <c:v>107</c:v>
                </c:pt>
                <c:pt idx="7">
                  <c:v>99</c:v>
                </c:pt>
                <c:pt idx="8">
                  <c:v>113</c:v>
                </c:pt>
                <c:pt idx="9">
                  <c:v>147</c:v>
                </c:pt>
                <c:pt idx="10">
                  <c:v>170</c:v>
                </c:pt>
              </c:numCache>
            </c:numRef>
          </c:val>
        </c:ser>
        <c:dLbls>
          <c:dLblPos val="outEnd"/>
          <c:showLegendKey val="0"/>
          <c:showVal val="1"/>
          <c:showCatName val="0"/>
          <c:showSerName val="0"/>
          <c:showPercent val="0"/>
          <c:showBubbleSize val="0"/>
        </c:dLbls>
        <c:gapWidth val="219"/>
        <c:overlap val="-27"/>
        <c:axId val="415046288"/>
        <c:axId val="315850032"/>
      </c:barChart>
      <c:catAx>
        <c:axId val="415046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Semestre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5850032"/>
        <c:crosses val="autoZero"/>
        <c:auto val="1"/>
        <c:lblAlgn val="ctr"/>
        <c:lblOffset val="100"/>
        <c:noMultiLvlLbl val="0"/>
      </c:catAx>
      <c:valAx>
        <c:axId val="315850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Estudiantes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5046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mageCreateDate xmlns="AD5BDEE6-D7BE-43F5-8E7D-7F8102049503"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C93DAF4B710109459C67906DFD57BD77" ma:contentTypeVersion="2" ma:contentTypeDescription="Cargar una imagen." ma:contentTypeScope="" ma:versionID="bd523c80bf54278bf7b577c36e54866a">
  <xsd:schema xmlns:xsd="http://www.w3.org/2001/XMLSchema" xmlns:xs="http://www.w3.org/2001/XMLSchema" xmlns:p="http://schemas.microsoft.com/office/2006/metadata/properties" xmlns:ns1="http://schemas.microsoft.com/sharepoint/v3" xmlns:ns2="AD5BDEE6-D7BE-43F5-8E7D-7F8102049503" xmlns:ns3="http://schemas.microsoft.com/sharepoint/v3/fields" targetNamespace="http://schemas.microsoft.com/office/2006/metadata/properties" ma:root="true" ma:fieldsID="b47fc0ab4a4cb2a3f47feb07d35a5426" ns1:_="" ns2:_="" ns3:_="">
    <xsd:import namespace="http://schemas.microsoft.com/sharepoint/v3"/>
    <xsd:import namespace="AD5BDEE6-D7BE-43F5-8E7D-7F8102049503"/>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element name="PublishingStartDate" ma:index="27" nillable="true" ma:displayName="Fecha de inicio programada" ma:internalName="PublishingStartDate">
      <xsd:simpleType>
        <xsd:restriction base="dms:Unknown"/>
      </xsd:simpleType>
    </xsd:element>
    <xsd:element name="PublishingExpirationDate" ma:index="28"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5BDEE6-D7BE-43F5-8E7D-7F8102049503"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or"/>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ma:index="23" ma:displayName="Comentarios"/>
        <xsd:element name="keywords" minOccurs="0" maxOccurs="1" type="xsd:string" ma:index="14"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3BE986-87CE-4C2D-9FB6-76C2052D2BBB}"/>
</file>

<file path=customXml/itemProps2.xml><?xml version="1.0" encoding="utf-8"?>
<ds:datastoreItem xmlns:ds="http://schemas.openxmlformats.org/officeDocument/2006/customXml" ds:itemID="{D4FFDFF3-0492-40FA-9C54-B5E7514B94B1}"/>
</file>

<file path=customXml/itemProps3.xml><?xml version="1.0" encoding="utf-8"?>
<ds:datastoreItem xmlns:ds="http://schemas.openxmlformats.org/officeDocument/2006/customXml" ds:itemID="{1A8C68E1-FF06-427A-8083-BF5059AE90EB}"/>
</file>

<file path=customXml/itemProps4.xml><?xml version="1.0" encoding="utf-8"?>
<ds:datastoreItem xmlns:ds="http://schemas.openxmlformats.org/officeDocument/2006/customXml" ds:itemID="{4F34EDD7-C714-4E15-83DF-9F765E6A39F3}"/>
</file>

<file path=docProps/app.xml><?xml version="1.0" encoding="utf-8"?>
<Properties xmlns="http://schemas.openxmlformats.org/officeDocument/2006/extended-properties" xmlns:vt="http://schemas.openxmlformats.org/officeDocument/2006/docPropsVTypes">
  <Template>Normal</Template>
  <TotalTime>1</TotalTime>
  <Pages>1</Pages>
  <Words>7520</Words>
  <Characters>41360</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Maria Velasquez Valderrama</dc:creator>
  <cp:keywords/>
  <dc:description/>
  <cp:lastModifiedBy>Hilda Elena Jaramillo Zuluaga</cp:lastModifiedBy>
  <cp:revision>2</cp:revision>
  <cp:lastPrinted>2016-04-08T21:53:00Z</cp:lastPrinted>
  <dcterms:created xsi:type="dcterms:W3CDTF">2016-05-17T21:09:00Z</dcterms:created>
  <dcterms:modified xsi:type="dcterms:W3CDTF">2016-05-17T21:09:00Z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0x0101009148F5A04DDD49CBA7127AADA5FB792B00AADE34325A8B49CDA8BB4DB53328F21400C93DAF4B710109459C67906DFD57BD77</vt:lpwstr>
  </property>
</Properties>
</file>